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3C5E" w14:textId="23EA1009" w:rsidR="004670A5" w:rsidRPr="00D93C1A" w:rsidRDefault="00D93C1A" w:rsidP="00D93C1A">
      <w:pPr>
        <w:pBdr>
          <w:top w:val="nil"/>
          <w:left w:val="nil"/>
          <w:bottom w:val="nil"/>
          <w:right w:val="nil"/>
          <w:between w:val="nil"/>
        </w:pBdr>
        <w:jc w:val="right"/>
        <w:rPr>
          <w:rFonts w:ascii="Calibri" w:eastAsia="Calibri" w:hAnsi="Calibri" w:cs="Calibri"/>
          <w:color w:val="000000"/>
          <w:sz w:val="22"/>
          <w:szCs w:val="22"/>
          <w:lang w:val="ru-RU"/>
        </w:rPr>
      </w:pPr>
      <w:r>
        <w:rPr>
          <w:rFonts w:ascii="Calibri" w:eastAsia="Calibri" w:hAnsi="Calibri" w:cs="Calibri"/>
          <w:color w:val="000000"/>
          <w:sz w:val="22"/>
          <w:szCs w:val="22"/>
          <w:lang w:val="ru-RU"/>
        </w:rPr>
        <w:t>Проект</w:t>
      </w:r>
    </w:p>
    <w:p w14:paraId="5FB8AB94" w14:textId="4287E5D3"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4A9B26E7" w14:textId="1C75725C"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3D305977" w14:textId="3D520193" w:rsidR="004670A5" w:rsidRPr="002A774F" w:rsidRDefault="00D93C1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smallCaps/>
          <w:noProof/>
          <w:color w:val="943634"/>
          <w:sz w:val="44"/>
          <w:szCs w:val="44"/>
          <w:lang w:val="ru-RU" w:eastAsia="ru-RU"/>
        </w:rPr>
        <mc:AlternateContent>
          <mc:Choice Requires="wps">
            <w:drawing>
              <wp:anchor distT="0" distB="0" distL="114300" distR="114300" simplePos="0" relativeHeight="251659264" behindDoc="0" locked="0" layoutInCell="1" allowOverlap="1" wp14:anchorId="6145E2CF" wp14:editId="5CAF1574">
                <wp:simplePos x="0" y="0"/>
                <wp:positionH relativeFrom="column">
                  <wp:posOffset>729615</wp:posOffset>
                </wp:positionH>
                <wp:positionV relativeFrom="paragraph">
                  <wp:posOffset>29845</wp:posOffset>
                </wp:positionV>
                <wp:extent cx="4404360" cy="2743200"/>
                <wp:effectExtent l="0" t="0" r="15240" b="19050"/>
                <wp:wrapNone/>
                <wp:docPr id="2" name="Поле 2"/>
                <wp:cNvGraphicFramePr/>
                <a:graphic xmlns:a="http://schemas.openxmlformats.org/drawingml/2006/main">
                  <a:graphicData uri="http://schemas.microsoft.com/office/word/2010/wordprocessingShape">
                    <wps:wsp>
                      <wps:cNvSpPr txBox="1"/>
                      <wps:spPr>
                        <a:xfrm>
                          <a:off x="0" y="0"/>
                          <a:ext cx="4404360" cy="2743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6AF55E3" w14:textId="77777777" w:rsidR="00A05215" w:rsidRDefault="00A05215" w:rsidP="00A05215">
                            <w:pPr>
                              <w:pBdr>
                                <w:top w:val="nil"/>
                                <w:left w:val="nil"/>
                                <w:bottom w:val="nil"/>
                                <w:right w:val="nil"/>
                                <w:between w:val="nil"/>
                              </w:pBdr>
                              <w:rPr>
                                <w:rFonts w:ascii="Calibri" w:eastAsia="Calibri" w:hAnsi="Calibri" w:cs="Calibri"/>
                                <w:b/>
                                <w:smallCaps/>
                                <w:color w:val="943634"/>
                                <w:sz w:val="44"/>
                                <w:szCs w:val="44"/>
                              </w:rPr>
                            </w:pPr>
                          </w:p>
                          <w:p w14:paraId="5F7EA7B3" w14:textId="77777777" w:rsidR="00A05215" w:rsidRDefault="00A05215" w:rsidP="00A05215">
                            <w:pPr>
                              <w:pBdr>
                                <w:top w:val="nil"/>
                                <w:left w:val="nil"/>
                                <w:bottom w:val="nil"/>
                                <w:right w:val="nil"/>
                                <w:between w:val="nil"/>
                              </w:pBdr>
                              <w:jc w:val="center"/>
                              <w:rPr>
                                <w:rFonts w:ascii="Calibri" w:eastAsia="Calibri" w:hAnsi="Calibri" w:cs="Calibri"/>
                                <w:b/>
                                <w:smallCaps/>
                                <w:color w:val="943634"/>
                                <w:sz w:val="44"/>
                                <w:szCs w:val="44"/>
                              </w:rPr>
                            </w:pPr>
                          </w:p>
                          <w:p w14:paraId="18F46DC0" w14:textId="77777777" w:rsidR="00A05215" w:rsidRDefault="00A05215" w:rsidP="00A05215">
                            <w:pPr>
                              <w:pBdr>
                                <w:top w:val="nil"/>
                                <w:left w:val="nil"/>
                                <w:bottom w:val="nil"/>
                                <w:right w:val="nil"/>
                                <w:between w:val="nil"/>
                              </w:pBdr>
                              <w:jc w:val="center"/>
                              <w:rPr>
                                <w:rFonts w:ascii="Calibri" w:eastAsia="Calibri" w:hAnsi="Calibri" w:cs="Calibri"/>
                                <w:b/>
                                <w:smallCaps/>
                                <w:color w:val="943634"/>
                                <w:sz w:val="44"/>
                                <w:szCs w:val="44"/>
                              </w:rPr>
                            </w:pPr>
                          </w:p>
                          <w:p w14:paraId="74230B8E" w14:textId="77777777" w:rsidR="00A05215" w:rsidRDefault="00A05215" w:rsidP="00A05215">
                            <w:pPr>
                              <w:pBdr>
                                <w:top w:val="nil"/>
                                <w:left w:val="nil"/>
                                <w:bottom w:val="nil"/>
                                <w:right w:val="nil"/>
                                <w:between w:val="nil"/>
                              </w:pBdr>
                              <w:jc w:val="center"/>
                              <w:rPr>
                                <w:rFonts w:ascii="Calibri" w:eastAsia="Calibri" w:hAnsi="Calibri" w:cs="Calibri"/>
                                <w:color w:val="943634"/>
                                <w:sz w:val="44"/>
                                <w:szCs w:val="44"/>
                              </w:rPr>
                            </w:pPr>
                            <w:r w:rsidRPr="002A774F">
                              <w:rPr>
                                <w:rFonts w:ascii="Calibri" w:eastAsia="Calibri" w:hAnsi="Calibri" w:cs="Calibri"/>
                                <w:b/>
                                <w:smallCaps/>
                                <w:color w:val="943634"/>
                                <w:sz w:val="44"/>
                                <w:szCs w:val="44"/>
                              </w:rPr>
                              <w:t>АНАЛІТИЧНИЙ ЗВІТ</w:t>
                            </w:r>
                          </w:p>
                          <w:p w14:paraId="7F7F3840" w14:textId="77777777" w:rsidR="00A05215" w:rsidRPr="002A774F" w:rsidRDefault="00A05215" w:rsidP="00A05215">
                            <w:pPr>
                              <w:pBdr>
                                <w:top w:val="nil"/>
                                <w:left w:val="nil"/>
                                <w:bottom w:val="nil"/>
                                <w:right w:val="nil"/>
                                <w:between w:val="nil"/>
                              </w:pBdr>
                              <w:jc w:val="center"/>
                              <w:rPr>
                                <w:rFonts w:ascii="Calibri" w:eastAsia="Calibri" w:hAnsi="Calibri" w:cs="Calibri"/>
                                <w:color w:val="943634"/>
                                <w:sz w:val="44"/>
                                <w:szCs w:val="44"/>
                              </w:rPr>
                            </w:pPr>
                            <w:r w:rsidRPr="002A774F">
                              <w:rPr>
                                <w:rFonts w:ascii="Calibri" w:eastAsia="Calibri" w:hAnsi="Calibri" w:cs="Calibri"/>
                                <w:b/>
                                <w:smallCaps/>
                                <w:color w:val="943634"/>
                                <w:sz w:val="44"/>
                                <w:szCs w:val="44"/>
                              </w:rPr>
                              <w:t>ЩОДО ВПРОВАДЖЕННЯ СТАЛИХ ПУБЛІЧНИХ ЗАКУПІВЕЛЬ В УКРАЇНІ У 2017-2019 РОКАХ</w:t>
                            </w:r>
                          </w:p>
                          <w:p w14:paraId="4E9DDE38" w14:textId="77777777" w:rsidR="00A05215" w:rsidRDefault="00A052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45E2CF" id="_x0000_t202" coordsize="21600,21600" o:spt="202" path="m,l,21600r21600,l21600,xe">
                <v:stroke joinstyle="miter"/>
                <v:path gradientshapeok="t" o:connecttype="rect"/>
              </v:shapetype>
              <v:shape id="Поле 2" o:spid="_x0000_s1026" type="#_x0000_t202" style="position:absolute;margin-left:57.45pt;margin-top:2.35pt;width:346.8pt;height:3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N4fAIAAI4FAAAOAAAAZHJzL2Uyb0RvYy54bWysVEtPGzEQvlfqf7B8L5uEAG3EBqUgqkoI&#10;UKHi7HjtxKrX49qT7Ka/nrF384Byoepld+x5eOabb+b8oq0tW6sQDbiSD48GnCknoTJuUfKfj9ef&#10;PnMWUbhKWHCq5BsV+cX044fzxk/UCJZgKxUYBXFx0viSLxH9pCiiXKpaxCPwypFSQ6gF0jEsiiqI&#10;hqLXthgNBqdFA6HyAaSKkW6vOiWf5vhaK4l3WkeFzJaccsP8Dfk7T99iei4miyD80sg+DfEPWdTC&#10;OHp0F+pKoGCrYP4KVRsZIILGIwl1AVobqXINVM1w8Kqah6XwKtdC4ES/gyn+v7Dydv3g7wPD9iu0&#10;1MAESOPjJNJlqqfVoU5/ypSRniDc7GBTLTJJl+PxYHx8SipJutHZ+Jgak+IUe3cfIn5TULMklDxQ&#10;XzJcYn0TsTPdmqTXIlhTXRtr8yFxQV3awNaCumgxJ0nBX1hZx5qSnx6fDHLgF7rMpn2E+eKNCBTP&#10;uvScyqzp09pDkSXcWJVsrPuhNDNVRuSNHIWUyu3yzNbJSlNF73Hs7fdZvce5q4M88svgcOdcGweh&#10;Q+kltNWvLTC6s6ceHtSdRGznbU+ROVQbYk6Abqiil9eGunsjIt6LQFNEjKDNgHf00RaoO9BLnC0h&#10;/HnrPtkTuUnLWUNTWfL4eyWC4sx+d0T7L0MiG41xPoxPzkZ0CIea+aHGrepLIMoMaQd5mcVkj3Yr&#10;6gD1Ey2QWXqVVMJJervkuBUvsdsVtICkms2yEQ2uF3jjHrxMoRO8ibuP7ZMIvic40mzcwnZ+xeQV&#10;zzvb5OlgtkLQJg9BArhDtQeehj6PUb+g0lY5PGer/RqdPgMAAP//AwBQSwMEFAAGAAgAAAAhAFef&#10;G9PeAAAACQEAAA8AAABkcnMvZG93bnJldi54bWxMj0FLw0AQhe+C/2EZwZvd1MY2xmxKUESwgli9&#10;eJtmxySYnQ3ZbZv+e8eTHj/e4803xXpyvTrQGDrPBuazBBRx7W3HjYGP98erDFSIyBZ7z2TgRAHW&#10;5flZgbn1R36jwzY2SkY45GigjXHItQ51Sw7DzA/Ekn350WEUHBttRzzKuOv1dZIstcOO5UKLA923&#10;VH9v987Ac/qJD4u4oVPk6bWqnrIhDS/GXF5M1R2oSFP8K8OvvqhDKU47v2cbVC88T2+laiBdgZI8&#10;S7IbUDvhxXIFuiz0/w/KHwAAAP//AwBQSwECLQAUAAYACAAAACEAtoM4kv4AAADhAQAAEwAAAAAA&#10;AAAAAAAAAAAAAAAAW0NvbnRlbnRfVHlwZXNdLnhtbFBLAQItABQABgAIAAAAIQA4/SH/1gAAAJQB&#10;AAALAAAAAAAAAAAAAAAAAC8BAABfcmVscy8ucmVsc1BLAQItABQABgAIAAAAIQAnsNN4fAIAAI4F&#10;AAAOAAAAAAAAAAAAAAAAAC4CAABkcnMvZTJvRG9jLnhtbFBLAQItABQABgAIAAAAIQBXnxvT3gAA&#10;AAkBAAAPAAAAAAAAAAAAAAAAANYEAABkcnMvZG93bnJldi54bWxQSwUGAAAAAAQABADzAAAA4QUA&#10;AAAA&#10;" fillcolor="white [3201]" strokecolor="white [3212]" strokeweight=".5pt">
                <v:textbox>
                  <w:txbxContent>
                    <w:p w14:paraId="16AF55E3" w14:textId="77777777" w:rsidR="00A05215" w:rsidRDefault="00A05215" w:rsidP="00A05215">
                      <w:pPr>
                        <w:pBdr>
                          <w:top w:val="nil"/>
                          <w:left w:val="nil"/>
                          <w:bottom w:val="nil"/>
                          <w:right w:val="nil"/>
                          <w:between w:val="nil"/>
                        </w:pBdr>
                        <w:rPr>
                          <w:rFonts w:ascii="Calibri" w:eastAsia="Calibri" w:hAnsi="Calibri" w:cs="Calibri"/>
                          <w:b/>
                          <w:smallCaps/>
                          <w:color w:val="943634"/>
                          <w:sz w:val="44"/>
                          <w:szCs w:val="44"/>
                        </w:rPr>
                      </w:pPr>
                    </w:p>
                    <w:p w14:paraId="5F7EA7B3" w14:textId="77777777" w:rsidR="00A05215" w:rsidRDefault="00A05215" w:rsidP="00A05215">
                      <w:pPr>
                        <w:pBdr>
                          <w:top w:val="nil"/>
                          <w:left w:val="nil"/>
                          <w:bottom w:val="nil"/>
                          <w:right w:val="nil"/>
                          <w:between w:val="nil"/>
                        </w:pBdr>
                        <w:jc w:val="center"/>
                        <w:rPr>
                          <w:rFonts w:ascii="Calibri" w:eastAsia="Calibri" w:hAnsi="Calibri" w:cs="Calibri"/>
                          <w:b/>
                          <w:smallCaps/>
                          <w:color w:val="943634"/>
                          <w:sz w:val="44"/>
                          <w:szCs w:val="44"/>
                        </w:rPr>
                      </w:pPr>
                    </w:p>
                    <w:p w14:paraId="18F46DC0" w14:textId="77777777" w:rsidR="00A05215" w:rsidRDefault="00A05215" w:rsidP="00A05215">
                      <w:pPr>
                        <w:pBdr>
                          <w:top w:val="nil"/>
                          <w:left w:val="nil"/>
                          <w:bottom w:val="nil"/>
                          <w:right w:val="nil"/>
                          <w:between w:val="nil"/>
                        </w:pBdr>
                        <w:jc w:val="center"/>
                        <w:rPr>
                          <w:rFonts w:ascii="Calibri" w:eastAsia="Calibri" w:hAnsi="Calibri" w:cs="Calibri"/>
                          <w:b/>
                          <w:smallCaps/>
                          <w:color w:val="943634"/>
                          <w:sz w:val="44"/>
                          <w:szCs w:val="44"/>
                        </w:rPr>
                      </w:pPr>
                    </w:p>
                    <w:p w14:paraId="74230B8E" w14:textId="77777777" w:rsidR="00A05215" w:rsidRDefault="00A05215" w:rsidP="00A05215">
                      <w:pPr>
                        <w:pBdr>
                          <w:top w:val="nil"/>
                          <w:left w:val="nil"/>
                          <w:bottom w:val="nil"/>
                          <w:right w:val="nil"/>
                          <w:between w:val="nil"/>
                        </w:pBdr>
                        <w:jc w:val="center"/>
                        <w:rPr>
                          <w:rFonts w:ascii="Calibri" w:eastAsia="Calibri" w:hAnsi="Calibri" w:cs="Calibri"/>
                          <w:color w:val="943634"/>
                          <w:sz w:val="44"/>
                          <w:szCs w:val="44"/>
                        </w:rPr>
                      </w:pPr>
                      <w:r w:rsidRPr="002A774F">
                        <w:rPr>
                          <w:rFonts w:ascii="Calibri" w:eastAsia="Calibri" w:hAnsi="Calibri" w:cs="Calibri"/>
                          <w:b/>
                          <w:smallCaps/>
                          <w:color w:val="943634"/>
                          <w:sz w:val="44"/>
                          <w:szCs w:val="44"/>
                        </w:rPr>
                        <w:t>АНАЛІТИЧНИЙ ЗВІТ</w:t>
                      </w:r>
                    </w:p>
                    <w:p w14:paraId="7F7F3840" w14:textId="77777777" w:rsidR="00A05215" w:rsidRPr="002A774F" w:rsidRDefault="00A05215" w:rsidP="00A05215">
                      <w:pPr>
                        <w:pBdr>
                          <w:top w:val="nil"/>
                          <w:left w:val="nil"/>
                          <w:bottom w:val="nil"/>
                          <w:right w:val="nil"/>
                          <w:between w:val="nil"/>
                        </w:pBdr>
                        <w:jc w:val="center"/>
                        <w:rPr>
                          <w:rFonts w:ascii="Calibri" w:eastAsia="Calibri" w:hAnsi="Calibri" w:cs="Calibri"/>
                          <w:color w:val="943634"/>
                          <w:sz w:val="44"/>
                          <w:szCs w:val="44"/>
                        </w:rPr>
                      </w:pPr>
                      <w:r w:rsidRPr="002A774F">
                        <w:rPr>
                          <w:rFonts w:ascii="Calibri" w:eastAsia="Calibri" w:hAnsi="Calibri" w:cs="Calibri"/>
                          <w:b/>
                          <w:smallCaps/>
                          <w:color w:val="943634"/>
                          <w:sz w:val="44"/>
                          <w:szCs w:val="44"/>
                        </w:rPr>
                        <w:t>ЩОДО ВПРОВАДЖЕННЯ СТАЛИХ ПУБЛІЧНИХ ЗАКУПІВЕЛЬ В УКРАЇНІ У 2017-2019 РОКАХ</w:t>
                      </w:r>
                    </w:p>
                    <w:p w14:paraId="4E9DDE38" w14:textId="77777777" w:rsidR="00A05215" w:rsidRDefault="00A05215"/>
                  </w:txbxContent>
                </v:textbox>
              </v:shape>
            </w:pict>
          </mc:Fallback>
        </mc:AlternateContent>
      </w:r>
    </w:p>
    <w:p w14:paraId="02E4F324"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38EA8DB8" w14:textId="7DDE4B15" w:rsidR="004670A5" w:rsidRDefault="004670A5">
      <w:pPr>
        <w:pBdr>
          <w:top w:val="nil"/>
          <w:left w:val="nil"/>
          <w:bottom w:val="nil"/>
          <w:right w:val="nil"/>
          <w:between w:val="nil"/>
        </w:pBdr>
        <w:rPr>
          <w:rFonts w:ascii="Calibri" w:eastAsia="Calibri" w:hAnsi="Calibri" w:cs="Calibri"/>
          <w:color w:val="000000"/>
          <w:sz w:val="22"/>
          <w:szCs w:val="22"/>
        </w:rPr>
      </w:pPr>
    </w:p>
    <w:p w14:paraId="53F35EFC" w14:textId="3A8FDB37" w:rsidR="00D93C1A" w:rsidRDefault="00D93C1A">
      <w:pPr>
        <w:pBdr>
          <w:top w:val="nil"/>
          <w:left w:val="nil"/>
          <w:bottom w:val="nil"/>
          <w:right w:val="nil"/>
          <w:between w:val="nil"/>
        </w:pBdr>
        <w:rPr>
          <w:rFonts w:ascii="Calibri" w:eastAsia="Calibri" w:hAnsi="Calibri" w:cs="Calibri"/>
          <w:color w:val="000000"/>
          <w:sz w:val="22"/>
          <w:szCs w:val="22"/>
        </w:rPr>
      </w:pPr>
    </w:p>
    <w:p w14:paraId="3BD99583" w14:textId="254995D6" w:rsidR="00D93C1A" w:rsidRDefault="00D93C1A">
      <w:pPr>
        <w:pBdr>
          <w:top w:val="nil"/>
          <w:left w:val="nil"/>
          <w:bottom w:val="nil"/>
          <w:right w:val="nil"/>
          <w:between w:val="nil"/>
        </w:pBdr>
        <w:rPr>
          <w:rFonts w:ascii="Calibri" w:eastAsia="Calibri" w:hAnsi="Calibri" w:cs="Calibri"/>
          <w:color w:val="000000"/>
          <w:sz w:val="22"/>
          <w:szCs w:val="22"/>
        </w:rPr>
      </w:pPr>
    </w:p>
    <w:p w14:paraId="13060504" w14:textId="68FB2EDC" w:rsidR="00D93C1A" w:rsidRDefault="00D93C1A">
      <w:pPr>
        <w:pBdr>
          <w:top w:val="nil"/>
          <w:left w:val="nil"/>
          <w:bottom w:val="nil"/>
          <w:right w:val="nil"/>
          <w:between w:val="nil"/>
        </w:pBdr>
        <w:rPr>
          <w:rFonts w:ascii="Calibri" w:eastAsia="Calibri" w:hAnsi="Calibri" w:cs="Calibri"/>
          <w:color w:val="000000"/>
          <w:sz w:val="22"/>
          <w:szCs w:val="22"/>
        </w:rPr>
      </w:pPr>
    </w:p>
    <w:p w14:paraId="0741A7E9" w14:textId="7CD33E07" w:rsidR="00D93C1A" w:rsidRDefault="00D93C1A">
      <w:pPr>
        <w:pBdr>
          <w:top w:val="nil"/>
          <w:left w:val="nil"/>
          <w:bottom w:val="nil"/>
          <w:right w:val="nil"/>
          <w:between w:val="nil"/>
        </w:pBdr>
        <w:rPr>
          <w:rFonts w:ascii="Calibri" w:eastAsia="Calibri" w:hAnsi="Calibri" w:cs="Calibri"/>
          <w:color w:val="000000"/>
          <w:sz w:val="22"/>
          <w:szCs w:val="22"/>
        </w:rPr>
      </w:pPr>
    </w:p>
    <w:p w14:paraId="4EFF8F13" w14:textId="3D20A18C" w:rsidR="00D93C1A" w:rsidRDefault="00D93C1A">
      <w:pPr>
        <w:pBdr>
          <w:top w:val="nil"/>
          <w:left w:val="nil"/>
          <w:bottom w:val="nil"/>
          <w:right w:val="nil"/>
          <w:between w:val="nil"/>
        </w:pBdr>
        <w:rPr>
          <w:rFonts w:ascii="Calibri" w:eastAsia="Calibri" w:hAnsi="Calibri" w:cs="Calibri"/>
          <w:color w:val="000000"/>
          <w:sz w:val="22"/>
          <w:szCs w:val="22"/>
        </w:rPr>
      </w:pPr>
    </w:p>
    <w:p w14:paraId="27E242F0" w14:textId="2E2ECB2E" w:rsidR="00D93C1A" w:rsidRDefault="00D93C1A">
      <w:pPr>
        <w:pBdr>
          <w:top w:val="nil"/>
          <w:left w:val="nil"/>
          <w:bottom w:val="nil"/>
          <w:right w:val="nil"/>
          <w:between w:val="nil"/>
        </w:pBdr>
        <w:rPr>
          <w:rFonts w:ascii="Calibri" w:eastAsia="Calibri" w:hAnsi="Calibri" w:cs="Calibri"/>
          <w:color w:val="000000"/>
          <w:sz w:val="22"/>
          <w:szCs w:val="22"/>
        </w:rPr>
      </w:pPr>
    </w:p>
    <w:p w14:paraId="54355CF5" w14:textId="77777777" w:rsidR="00D93C1A" w:rsidRPr="002A774F" w:rsidRDefault="00D93C1A">
      <w:pPr>
        <w:pBdr>
          <w:top w:val="nil"/>
          <w:left w:val="nil"/>
          <w:bottom w:val="nil"/>
          <w:right w:val="nil"/>
          <w:between w:val="nil"/>
        </w:pBdr>
        <w:rPr>
          <w:rFonts w:ascii="Calibri" w:eastAsia="Calibri" w:hAnsi="Calibri" w:cs="Calibri"/>
          <w:color w:val="000000"/>
          <w:sz w:val="22"/>
          <w:szCs w:val="22"/>
        </w:rPr>
      </w:pPr>
    </w:p>
    <w:p w14:paraId="194BA922" w14:textId="23D6A6C2" w:rsidR="004670A5" w:rsidRDefault="004670A5">
      <w:pPr>
        <w:pBdr>
          <w:top w:val="nil"/>
          <w:left w:val="nil"/>
          <w:bottom w:val="nil"/>
          <w:right w:val="nil"/>
          <w:between w:val="nil"/>
        </w:pBdr>
        <w:rPr>
          <w:rFonts w:ascii="Calibri" w:eastAsia="Calibri" w:hAnsi="Calibri" w:cs="Calibri"/>
          <w:color w:val="000000"/>
          <w:sz w:val="22"/>
          <w:szCs w:val="22"/>
        </w:rPr>
      </w:pPr>
    </w:p>
    <w:p w14:paraId="7CC81F6A" w14:textId="246A1587" w:rsidR="00D93C1A" w:rsidRDefault="00D93C1A">
      <w:pPr>
        <w:pBdr>
          <w:top w:val="nil"/>
          <w:left w:val="nil"/>
          <w:bottom w:val="nil"/>
          <w:right w:val="nil"/>
          <w:between w:val="nil"/>
        </w:pBdr>
        <w:rPr>
          <w:rFonts w:ascii="Calibri" w:eastAsia="Calibri" w:hAnsi="Calibri" w:cs="Calibri"/>
          <w:color w:val="000000"/>
          <w:sz w:val="22"/>
          <w:szCs w:val="22"/>
        </w:rPr>
      </w:pPr>
    </w:p>
    <w:p w14:paraId="14C8A4CD" w14:textId="70670E42" w:rsidR="00D93C1A" w:rsidRDefault="00D93C1A">
      <w:pPr>
        <w:pBdr>
          <w:top w:val="nil"/>
          <w:left w:val="nil"/>
          <w:bottom w:val="nil"/>
          <w:right w:val="nil"/>
          <w:between w:val="nil"/>
        </w:pBdr>
        <w:rPr>
          <w:rFonts w:ascii="Calibri" w:eastAsia="Calibri" w:hAnsi="Calibri" w:cs="Calibri"/>
          <w:color w:val="000000"/>
          <w:sz w:val="22"/>
          <w:szCs w:val="22"/>
        </w:rPr>
      </w:pPr>
    </w:p>
    <w:p w14:paraId="3C9AE640" w14:textId="1D7FEADC" w:rsidR="00D93C1A" w:rsidRDefault="00D93C1A">
      <w:pPr>
        <w:pBdr>
          <w:top w:val="nil"/>
          <w:left w:val="nil"/>
          <w:bottom w:val="nil"/>
          <w:right w:val="nil"/>
          <w:between w:val="nil"/>
        </w:pBdr>
        <w:rPr>
          <w:rFonts w:ascii="Calibri" w:eastAsia="Calibri" w:hAnsi="Calibri" w:cs="Calibri"/>
          <w:color w:val="000000"/>
          <w:sz w:val="22"/>
          <w:szCs w:val="22"/>
        </w:rPr>
      </w:pPr>
    </w:p>
    <w:p w14:paraId="4F61C9F2" w14:textId="758D2273" w:rsidR="00D93C1A" w:rsidRDefault="00D93C1A">
      <w:pPr>
        <w:pBdr>
          <w:top w:val="nil"/>
          <w:left w:val="nil"/>
          <w:bottom w:val="nil"/>
          <w:right w:val="nil"/>
          <w:between w:val="nil"/>
        </w:pBdr>
        <w:rPr>
          <w:rFonts w:ascii="Calibri" w:eastAsia="Calibri" w:hAnsi="Calibri" w:cs="Calibri"/>
          <w:color w:val="000000"/>
          <w:sz w:val="22"/>
          <w:szCs w:val="22"/>
        </w:rPr>
      </w:pPr>
    </w:p>
    <w:p w14:paraId="426F984D" w14:textId="4E32ABFF" w:rsidR="00D93C1A" w:rsidRDefault="00D93C1A">
      <w:pPr>
        <w:pBdr>
          <w:top w:val="nil"/>
          <w:left w:val="nil"/>
          <w:bottom w:val="nil"/>
          <w:right w:val="nil"/>
          <w:between w:val="nil"/>
        </w:pBdr>
        <w:rPr>
          <w:rFonts w:ascii="Calibri" w:eastAsia="Calibri" w:hAnsi="Calibri" w:cs="Calibri"/>
          <w:color w:val="000000"/>
          <w:sz w:val="22"/>
          <w:szCs w:val="22"/>
        </w:rPr>
      </w:pPr>
    </w:p>
    <w:p w14:paraId="08FD304E" w14:textId="7432CB91" w:rsidR="00D93C1A" w:rsidRDefault="00D93C1A">
      <w:pPr>
        <w:pBdr>
          <w:top w:val="nil"/>
          <w:left w:val="nil"/>
          <w:bottom w:val="nil"/>
          <w:right w:val="nil"/>
          <w:between w:val="nil"/>
        </w:pBdr>
        <w:rPr>
          <w:rFonts w:ascii="Calibri" w:eastAsia="Calibri" w:hAnsi="Calibri" w:cs="Calibri"/>
          <w:color w:val="000000"/>
          <w:sz w:val="22"/>
          <w:szCs w:val="22"/>
        </w:rPr>
      </w:pPr>
    </w:p>
    <w:p w14:paraId="5BB87275" w14:textId="3E3E260C" w:rsidR="00D93C1A" w:rsidRDefault="00D93C1A">
      <w:pPr>
        <w:pBdr>
          <w:top w:val="nil"/>
          <w:left w:val="nil"/>
          <w:bottom w:val="nil"/>
          <w:right w:val="nil"/>
          <w:between w:val="nil"/>
        </w:pBdr>
        <w:rPr>
          <w:rFonts w:ascii="Calibri" w:eastAsia="Calibri" w:hAnsi="Calibri" w:cs="Calibri"/>
          <w:color w:val="000000"/>
          <w:sz w:val="22"/>
          <w:szCs w:val="22"/>
        </w:rPr>
      </w:pPr>
    </w:p>
    <w:p w14:paraId="71466390" w14:textId="6530CB95" w:rsidR="00D93C1A" w:rsidRDefault="00D93C1A">
      <w:pPr>
        <w:pBdr>
          <w:top w:val="nil"/>
          <w:left w:val="nil"/>
          <w:bottom w:val="nil"/>
          <w:right w:val="nil"/>
          <w:between w:val="nil"/>
        </w:pBdr>
        <w:rPr>
          <w:rFonts w:ascii="Calibri" w:eastAsia="Calibri" w:hAnsi="Calibri" w:cs="Calibri"/>
          <w:color w:val="000000"/>
          <w:sz w:val="22"/>
          <w:szCs w:val="22"/>
        </w:rPr>
      </w:pPr>
    </w:p>
    <w:p w14:paraId="1BFEED6C" w14:textId="1DE6F6FE" w:rsidR="00D93C1A" w:rsidRDefault="00D93C1A">
      <w:pPr>
        <w:pBdr>
          <w:top w:val="nil"/>
          <w:left w:val="nil"/>
          <w:bottom w:val="nil"/>
          <w:right w:val="nil"/>
          <w:between w:val="nil"/>
        </w:pBdr>
        <w:rPr>
          <w:rFonts w:ascii="Calibri" w:eastAsia="Calibri" w:hAnsi="Calibri" w:cs="Calibri"/>
          <w:color w:val="000000"/>
          <w:sz w:val="22"/>
          <w:szCs w:val="22"/>
        </w:rPr>
      </w:pPr>
    </w:p>
    <w:p w14:paraId="409E2EF0" w14:textId="0F7B7DAA" w:rsidR="00D93C1A" w:rsidRDefault="00D93C1A">
      <w:pPr>
        <w:pBdr>
          <w:top w:val="nil"/>
          <w:left w:val="nil"/>
          <w:bottom w:val="nil"/>
          <w:right w:val="nil"/>
          <w:between w:val="nil"/>
        </w:pBdr>
        <w:rPr>
          <w:rFonts w:ascii="Calibri" w:eastAsia="Calibri" w:hAnsi="Calibri" w:cs="Calibri"/>
          <w:color w:val="000000"/>
          <w:sz w:val="22"/>
          <w:szCs w:val="22"/>
        </w:rPr>
      </w:pPr>
    </w:p>
    <w:p w14:paraId="0F909962" w14:textId="77777777" w:rsidR="00D93C1A" w:rsidRPr="002A774F" w:rsidRDefault="00D93C1A">
      <w:pPr>
        <w:pBdr>
          <w:top w:val="nil"/>
          <w:left w:val="nil"/>
          <w:bottom w:val="nil"/>
          <w:right w:val="nil"/>
          <w:between w:val="nil"/>
        </w:pBdr>
        <w:rPr>
          <w:rFonts w:ascii="Calibri" w:eastAsia="Calibri" w:hAnsi="Calibri" w:cs="Calibri"/>
          <w:color w:val="000000"/>
          <w:sz w:val="22"/>
          <w:szCs w:val="22"/>
        </w:rPr>
      </w:pPr>
    </w:p>
    <w:tbl>
      <w:tblPr>
        <w:tblStyle w:val="27"/>
        <w:tblW w:w="9288"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9288"/>
      </w:tblGrid>
      <w:tr w:rsidR="004670A5" w:rsidRPr="002A774F" w14:paraId="3CB1E0FF" w14:textId="77777777">
        <w:trPr>
          <w:trHeight w:val="513"/>
        </w:trPr>
        <w:tc>
          <w:tcPr>
            <w:tcW w:w="9288" w:type="dxa"/>
            <w:tcBorders>
              <w:top w:val="single" w:sz="4" w:space="0" w:color="000000"/>
              <w:left w:val="single" w:sz="4" w:space="0" w:color="000000"/>
              <w:bottom w:val="single" w:sz="4" w:space="0" w:color="000000"/>
              <w:right w:val="single" w:sz="4" w:space="0" w:color="000000"/>
            </w:tcBorders>
          </w:tcPr>
          <w:p w14:paraId="2220C42A" w14:textId="77777777" w:rsidR="00E20BCE" w:rsidRPr="00AA79A4" w:rsidRDefault="00E20BCE" w:rsidP="00E20BCE">
            <w:pPr>
              <w:jc w:val="both"/>
              <w:rPr>
                <w:rFonts w:ascii="Calibri" w:hAnsi="Calibri" w:cs="Calibri"/>
                <w:sz w:val="22"/>
                <w:szCs w:val="22"/>
              </w:rPr>
            </w:pPr>
            <w:r w:rsidRPr="00AA79A4">
              <w:rPr>
                <w:rFonts w:ascii="Calibri" w:hAnsi="Calibri" w:cs="Calibri"/>
                <w:sz w:val="22"/>
                <w:szCs w:val="22"/>
              </w:rPr>
              <w:t xml:space="preserve">Цей звіт був </w:t>
            </w:r>
            <w:r w:rsidRPr="00D32813">
              <w:rPr>
                <w:rFonts w:ascii="Calibri" w:hAnsi="Calibri" w:cs="Calibri"/>
                <w:sz w:val="22"/>
                <w:szCs w:val="22"/>
              </w:rPr>
              <w:t>підготовлений</w:t>
            </w:r>
            <w:r w:rsidRPr="00343A8C">
              <w:rPr>
                <w:rFonts w:ascii="Calibri" w:hAnsi="Calibri" w:cs="Calibri"/>
                <w:sz w:val="22"/>
                <w:szCs w:val="22"/>
              </w:rPr>
              <w:t xml:space="preserve"> </w:t>
            </w:r>
            <w:r w:rsidRPr="00AA79A4">
              <w:rPr>
                <w:rFonts w:ascii="Calibri" w:hAnsi="Calibri" w:cs="Calibri"/>
                <w:sz w:val="22"/>
                <w:szCs w:val="22"/>
              </w:rPr>
              <w:t xml:space="preserve">в рамках проекту «Європейський Союз для довкілля» (EU4Environment), що фінансується Європейським Союзом та реалізується ОЕСР, ЄЕК ООН, ЮНЕП, ЮНІДО та Світовим банком. Звіт був підготовлений за підтримки ВГО «Жива планета», партнера-виконавця ЮНЕП в Україні, під керівництвом ЮНЕП, представлений та обговорений із зацікавленими сторонами під час </w:t>
            </w:r>
            <w:proofErr w:type="spellStart"/>
            <w:r w:rsidRPr="00AA79A4">
              <w:rPr>
                <w:rFonts w:ascii="Calibri" w:hAnsi="Calibri" w:cs="Calibri"/>
                <w:sz w:val="22"/>
                <w:szCs w:val="22"/>
              </w:rPr>
              <w:t>вебінару</w:t>
            </w:r>
            <w:proofErr w:type="spellEnd"/>
            <w:r w:rsidRPr="00AA79A4">
              <w:rPr>
                <w:rFonts w:ascii="Calibri" w:hAnsi="Calibri" w:cs="Calibri"/>
                <w:sz w:val="22"/>
                <w:szCs w:val="22"/>
              </w:rPr>
              <w:t xml:space="preserve"> в липні 2020 року. Коментарі надано Міністерством економіки, торгівлі та сільського господарства України, Міністерством захисту довкілля та природних ресурсів України та іншими зацікавленими сторонами та включені до звіту.</w:t>
            </w:r>
          </w:p>
          <w:p w14:paraId="5E123B20" w14:textId="77777777" w:rsidR="00E20BCE" w:rsidRPr="00AA79A4" w:rsidRDefault="00E20BCE" w:rsidP="00E20BCE">
            <w:pPr>
              <w:jc w:val="both"/>
              <w:rPr>
                <w:rFonts w:ascii="Calibri" w:hAnsi="Calibri" w:cs="Calibri"/>
                <w:sz w:val="10"/>
                <w:szCs w:val="10"/>
              </w:rPr>
            </w:pPr>
          </w:p>
          <w:p w14:paraId="7C73197B" w14:textId="77777777" w:rsidR="00E20BCE" w:rsidRPr="00AA79A4" w:rsidRDefault="00E20BCE" w:rsidP="00E20BCE">
            <w:pPr>
              <w:jc w:val="both"/>
              <w:rPr>
                <w:rFonts w:ascii="Calibri" w:hAnsi="Calibri" w:cs="Calibri"/>
                <w:sz w:val="22"/>
                <w:szCs w:val="22"/>
              </w:rPr>
            </w:pPr>
            <w:r w:rsidRPr="00AA79A4">
              <w:rPr>
                <w:rFonts w:ascii="Calibri" w:hAnsi="Calibri" w:cs="Calibri"/>
                <w:sz w:val="22"/>
                <w:szCs w:val="22"/>
              </w:rPr>
              <w:t>Погляди, висловлені в цьому документі, висловлюються лише авторами, і жодним чином не можуть відображати офіційну думку Європейського Союзу, його членів, урядів країн Східного партнерства або партнерів-виконавців.</w:t>
            </w:r>
          </w:p>
          <w:p w14:paraId="66A5823C" w14:textId="77777777" w:rsidR="00E20BCE" w:rsidRPr="00AA79A4" w:rsidRDefault="00E20BCE" w:rsidP="00E20BCE">
            <w:pPr>
              <w:jc w:val="both"/>
              <w:rPr>
                <w:rFonts w:ascii="Calibri" w:hAnsi="Calibri" w:cs="Calibri"/>
                <w:sz w:val="10"/>
                <w:szCs w:val="10"/>
              </w:rPr>
            </w:pPr>
          </w:p>
          <w:p w14:paraId="7682300E" w14:textId="77777777" w:rsidR="00E20BCE" w:rsidRPr="00AA79A4" w:rsidRDefault="00E20BCE" w:rsidP="00E20BCE">
            <w:pPr>
              <w:jc w:val="both"/>
              <w:rPr>
                <w:rFonts w:ascii="Calibri" w:hAnsi="Calibri" w:cs="Calibri"/>
                <w:sz w:val="22"/>
                <w:szCs w:val="22"/>
              </w:rPr>
            </w:pPr>
            <w:r w:rsidRPr="00AA79A4">
              <w:rPr>
                <w:rFonts w:ascii="Calibri" w:hAnsi="Calibri" w:cs="Calibri"/>
                <w:sz w:val="22"/>
                <w:szCs w:val="22"/>
              </w:rPr>
              <w:t>Цей звіт та будь-яка карта, включена до цього документу, не завдають шкоди статусу чи суверенітету будь-якої території, делімітації міжнародних кордонів та кордонів та назві будь-якої території, міста чи району.</w:t>
            </w:r>
          </w:p>
          <w:p w14:paraId="7B7A7761" w14:textId="77777777" w:rsidR="00E20BCE" w:rsidRPr="00AA79A4" w:rsidRDefault="00E20BCE" w:rsidP="00E20BCE">
            <w:pPr>
              <w:jc w:val="both"/>
              <w:rPr>
                <w:rFonts w:ascii="Calibri" w:hAnsi="Calibri" w:cs="Calibri"/>
                <w:sz w:val="10"/>
                <w:szCs w:val="10"/>
              </w:rPr>
            </w:pPr>
          </w:p>
          <w:p w14:paraId="2442AC77" w14:textId="77777777" w:rsidR="00E20BCE" w:rsidRPr="00AA79A4" w:rsidRDefault="00E20BCE" w:rsidP="00E20BCE">
            <w:pPr>
              <w:jc w:val="both"/>
              <w:rPr>
                <w:rFonts w:ascii="Calibri" w:hAnsi="Calibri" w:cs="Calibri"/>
                <w:sz w:val="22"/>
                <w:szCs w:val="22"/>
              </w:rPr>
            </w:pPr>
            <w:r w:rsidRPr="00AA79A4">
              <w:rPr>
                <w:rFonts w:ascii="Calibri" w:hAnsi="Calibri" w:cs="Calibri"/>
                <w:sz w:val="22"/>
                <w:szCs w:val="22"/>
              </w:rPr>
              <w:t>Цей звіт підготовлений за фінансової допомоги Європейського Союзу.</w:t>
            </w:r>
          </w:p>
          <w:p w14:paraId="2CDF1E2F" w14:textId="77777777" w:rsidR="00E20BCE" w:rsidRPr="00AA79A4" w:rsidRDefault="00E20BCE" w:rsidP="00E20BCE">
            <w:pPr>
              <w:jc w:val="both"/>
              <w:rPr>
                <w:rFonts w:ascii="Calibri" w:hAnsi="Calibri" w:cs="Calibri"/>
                <w:sz w:val="10"/>
                <w:szCs w:val="10"/>
              </w:rPr>
            </w:pPr>
          </w:p>
          <w:p w14:paraId="0695B975" w14:textId="77777777" w:rsidR="00E20BCE" w:rsidRPr="00AA79A4" w:rsidRDefault="00E20BCE" w:rsidP="00E20BCE">
            <w:pPr>
              <w:jc w:val="both"/>
              <w:rPr>
                <w:rFonts w:ascii="Calibri" w:hAnsi="Calibri" w:cs="Calibri"/>
                <w:sz w:val="22"/>
                <w:szCs w:val="22"/>
              </w:rPr>
            </w:pPr>
            <w:r w:rsidRPr="00AA79A4">
              <w:rPr>
                <w:rFonts w:ascii="Calibri" w:hAnsi="Calibri" w:cs="Calibri"/>
                <w:sz w:val="22"/>
                <w:szCs w:val="22"/>
              </w:rPr>
              <w:t>Дозволено використовувати текст цього звіту за умови належного посилання на джерело. Продаж цього документа заборонений.</w:t>
            </w:r>
          </w:p>
          <w:p w14:paraId="38F882D0" w14:textId="77777777" w:rsidR="00E20BCE" w:rsidRPr="00AA79A4" w:rsidRDefault="00E20BCE" w:rsidP="00E20BCE">
            <w:pPr>
              <w:jc w:val="both"/>
              <w:rPr>
                <w:rFonts w:ascii="Calibri" w:hAnsi="Calibri" w:cs="Calibri"/>
                <w:sz w:val="10"/>
                <w:szCs w:val="10"/>
              </w:rPr>
            </w:pPr>
          </w:p>
          <w:p w14:paraId="55F1EA2F" w14:textId="30BF4014" w:rsidR="004670A5" w:rsidRPr="002A774F" w:rsidRDefault="00E20BCE" w:rsidP="00E20BCE">
            <w:pPr>
              <w:pBdr>
                <w:top w:val="nil"/>
                <w:left w:val="nil"/>
                <w:bottom w:val="nil"/>
                <w:right w:val="nil"/>
                <w:between w:val="nil"/>
              </w:pBdr>
              <w:jc w:val="both"/>
              <w:rPr>
                <w:rFonts w:ascii="Calibri" w:eastAsia="Calibri" w:hAnsi="Calibri" w:cs="Calibri"/>
                <w:color w:val="000000"/>
                <w:sz w:val="22"/>
                <w:szCs w:val="22"/>
              </w:rPr>
            </w:pPr>
            <w:r w:rsidRPr="00AA79A4">
              <w:rPr>
                <w:rFonts w:ascii="Calibri" w:hAnsi="Calibri" w:cs="Calibri"/>
                <w:sz w:val="22"/>
                <w:szCs w:val="22"/>
              </w:rPr>
              <w:t>Будь ласка, цитуйте цю публікацію як: EU4Environment (2021), «Аналітичний звіт щодо практики екологічного маркування в Україні».</w:t>
            </w:r>
          </w:p>
        </w:tc>
      </w:tr>
    </w:tbl>
    <w:p w14:paraId="0F115AE6"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p w14:paraId="27D8EF3D"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br w:type="page"/>
      </w:r>
    </w:p>
    <w:tbl>
      <w:tblPr>
        <w:tblStyle w:val="26"/>
        <w:tblW w:w="9294" w:type="dxa"/>
        <w:tblInd w:w="288" w:type="dxa"/>
        <w:tblLayout w:type="fixed"/>
        <w:tblLook w:val="0000" w:firstRow="0" w:lastRow="0" w:firstColumn="0" w:lastColumn="0" w:noHBand="0" w:noVBand="0"/>
      </w:tblPr>
      <w:tblGrid>
        <w:gridCol w:w="564"/>
        <w:gridCol w:w="7715"/>
        <w:gridCol w:w="1015"/>
      </w:tblGrid>
      <w:tr w:rsidR="004670A5" w:rsidRPr="002A774F" w14:paraId="18FB68F9" w14:textId="77777777">
        <w:trPr>
          <w:trHeight w:val="441"/>
        </w:trPr>
        <w:tc>
          <w:tcPr>
            <w:tcW w:w="8279" w:type="dxa"/>
            <w:gridSpan w:val="2"/>
          </w:tcPr>
          <w:p w14:paraId="485ECE27" w14:textId="77777777" w:rsidR="004670A5" w:rsidRPr="002A774F" w:rsidRDefault="00242702">
            <w:pPr>
              <w:pBdr>
                <w:top w:val="nil"/>
                <w:left w:val="nil"/>
                <w:bottom w:val="nil"/>
                <w:right w:val="nil"/>
                <w:between w:val="nil"/>
              </w:pBdr>
              <w:rPr>
                <w:rFonts w:ascii="Calibri" w:eastAsia="Calibri" w:hAnsi="Calibri" w:cs="Calibri"/>
                <w:color w:val="943634"/>
                <w:sz w:val="22"/>
                <w:szCs w:val="22"/>
              </w:rPr>
            </w:pPr>
            <w:r w:rsidRPr="002A774F">
              <w:rPr>
                <w:rFonts w:ascii="Calibri" w:eastAsia="Calibri" w:hAnsi="Calibri" w:cs="Calibri"/>
                <w:b/>
                <w:color w:val="943634"/>
                <w:sz w:val="22"/>
                <w:szCs w:val="22"/>
              </w:rPr>
              <w:lastRenderedPageBreak/>
              <w:t xml:space="preserve">ЗМІСТ </w:t>
            </w:r>
          </w:p>
          <w:p w14:paraId="78178395"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tc>
        <w:tc>
          <w:tcPr>
            <w:tcW w:w="1015" w:type="dxa"/>
          </w:tcPr>
          <w:p w14:paraId="391FEE08"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1A1D3BA8" w14:textId="77777777">
        <w:trPr>
          <w:trHeight w:val="441"/>
        </w:trPr>
        <w:tc>
          <w:tcPr>
            <w:tcW w:w="8279" w:type="dxa"/>
            <w:gridSpan w:val="2"/>
          </w:tcPr>
          <w:p w14:paraId="7FF6D78B" w14:textId="77777777" w:rsidR="004670A5" w:rsidRPr="002A774F" w:rsidRDefault="004670A5">
            <w:pPr>
              <w:pBdr>
                <w:top w:val="nil"/>
                <w:left w:val="nil"/>
                <w:bottom w:val="nil"/>
                <w:right w:val="nil"/>
                <w:between w:val="nil"/>
              </w:pBdr>
              <w:rPr>
                <w:rFonts w:ascii="Calibri" w:eastAsia="Calibri" w:hAnsi="Calibri" w:cs="Calibri"/>
                <w:color w:val="943634"/>
                <w:sz w:val="22"/>
                <w:szCs w:val="22"/>
              </w:rPr>
            </w:pPr>
          </w:p>
        </w:tc>
        <w:tc>
          <w:tcPr>
            <w:tcW w:w="1015" w:type="dxa"/>
          </w:tcPr>
          <w:p w14:paraId="3BB7ED73"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сторінки</w:t>
            </w:r>
          </w:p>
        </w:tc>
      </w:tr>
      <w:tr w:rsidR="004670A5" w:rsidRPr="002A774F" w14:paraId="69C808E3" w14:textId="77777777">
        <w:trPr>
          <w:trHeight w:val="441"/>
        </w:trPr>
        <w:tc>
          <w:tcPr>
            <w:tcW w:w="8279" w:type="dxa"/>
            <w:gridSpan w:val="2"/>
          </w:tcPr>
          <w:p w14:paraId="6E865E91"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Перелік абревіатур та скорочень</w:t>
            </w:r>
          </w:p>
          <w:p w14:paraId="33E6C5E8"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tc>
        <w:tc>
          <w:tcPr>
            <w:tcW w:w="1015" w:type="dxa"/>
          </w:tcPr>
          <w:p w14:paraId="3743180B" w14:textId="77777777" w:rsidR="004670A5" w:rsidRPr="002A774F" w:rsidRDefault="00D25575">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w:t>
            </w:r>
          </w:p>
          <w:p w14:paraId="23FE31C5"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41CFA2B3" w14:textId="77777777">
        <w:trPr>
          <w:trHeight w:val="441"/>
        </w:trPr>
        <w:tc>
          <w:tcPr>
            <w:tcW w:w="8279" w:type="dxa"/>
            <w:gridSpan w:val="2"/>
          </w:tcPr>
          <w:p w14:paraId="3A09E0C1"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Резюме</w:t>
            </w:r>
          </w:p>
          <w:p w14:paraId="2800225C"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tc>
        <w:tc>
          <w:tcPr>
            <w:tcW w:w="1015" w:type="dxa"/>
          </w:tcPr>
          <w:p w14:paraId="2832D986" w14:textId="77777777" w:rsidR="004670A5" w:rsidRPr="002A774F" w:rsidRDefault="008C214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5</w:t>
            </w:r>
          </w:p>
        </w:tc>
      </w:tr>
      <w:tr w:rsidR="004670A5" w:rsidRPr="002A774F" w14:paraId="2E09BC63" w14:textId="77777777">
        <w:trPr>
          <w:trHeight w:val="441"/>
        </w:trPr>
        <w:tc>
          <w:tcPr>
            <w:tcW w:w="8279" w:type="dxa"/>
            <w:gridSpan w:val="2"/>
          </w:tcPr>
          <w:p w14:paraId="55A18FA2"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Вступ</w:t>
            </w:r>
          </w:p>
        </w:tc>
        <w:tc>
          <w:tcPr>
            <w:tcW w:w="1015" w:type="dxa"/>
          </w:tcPr>
          <w:p w14:paraId="32101531" w14:textId="77777777" w:rsidR="004670A5" w:rsidRPr="002A774F" w:rsidRDefault="008C214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7</w:t>
            </w:r>
          </w:p>
        </w:tc>
      </w:tr>
      <w:tr w:rsidR="004670A5" w:rsidRPr="002A774F" w14:paraId="7FFF65FE" w14:textId="77777777">
        <w:trPr>
          <w:trHeight w:val="444"/>
        </w:trPr>
        <w:tc>
          <w:tcPr>
            <w:tcW w:w="564" w:type="dxa"/>
          </w:tcPr>
          <w:p w14:paraId="468CF5A9"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І.</w:t>
            </w:r>
          </w:p>
        </w:tc>
        <w:tc>
          <w:tcPr>
            <w:tcW w:w="7715" w:type="dxa"/>
          </w:tcPr>
          <w:p w14:paraId="28B92A1D"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Зміни у Законі України «Про публічні закупівлі»</w:t>
            </w:r>
          </w:p>
        </w:tc>
        <w:tc>
          <w:tcPr>
            <w:tcW w:w="1015" w:type="dxa"/>
          </w:tcPr>
          <w:p w14:paraId="62916C94" w14:textId="77777777" w:rsidR="004670A5" w:rsidRPr="002A774F" w:rsidRDefault="00D25575" w:rsidP="008C214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w:t>
            </w:r>
            <w:r w:rsidR="008C2146">
              <w:rPr>
                <w:rFonts w:ascii="Calibri" w:eastAsia="Calibri" w:hAnsi="Calibri" w:cs="Calibri"/>
                <w:color w:val="000000"/>
                <w:sz w:val="22"/>
                <w:szCs w:val="22"/>
              </w:rPr>
              <w:t>0</w:t>
            </w:r>
          </w:p>
        </w:tc>
      </w:tr>
      <w:tr w:rsidR="004670A5" w:rsidRPr="002A774F" w14:paraId="7353A5C2" w14:textId="77777777">
        <w:trPr>
          <w:trHeight w:val="306"/>
        </w:trPr>
        <w:tc>
          <w:tcPr>
            <w:tcW w:w="564" w:type="dxa"/>
          </w:tcPr>
          <w:p w14:paraId="03F8C7A0"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ІІ.</w:t>
            </w:r>
          </w:p>
        </w:tc>
        <w:tc>
          <w:tcPr>
            <w:tcW w:w="7715" w:type="dxa"/>
          </w:tcPr>
          <w:p w14:paraId="7A0EEC76"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color w:val="000000"/>
                <w:sz w:val="22"/>
                <w:szCs w:val="22"/>
              </w:rPr>
              <w:t xml:space="preserve">Розвиток </w:t>
            </w:r>
            <w:proofErr w:type="spellStart"/>
            <w:r w:rsidRPr="002A774F">
              <w:rPr>
                <w:rFonts w:ascii="Calibri" w:eastAsia="Calibri" w:hAnsi="Calibri" w:cs="Calibri"/>
                <w:color w:val="000000"/>
                <w:sz w:val="22"/>
                <w:szCs w:val="22"/>
              </w:rPr>
              <w:t>критеріальної</w:t>
            </w:r>
            <w:proofErr w:type="spellEnd"/>
            <w:r w:rsidRPr="002A774F">
              <w:rPr>
                <w:rFonts w:ascii="Calibri" w:eastAsia="Calibri" w:hAnsi="Calibri" w:cs="Calibri"/>
                <w:color w:val="000000"/>
                <w:sz w:val="22"/>
                <w:szCs w:val="22"/>
              </w:rPr>
              <w:t xml:space="preserve"> бази для сталих публічних закупівель</w:t>
            </w:r>
          </w:p>
          <w:p w14:paraId="29925292" w14:textId="77777777" w:rsidR="004670A5" w:rsidRPr="002A774F" w:rsidRDefault="004670A5">
            <w:pPr>
              <w:pBdr>
                <w:top w:val="nil"/>
                <w:left w:val="nil"/>
                <w:bottom w:val="nil"/>
                <w:right w:val="nil"/>
                <w:between w:val="nil"/>
              </w:pBdr>
              <w:shd w:val="clear" w:color="auto" w:fill="FFFFFF"/>
              <w:rPr>
                <w:rFonts w:ascii="Calibri" w:eastAsia="Calibri" w:hAnsi="Calibri" w:cs="Calibri"/>
                <w:color w:val="000000"/>
                <w:sz w:val="22"/>
                <w:szCs w:val="22"/>
              </w:rPr>
            </w:pPr>
          </w:p>
        </w:tc>
        <w:tc>
          <w:tcPr>
            <w:tcW w:w="1015" w:type="dxa"/>
          </w:tcPr>
          <w:p w14:paraId="6D766D7F" w14:textId="77777777" w:rsidR="004670A5" w:rsidRPr="002A774F" w:rsidRDefault="00242702" w:rsidP="008C2146">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w:t>
            </w:r>
            <w:r w:rsidR="008C2146">
              <w:rPr>
                <w:rFonts w:ascii="Calibri" w:eastAsia="Calibri" w:hAnsi="Calibri" w:cs="Calibri"/>
                <w:color w:val="000000"/>
                <w:sz w:val="22"/>
                <w:szCs w:val="22"/>
              </w:rPr>
              <w:t>6</w:t>
            </w:r>
          </w:p>
        </w:tc>
      </w:tr>
      <w:tr w:rsidR="004670A5" w:rsidRPr="002A774F" w14:paraId="67D894A9" w14:textId="77777777">
        <w:trPr>
          <w:trHeight w:val="492"/>
        </w:trPr>
        <w:tc>
          <w:tcPr>
            <w:tcW w:w="564" w:type="dxa"/>
          </w:tcPr>
          <w:p w14:paraId="6B0AF0CB"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ІІІ.</w:t>
            </w:r>
          </w:p>
        </w:tc>
        <w:tc>
          <w:tcPr>
            <w:tcW w:w="7715" w:type="dxa"/>
          </w:tcPr>
          <w:p w14:paraId="1DC49C8D"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Аналіз і оцінка системи моніторингу сталих публічних закупівель</w:t>
            </w:r>
          </w:p>
        </w:tc>
        <w:tc>
          <w:tcPr>
            <w:tcW w:w="1015" w:type="dxa"/>
          </w:tcPr>
          <w:p w14:paraId="1AB689FE" w14:textId="77777777" w:rsidR="004670A5" w:rsidRPr="002A774F" w:rsidRDefault="008C214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18</w:t>
            </w:r>
          </w:p>
        </w:tc>
      </w:tr>
      <w:tr w:rsidR="004670A5" w:rsidRPr="002A774F" w14:paraId="1D06F71F" w14:textId="77777777">
        <w:trPr>
          <w:trHeight w:val="528"/>
        </w:trPr>
        <w:tc>
          <w:tcPr>
            <w:tcW w:w="564" w:type="dxa"/>
          </w:tcPr>
          <w:p w14:paraId="7ACC0ADB"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ІV.</w:t>
            </w:r>
          </w:p>
        </w:tc>
        <w:tc>
          <w:tcPr>
            <w:tcW w:w="7715" w:type="dxa"/>
          </w:tcPr>
          <w:p w14:paraId="00C9703E"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Застосування критеріїв сталих публічних закупівель</w:t>
            </w:r>
          </w:p>
        </w:tc>
        <w:tc>
          <w:tcPr>
            <w:tcW w:w="1015" w:type="dxa"/>
          </w:tcPr>
          <w:p w14:paraId="4AE3B797" w14:textId="77777777" w:rsidR="004670A5" w:rsidRPr="002A774F" w:rsidRDefault="008C214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20</w:t>
            </w:r>
          </w:p>
        </w:tc>
      </w:tr>
      <w:tr w:rsidR="004670A5" w:rsidRPr="002A774F" w14:paraId="5FEFD179" w14:textId="77777777">
        <w:trPr>
          <w:trHeight w:val="441"/>
        </w:trPr>
        <w:tc>
          <w:tcPr>
            <w:tcW w:w="564" w:type="dxa"/>
          </w:tcPr>
          <w:p w14:paraId="2F432858"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V.</w:t>
            </w:r>
          </w:p>
        </w:tc>
        <w:tc>
          <w:tcPr>
            <w:tcW w:w="7715" w:type="dxa"/>
          </w:tcPr>
          <w:p w14:paraId="3E6F87C5"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Закони та нормативно-правові акти, прийняті у 2017-2019 роках, і які мають вплив на посилення потенціалу впровадження сталих публічних закупівель в Україні</w:t>
            </w:r>
          </w:p>
          <w:p w14:paraId="57B85533"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tc>
        <w:tc>
          <w:tcPr>
            <w:tcW w:w="1015" w:type="dxa"/>
          </w:tcPr>
          <w:p w14:paraId="55A96E0D" w14:textId="77777777" w:rsidR="004670A5" w:rsidRPr="002A774F" w:rsidRDefault="008C214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29</w:t>
            </w:r>
          </w:p>
        </w:tc>
      </w:tr>
      <w:tr w:rsidR="004670A5" w:rsidRPr="002A774F" w14:paraId="5692D6B3" w14:textId="77777777">
        <w:trPr>
          <w:trHeight w:val="441"/>
        </w:trPr>
        <w:tc>
          <w:tcPr>
            <w:tcW w:w="564" w:type="dxa"/>
          </w:tcPr>
          <w:p w14:paraId="0E43E640"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VІ.</w:t>
            </w:r>
          </w:p>
        </w:tc>
        <w:tc>
          <w:tcPr>
            <w:tcW w:w="7715" w:type="dxa"/>
          </w:tcPr>
          <w:p w14:paraId="5DE4F02D" w14:textId="77777777" w:rsidR="004670A5" w:rsidRPr="002A774F" w:rsidRDefault="00242702">
            <w:pPr>
              <w:pBdr>
                <w:top w:val="nil"/>
                <w:left w:val="nil"/>
                <w:bottom w:val="nil"/>
                <w:right w:val="nil"/>
                <w:between w:val="nil"/>
              </w:pBdr>
              <w:shd w:val="clear" w:color="auto" w:fill="FFFFFF"/>
              <w:tabs>
                <w:tab w:val="left" w:pos="1134"/>
              </w:tabs>
              <w:ind w:right="450"/>
              <w:rPr>
                <w:rFonts w:ascii="Calibri" w:eastAsia="Calibri" w:hAnsi="Calibri" w:cs="Calibri"/>
                <w:color w:val="000000"/>
                <w:sz w:val="22"/>
                <w:szCs w:val="22"/>
              </w:rPr>
            </w:pPr>
            <w:r w:rsidRPr="002A774F">
              <w:rPr>
                <w:rFonts w:ascii="Calibri" w:eastAsia="Calibri" w:hAnsi="Calibri" w:cs="Calibri"/>
                <w:color w:val="000000"/>
                <w:sz w:val="22"/>
                <w:szCs w:val="22"/>
              </w:rPr>
              <w:t xml:space="preserve">Навчання у сфері сталих публічних закупівель та професіоналізація публічних закупівель </w:t>
            </w:r>
          </w:p>
          <w:p w14:paraId="32DEE0C4" w14:textId="77777777" w:rsidR="004670A5" w:rsidRPr="002A774F" w:rsidRDefault="004670A5">
            <w:pPr>
              <w:pBdr>
                <w:top w:val="nil"/>
                <w:left w:val="nil"/>
                <w:bottom w:val="nil"/>
                <w:right w:val="nil"/>
                <w:between w:val="nil"/>
              </w:pBdr>
              <w:shd w:val="clear" w:color="auto" w:fill="FFFFFF"/>
              <w:tabs>
                <w:tab w:val="left" w:pos="1134"/>
              </w:tabs>
              <w:ind w:right="450"/>
              <w:rPr>
                <w:rFonts w:ascii="Calibri" w:eastAsia="Calibri" w:hAnsi="Calibri" w:cs="Calibri"/>
                <w:color w:val="000000"/>
                <w:sz w:val="22"/>
                <w:szCs w:val="22"/>
              </w:rPr>
            </w:pPr>
          </w:p>
        </w:tc>
        <w:tc>
          <w:tcPr>
            <w:tcW w:w="1015" w:type="dxa"/>
          </w:tcPr>
          <w:p w14:paraId="2B6180B1" w14:textId="77777777" w:rsidR="004670A5" w:rsidRPr="002A774F" w:rsidRDefault="008C214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38</w:t>
            </w:r>
          </w:p>
        </w:tc>
      </w:tr>
      <w:tr w:rsidR="004670A5" w:rsidRPr="002A774F" w14:paraId="3A12F81F" w14:textId="77777777">
        <w:trPr>
          <w:trHeight w:val="441"/>
        </w:trPr>
        <w:tc>
          <w:tcPr>
            <w:tcW w:w="564" w:type="dxa"/>
          </w:tcPr>
          <w:p w14:paraId="5A43670B"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VІІ.</w:t>
            </w:r>
          </w:p>
        </w:tc>
        <w:tc>
          <w:tcPr>
            <w:tcW w:w="7715" w:type="dxa"/>
          </w:tcPr>
          <w:p w14:paraId="66D4FEEA"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Аналіз та оцінка стану реалізації комунікаційної стратегії для просування сталих публічних закупівель</w:t>
            </w:r>
          </w:p>
          <w:p w14:paraId="144442C2" w14:textId="77777777" w:rsidR="004670A5" w:rsidRPr="002A774F" w:rsidRDefault="004670A5">
            <w:pPr>
              <w:pBdr>
                <w:top w:val="nil"/>
                <w:left w:val="nil"/>
                <w:bottom w:val="nil"/>
                <w:right w:val="nil"/>
                <w:between w:val="nil"/>
              </w:pBdr>
              <w:shd w:val="clear" w:color="auto" w:fill="FFFFFF"/>
              <w:tabs>
                <w:tab w:val="left" w:pos="1134"/>
              </w:tabs>
              <w:ind w:right="450"/>
              <w:rPr>
                <w:rFonts w:ascii="Calibri" w:eastAsia="Calibri" w:hAnsi="Calibri" w:cs="Calibri"/>
                <w:color w:val="000000"/>
                <w:sz w:val="22"/>
                <w:szCs w:val="22"/>
              </w:rPr>
            </w:pPr>
          </w:p>
        </w:tc>
        <w:tc>
          <w:tcPr>
            <w:tcW w:w="1015" w:type="dxa"/>
          </w:tcPr>
          <w:p w14:paraId="19C1C799" w14:textId="77777777" w:rsidR="004670A5" w:rsidRPr="002A774F" w:rsidRDefault="00D25575">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4</w:t>
            </w:r>
            <w:r w:rsidR="008C2146">
              <w:rPr>
                <w:rFonts w:ascii="Calibri" w:eastAsia="Calibri" w:hAnsi="Calibri" w:cs="Calibri"/>
                <w:color w:val="000000"/>
                <w:sz w:val="22"/>
                <w:szCs w:val="22"/>
              </w:rPr>
              <w:t>0</w:t>
            </w:r>
          </w:p>
        </w:tc>
      </w:tr>
      <w:tr w:rsidR="004670A5" w:rsidRPr="002A774F" w14:paraId="37501E94" w14:textId="77777777">
        <w:trPr>
          <w:trHeight w:val="441"/>
        </w:trPr>
        <w:tc>
          <w:tcPr>
            <w:tcW w:w="564" w:type="dxa"/>
          </w:tcPr>
          <w:p w14:paraId="04C5984E"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VIII.</w:t>
            </w:r>
          </w:p>
        </w:tc>
        <w:tc>
          <w:tcPr>
            <w:tcW w:w="7715" w:type="dxa"/>
          </w:tcPr>
          <w:p w14:paraId="2B70900D"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Рекомендації щодо наступних кроків у рамках проекту EU4Enviornment</w:t>
            </w:r>
          </w:p>
          <w:p w14:paraId="1853008B"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tc>
        <w:tc>
          <w:tcPr>
            <w:tcW w:w="1015" w:type="dxa"/>
          </w:tcPr>
          <w:p w14:paraId="4348825A" w14:textId="77777777" w:rsidR="00D25575" w:rsidRDefault="008C214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47</w:t>
            </w:r>
          </w:p>
          <w:p w14:paraId="4FBD96D4"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59A5188A" w14:textId="77777777">
        <w:trPr>
          <w:trHeight w:val="441"/>
        </w:trPr>
        <w:tc>
          <w:tcPr>
            <w:tcW w:w="8279" w:type="dxa"/>
            <w:gridSpan w:val="2"/>
          </w:tcPr>
          <w:p w14:paraId="17B1EC42" w14:textId="77777777" w:rsidR="004670A5" w:rsidRPr="002A774F" w:rsidRDefault="00D25575">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Додаток. Канали комунікації рекомендовані для подальшого просування СПЗ та методи застосування</w:t>
            </w:r>
          </w:p>
        </w:tc>
        <w:tc>
          <w:tcPr>
            <w:tcW w:w="1015" w:type="dxa"/>
          </w:tcPr>
          <w:p w14:paraId="1FC16750" w14:textId="77777777" w:rsidR="004670A5" w:rsidRPr="002A774F" w:rsidRDefault="008C214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54</w:t>
            </w:r>
          </w:p>
        </w:tc>
      </w:tr>
    </w:tbl>
    <w:p w14:paraId="2DAB53FB"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p w14:paraId="20C1829A" w14:textId="77777777" w:rsidR="00D3457D" w:rsidRDefault="00D3457D" w:rsidP="00036487">
      <w:pPr>
        <w:pBdr>
          <w:top w:val="nil"/>
          <w:left w:val="nil"/>
          <w:bottom w:val="nil"/>
          <w:right w:val="nil"/>
          <w:between w:val="nil"/>
        </w:pBdr>
        <w:jc w:val="center"/>
        <w:rPr>
          <w:rFonts w:ascii="Calibri" w:eastAsia="Calibri" w:hAnsi="Calibri" w:cs="Calibri"/>
          <w:b/>
          <w:smallCaps/>
          <w:color w:val="943634"/>
          <w:sz w:val="22"/>
          <w:szCs w:val="22"/>
        </w:rPr>
      </w:pPr>
    </w:p>
    <w:p w14:paraId="3ABC0D2F" w14:textId="77777777" w:rsidR="002A774F" w:rsidRDefault="002A774F" w:rsidP="00036487">
      <w:pPr>
        <w:pBdr>
          <w:top w:val="nil"/>
          <w:left w:val="nil"/>
          <w:bottom w:val="nil"/>
          <w:right w:val="nil"/>
          <w:between w:val="nil"/>
        </w:pBdr>
        <w:jc w:val="center"/>
        <w:rPr>
          <w:rFonts w:ascii="Calibri" w:eastAsia="Calibri" w:hAnsi="Calibri" w:cs="Calibri"/>
          <w:b/>
          <w:smallCaps/>
          <w:color w:val="943634"/>
          <w:sz w:val="22"/>
          <w:szCs w:val="22"/>
        </w:rPr>
      </w:pPr>
    </w:p>
    <w:p w14:paraId="5B52A99A" w14:textId="77777777" w:rsidR="002A774F" w:rsidRDefault="002A774F" w:rsidP="00036487">
      <w:pPr>
        <w:pBdr>
          <w:top w:val="nil"/>
          <w:left w:val="nil"/>
          <w:bottom w:val="nil"/>
          <w:right w:val="nil"/>
          <w:between w:val="nil"/>
        </w:pBdr>
        <w:jc w:val="center"/>
        <w:rPr>
          <w:rFonts w:ascii="Calibri" w:eastAsia="Calibri" w:hAnsi="Calibri" w:cs="Calibri"/>
          <w:b/>
          <w:smallCaps/>
          <w:color w:val="943634"/>
          <w:sz w:val="22"/>
          <w:szCs w:val="22"/>
        </w:rPr>
      </w:pPr>
    </w:p>
    <w:p w14:paraId="0D415782" w14:textId="77777777" w:rsidR="002A774F" w:rsidRDefault="002A774F" w:rsidP="00036487">
      <w:pPr>
        <w:pBdr>
          <w:top w:val="nil"/>
          <w:left w:val="nil"/>
          <w:bottom w:val="nil"/>
          <w:right w:val="nil"/>
          <w:between w:val="nil"/>
        </w:pBdr>
        <w:jc w:val="center"/>
        <w:rPr>
          <w:rFonts w:ascii="Calibri" w:eastAsia="Calibri" w:hAnsi="Calibri" w:cs="Calibri"/>
          <w:b/>
          <w:smallCaps/>
          <w:color w:val="943634"/>
          <w:sz w:val="22"/>
          <w:szCs w:val="22"/>
        </w:rPr>
      </w:pPr>
    </w:p>
    <w:p w14:paraId="1EC6D28C" w14:textId="77777777" w:rsidR="002A774F" w:rsidRDefault="002A774F" w:rsidP="00036487">
      <w:pPr>
        <w:pBdr>
          <w:top w:val="nil"/>
          <w:left w:val="nil"/>
          <w:bottom w:val="nil"/>
          <w:right w:val="nil"/>
          <w:between w:val="nil"/>
        </w:pBdr>
        <w:jc w:val="center"/>
        <w:rPr>
          <w:rFonts w:ascii="Calibri" w:eastAsia="Calibri" w:hAnsi="Calibri" w:cs="Calibri"/>
          <w:b/>
          <w:smallCaps/>
          <w:color w:val="943634"/>
          <w:sz w:val="22"/>
          <w:szCs w:val="22"/>
        </w:rPr>
      </w:pPr>
    </w:p>
    <w:p w14:paraId="4C8800CD" w14:textId="77777777" w:rsidR="002A774F" w:rsidRDefault="002A774F" w:rsidP="00036487">
      <w:pPr>
        <w:pBdr>
          <w:top w:val="nil"/>
          <w:left w:val="nil"/>
          <w:bottom w:val="nil"/>
          <w:right w:val="nil"/>
          <w:between w:val="nil"/>
        </w:pBdr>
        <w:jc w:val="center"/>
        <w:rPr>
          <w:rFonts w:ascii="Calibri" w:eastAsia="Calibri" w:hAnsi="Calibri" w:cs="Calibri"/>
          <w:b/>
          <w:smallCaps/>
          <w:color w:val="943634"/>
          <w:sz w:val="22"/>
          <w:szCs w:val="22"/>
        </w:rPr>
      </w:pPr>
    </w:p>
    <w:p w14:paraId="18939E4E" w14:textId="77777777" w:rsidR="002A774F" w:rsidRDefault="002A774F" w:rsidP="00036487">
      <w:pPr>
        <w:pBdr>
          <w:top w:val="nil"/>
          <w:left w:val="nil"/>
          <w:bottom w:val="nil"/>
          <w:right w:val="nil"/>
          <w:between w:val="nil"/>
        </w:pBdr>
        <w:jc w:val="center"/>
        <w:rPr>
          <w:rFonts w:ascii="Calibri" w:eastAsia="Calibri" w:hAnsi="Calibri" w:cs="Calibri"/>
          <w:b/>
          <w:smallCaps/>
          <w:color w:val="943634"/>
          <w:sz w:val="22"/>
          <w:szCs w:val="22"/>
        </w:rPr>
      </w:pPr>
    </w:p>
    <w:p w14:paraId="722CC40A" w14:textId="77777777" w:rsidR="002A774F" w:rsidRDefault="002A774F" w:rsidP="00036487">
      <w:pPr>
        <w:pBdr>
          <w:top w:val="nil"/>
          <w:left w:val="nil"/>
          <w:bottom w:val="nil"/>
          <w:right w:val="nil"/>
          <w:between w:val="nil"/>
        </w:pBdr>
        <w:jc w:val="center"/>
        <w:rPr>
          <w:rFonts w:ascii="Calibri" w:eastAsia="Calibri" w:hAnsi="Calibri" w:cs="Calibri"/>
          <w:b/>
          <w:smallCaps/>
          <w:color w:val="943634"/>
          <w:sz w:val="22"/>
          <w:szCs w:val="22"/>
        </w:rPr>
      </w:pPr>
    </w:p>
    <w:p w14:paraId="3A69AC31" w14:textId="77777777" w:rsidR="002A774F" w:rsidRDefault="002A774F" w:rsidP="00036487">
      <w:pPr>
        <w:pBdr>
          <w:top w:val="nil"/>
          <w:left w:val="nil"/>
          <w:bottom w:val="nil"/>
          <w:right w:val="nil"/>
          <w:between w:val="nil"/>
        </w:pBdr>
        <w:jc w:val="center"/>
        <w:rPr>
          <w:rFonts w:ascii="Calibri" w:eastAsia="Calibri" w:hAnsi="Calibri" w:cs="Calibri"/>
          <w:b/>
          <w:smallCaps/>
          <w:color w:val="943634"/>
          <w:sz w:val="22"/>
          <w:szCs w:val="22"/>
        </w:rPr>
      </w:pPr>
    </w:p>
    <w:p w14:paraId="02FFB7AF" w14:textId="77777777" w:rsidR="00A05215" w:rsidRDefault="00A05215" w:rsidP="00036487">
      <w:pPr>
        <w:pBdr>
          <w:top w:val="nil"/>
          <w:left w:val="nil"/>
          <w:bottom w:val="nil"/>
          <w:right w:val="nil"/>
          <w:between w:val="nil"/>
        </w:pBdr>
        <w:jc w:val="center"/>
        <w:rPr>
          <w:rFonts w:ascii="Calibri" w:eastAsia="Calibri" w:hAnsi="Calibri" w:cs="Calibri"/>
          <w:b/>
          <w:smallCaps/>
          <w:color w:val="943634"/>
          <w:sz w:val="22"/>
          <w:szCs w:val="22"/>
        </w:rPr>
      </w:pPr>
    </w:p>
    <w:p w14:paraId="27366CEC" w14:textId="77777777" w:rsidR="002A774F" w:rsidRDefault="002A774F" w:rsidP="00036487">
      <w:pPr>
        <w:pBdr>
          <w:top w:val="nil"/>
          <w:left w:val="nil"/>
          <w:bottom w:val="nil"/>
          <w:right w:val="nil"/>
          <w:between w:val="nil"/>
        </w:pBdr>
        <w:jc w:val="center"/>
        <w:rPr>
          <w:rFonts w:ascii="Calibri" w:eastAsia="Calibri" w:hAnsi="Calibri" w:cs="Calibri"/>
          <w:b/>
          <w:smallCaps/>
          <w:color w:val="943634"/>
          <w:sz w:val="22"/>
          <w:szCs w:val="22"/>
        </w:rPr>
      </w:pPr>
    </w:p>
    <w:p w14:paraId="6DFD63FD" w14:textId="77777777" w:rsidR="002A774F" w:rsidRDefault="002A774F" w:rsidP="00036487">
      <w:pPr>
        <w:pBdr>
          <w:top w:val="nil"/>
          <w:left w:val="nil"/>
          <w:bottom w:val="nil"/>
          <w:right w:val="nil"/>
          <w:between w:val="nil"/>
        </w:pBdr>
        <w:jc w:val="center"/>
        <w:rPr>
          <w:rFonts w:ascii="Calibri" w:eastAsia="Calibri" w:hAnsi="Calibri" w:cs="Calibri"/>
          <w:b/>
          <w:smallCaps/>
          <w:color w:val="943634"/>
          <w:sz w:val="22"/>
          <w:szCs w:val="22"/>
        </w:rPr>
      </w:pPr>
    </w:p>
    <w:p w14:paraId="2CF1D1FA" w14:textId="77777777" w:rsidR="002A774F" w:rsidRDefault="002A774F" w:rsidP="00036487">
      <w:pPr>
        <w:pBdr>
          <w:top w:val="nil"/>
          <w:left w:val="nil"/>
          <w:bottom w:val="nil"/>
          <w:right w:val="nil"/>
          <w:between w:val="nil"/>
        </w:pBdr>
        <w:jc w:val="center"/>
        <w:rPr>
          <w:rFonts w:ascii="Calibri" w:eastAsia="Calibri" w:hAnsi="Calibri" w:cs="Calibri"/>
          <w:b/>
          <w:smallCaps/>
          <w:color w:val="943634"/>
          <w:sz w:val="22"/>
          <w:szCs w:val="22"/>
        </w:rPr>
      </w:pPr>
    </w:p>
    <w:p w14:paraId="54114168" w14:textId="77777777" w:rsidR="002A774F" w:rsidRDefault="002A774F" w:rsidP="00036487">
      <w:pPr>
        <w:pBdr>
          <w:top w:val="nil"/>
          <w:left w:val="nil"/>
          <w:bottom w:val="nil"/>
          <w:right w:val="nil"/>
          <w:between w:val="nil"/>
        </w:pBdr>
        <w:jc w:val="center"/>
        <w:rPr>
          <w:rFonts w:ascii="Calibri" w:eastAsia="Calibri" w:hAnsi="Calibri" w:cs="Calibri"/>
          <w:b/>
          <w:smallCaps/>
          <w:color w:val="943634"/>
          <w:sz w:val="22"/>
          <w:szCs w:val="22"/>
        </w:rPr>
      </w:pPr>
    </w:p>
    <w:p w14:paraId="3507079A" w14:textId="77777777" w:rsidR="00A05215" w:rsidRDefault="00A05215" w:rsidP="00036487">
      <w:pPr>
        <w:pBdr>
          <w:top w:val="nil"/>
          <w:left w:val="nil"/>
          <w:bottom w:val="nil"/>
          <w:right w:val="nil"/>
          <w:between w:val="nil"/>
        </w:pBdr>
        <w:jc w:val="center"/>
        <w:rPr>
          <w:rFonts w:ascii="Calibri" w:eastAsia="Calibri" w:hAnsi="Calibri" w:cs="Calibri"/>
          <w:b/>
          <w:smallCaps/>
          <w:color w:val="943634"/>
          <w:sz w:val="22"/>
          <w:szCs w:val="22"/>
        </w:rPr>
      </w:pPr>
    </w:p>
    <w:p w14:paraId="69BB6A19" w14:textId="77777777" w:rsidR="00A05215" w:rsidRDefault="00A05215" w:rsidP="00036487">
      <w:pPr>
        <w:pBdr>
          <w:top w:val="nil"/>
          <w:left w:val="nil"/>
          <w:bottom w:val="nil"/>
          <w:right w:val="nil"/>
          <w:between w:val="nil"/>
        </w:pBdr>
        <w:jc w:val="center"/>
        <w:rPr>
          <w:rFonts w:ascii="Calibri" w:eastAsia="Calibri" w:hAnsi="Calibri" w:cs="Calibri"/>
          <w:b/>
          <w:smallCaps/>
          <w:color w:val="943634"/>
          <w:sz w:val="22"/>
          <w:szCs w:val="22"/>
        </w:rPr>
      </w:pPr>
    </w:p>
    <w:p w14:paraId="55E2220A" w14:textId="77777777" w:rsidR="00A05215" w:rsidRDefault="00A05215" w:rsidP="00036487">
      <w:pPr>
        <w:pBdr>
          <w:top w:val="nil"/>
          <w:left w:val="nil"/>
          <w:bottom w:val="nil"/>
          <w:right w:val="nil"/>
          <w:between w:val="nil"/>
        </w:pBdr>
        <w:jc w:val="center"/>
        <w:rPr>
          <w:rFonts w:ascii="Calibri" w:eastAsia="Calibri" w:hAnsi="Calibri" w:cs="Calibri"/>
          <w:b/>
          <w:smallCaps/>
          <w:color w:val="943634"/>
          <w:sz w:val="22"/>
          <w:szCs w:val="22"/>
        </w:rPr>
      </w:pPr>
    </w:p>
    <w:p w14:paraId="5F40B51E" w14:textId="77777777" w:rsidR="002A774F" w:rsidRDefault="002A774F" w:rsidP="00036487">
      <w:pPr>
        <w:pBdr>
          <w:top w:val="nil"/>
          <w:left w:val="nil"/>
          <w:bottom w:val="nil"/>
          <w:right w:val="nil"/>
          <w:between w:val="nil"/>
        </w:pBdr>
        <w:jc w:val="center"/>
        <w:rPr>
          <w:rFonts w:ascii="Calibri" w:eastAsia="Calibri" w:hAnsi="Calibri" w:cs="Calibri"/>
          <w:b/>
          <w:smallCaps/>
          <w:color w:val="943634"/>
          <w:sz w:val="22"/>
          <w:szCs w:val="22"/>
        </w:rPr>
      </w:pPr>
    </w:p>
    <w:p w14:paraId="507137C8" w14:textId="77777777" w:rsidR="002A774F" w:rsidRDefault="002A774F" w:rsidP="00036487">
      <w:pPr>
        <w:pBdr>
          <w:top w:val="nil"/>
          <w:left w:val="nil"/>
          <w:bottom w:val="nil"/>
          <w:right w:val="nil"/>
          <w:between w:val="nil"/>
        </w:pBdr>
        <w:jc w:val="center"/>
        <w:rPr>
          <w:rFonts w:ascii="Calibri" w:eastAsia="Calibri" w:hAnsi="Calibri" w:cs="Calibri"/>
          <w:b/>
          <w:smallCaps/>
          <w:color w:val="943634"/>
          <w:sz w:val="22"/>
          <w:szCs w:val="22"/>
        </w:rPr>
      </w:pPr>
    </w:p>
    <w:p w14:paraId="2275E579" w14:textId="77777777" w:rsidR="002A774F" w:rsidRPr="002A774F" w:rsidRDefault="002A774F" w:rsidP="00036487">
      <w:pPr>
        <w:pBdr>
          <w:top w:val="nil"/>
          <w:left w:val="nil"/>
          <w:bottom w:val="nil"/>
          <w:right w:val="nil"/>
          <w:between w:val="nil"/>
        </w:pBdr>
        <w:jc w:val="center"/>
        <w:rPr>
          <w:rFonts w:ascii="Calibri" w:eastAsia="Calibri" w:hAnsi="Calibri" w:cs="Calibri"/>
          <w:b/>
          <w:smallCaps/>
          <w:color w:val="943634"/>
          <w:sz w:val="22"/>
          <w:szCs w:val="22"/>
        </w:rPr>
      </w:pPr>
    </w:p>
    <w:p w14:paraId="1FF1296D" w14:textId="77777777" w:rsidR="002A774F" w:rsidRPr="002A774F" w:rsidRDefault="00242702" w:rsidP="00A05215">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smallCaps/>
          <w:color w:val="943634"/>
          <w:sz w:val="22"/>
          <w:szCs w:val="22"/>
        </w:rPr>
        <w:lastRenderedPageBreak/>
        <w:t>ПЕРЕЛІК АБРЕВІАТУР ТА СКОРОЧЕНЬ</w:t>
      </w:r>
    </w:p>
    <w:tbl>
      <w:tblPr>
        <w:tblStyle w:val="25"/>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4"/>
        <w:gridCol w:w="6916"/>
      </w:tblGrid>
      <w:tr w:rsidR="004670A5" w:rsidRPr="002A774F" w14:paraId="489C6276" w14:textId="77777777" w:rsidTr="00036487">
        <w:trPr>
          <w:trHeight w:val="515"/>
        </w:trPr>
        <w:tc>
          <w:tcPr>
            <w:tcW w:w="2264" w:type="dxa"/>
          </w:tcPr>
          <w:p w14:paraId="01CF059B" w14:textId="77777777" w:rsidR="004670A5" w:rsidRPr="00036487" w:rsidRDefault="00863CE8">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lang w:val="ru-RU"/>
              </w:rPr>
              <w:t>А</w:t>
            </w:r>
            <w:proofErr w:type="spellStart"/>
            <w:r w:rsidR="00242702" w:rsidRPr="002A774F">
              <w:rPr>
                <w:rFonts w:ascii="Calibri" w:eastAsia="Calibri" w:hAnsi="Calibri" w:cs="Calibri"/>
                <w:color w:val="000000"/>
                <w:sz w:val="22"/>
                <w:szCs w:val="22"/>
              </w:rPr>
              <w:t>кадемія</w:t>
            </w:r>
            <w:proofErr w:type="spellEnd"/>
          </w:p>
        </w:tc>
        <w:tc>
          <w:tcPr>
            <w:tcW w:w="6916" w:type="dxa"/>
          </w:tcPr>
          <w:p w14:paraId="7E16B7F6" w14:textId="77777777" w:rsidR="004670A5" w:rsidRPr="00036487"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Державна екологічна академія післядипломної освіти та управління</w:t>
            </w:r>
          </w:p>
        </w:tc>
      </w:tr>
      <w:tr w:rsidR="004670A5" w:rsidRPr="002A774F" w14:paraId="308D5DA7" w14:textId="77777777">
        <w:trPr>
          <w:trHeight w:val="366"/>
        </w:trPr>
        <w:tc>
          <w:tcPr>
            <w:tcW w:w="2264" w:type="dxa"/>
          </w:tcPr>
          <w:p w14:paraId="327A30A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BI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xml:space="preserve">  </w:t>
            </w:r>
          </w:p>
        </w:tc>
        <w:tc>
          <w:tcPr>
            <w:tcW w:w="6916" w:type="dxa"/>
          </w:tcPr>
          <w:p w14:paraId="14A8F360"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 xml:space="preserve">Модуль бізнес-аналітики </w:t>
            </w:r>
            <w:proofErr w:type="spellStart"/>
            <w:r w:rsidRPr="002A774F">
              <w:rPr>
                <w:rFonts w:ascii="Calibri" w:eastAsia="Calibri" w:hAnsi="Calibri" w:cs="Calibri"/>
                <w:color w:val="000000"/>
                <w:sz w:val="22"/>
                <w:szCs w:val="22"/>
              </w:rPr>
              <w:t>ProZorro</w:t>
            </w:r>
            <w:proofErr w:type="spellEnd"/>
          </w:p>
        </w:tc>
      </w:tr>
      <w:tr w:rsidR="004670A5" w:rsidRPr="002A774F" w14:paraId="071018A7" w14:textId="77777777">
        <w:trPr>
          <w:trHeight w:val="444"/>
        </w:trPr>
        <w:tc>
          <w:tcPr>
            <w:tcW w:w="2264" w:type="dxa"/>
          </w:tcPr>
          <w:p w14:paraId="3A4E96DA"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BMZ</w:t>
            </w:r>
          </w:p>
        </w:tc>
        <w:tc>
          <w:tcPr>
            <w:tcW w:w="6916" w:type="dxa"/>
          </w:tcPr>
          <w:p w14:paraId="73FDF219"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Команда Німецького товариство міжнародного співробітництва (</w:t>
            </w:r>
            <w:proofErr w:type="spellStart"/>
            <w:r w:rsidRPr="002A774F">
              <w:rPr>
                <w:rFonts w:ascii="Calibri" w:eastAsia="Calibri" w:hAnsi="Calibri" w:cs="Calibri"/>
                <w:color w:val="000000"/>
                <w:sz w:val="22"/>
                <w:szCs w:val="22"/>
              </w:rPr>
              <w:t>Deutsche</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Gesellschaft</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für</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Internationale</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Zusammenarbeit</w:t>
            </w:r>
            <w:proofErr w:type="spellEnd"/>
            <w:r w:rsidRPr="002A774F">
              <w:rPr>
                <w:rFonts w:ascii="Calibri" w:eastAsia="Calibri" w:hAnsi="Calibri" w:cs="Calibri"/>
                <w:color w:val="000000"/>
                <w:sz w:val="22"/>
                <w:szCs w:val="22"/>
              </w:rPr>
              <w:t xml:space="preserve"> (GIZ)) </w:t>
            </w:r>
            <w:proofErr w:type="spellStart"/>
            <w:r w:rsidRPr="002A774F">
              <w:rPr>
                <w:rFonts w:ascii="Calibri" w:eastAsia="Calibri" w:hAnsi="Calibri" w:cs="Calibri"/>
                <w:color w:val="000000"/>
                <w:sz w:val="22"/>
                <w:szCs w:val="22"/>
              </w:rPr>
              <w:t>GmbH</w:t>
            </w:r>
            <w:proofErr w:type="spellEnd"/>
          </w:p>
          <w:p w14:paraId="703D9F2B"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в Україні від імені Федерального міністерства економічного співробітництва та розвитку Німеччини (BMZ)</w:t>
            </w:r>
          </w:p>
        </w:tc>
      </w:tr>
      <w:tr w:rsidR="004670A5" w:rsidRPr="002A774F" w14:paraId="26DCB960" w14:textId="77777777">
        <w:trPr>
          <w:trHeight w:val="444"/>
        </w:trPr>
        <w:tc>
          <w:tcPr>
            <w:tcW w:w="2264" w:type="dxa"/>
          </w:tcPr>
          <w:p w14:paraId="0F8E8507"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w:t>
            </w:r>
          </w:p>
        </w:tc>
        <w:tc>
          <w:tcPr>
            <w:tcW w:w="6916" w:type="dxa"/>
          </w:tcPr>
          <w:p w14:paraId="69922685"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Програма ЄС «Екологізація економік в країнах східного партнерства ЄС»</w:t>
            </w:r>
          </w:p>
        </w:tc>
      </w:tr>
      <w:tr w:rsidR="004670A5" w:rsidRPr="002A774F" w14:paraId="1EDEA9C2" w14:textId="77777777">
        <w:trPr>
          <w:trHeight w:val="444"/>
        </w:trPr>
        <w:tc>
          <w:tcPr>
            <w:tcW w:w="2264" w:type="dxa"/>
          </w:tcPr>
          <w:p w14:paraId="7CC0516B"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EN</w:t>
            </w:r>
          </w:p>
        </w:tc>
        <w:tc>
          <w:tcPr>
            <w:tcW w:w="6916" w:type="dxa"/>
          </w:tcPr>
          <w:p w14:paraId="790062E3"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Стандарти, розроблені Європейським центром стандартизації і діють на території ЄС</w:t>
            </w:r>
          </w:p>
        </w:tc>
      </w:tr>
      <w:tr w:rsidR="004670A5" w:rsidRPr="002A774F" w14:paraId="7DD1B4D6" w14:textId="77777777">
        <w:trPr>
          <w:trHeight w:val="444"/>
        </w:trPr>
        <w:tc>
          <w:tcPr>
            <w:tcW w:w="2264" w:type="dxa"/>
          </w:tcPr>
          <w:p w14:paraId="5F2344BA"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EU4Environment</w:t>
            </w:r>
          </w:p>
        </w:tc>
        <w:tc>
          <w:tcPr>
            <w:tcW w:w="6916" w:type="dxa"/>
          </w:tcPr>
          <w:p w14:paraId="671077D3"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Програма ЄС «Європейський Союз для довкілля»</w:t>
            </w:r>
          </w:p>
        </w:tc>
      </w:tr>
      <w:tr w:rsidR="004670A5" w:rsidRPr="002A774F" w14:paraId="33B7D0C9" w14:textId="77777777">
        <w:trPr>
          <w:trHeight w:val="444"/>
        </w:trPr>
        <w:tc>
          <w:tcPr>
            <w:tcW w:w="2264" w:type="dxa"/>
          </w:tcPr>
          <w:p w14:paraId="7113781D" w14:textId="77777777" w:rsidR="004670A5" w:rsidRPr="00036487"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HACCP </w:t>
            </w:r>
          </w:p>
        </w:tc>
        <w:tc>
          <w:tcPr>
            <w:tcW w:w="6916" w:type="dxa"/>
          </w:tcPr>
          <w:p w14:paraId="12F3F2D7"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Система аналізу ризиків, небезпечних чинників і контролю критичних точок (</w:t>
            </w:r>
            <w:proofErr w:type="spellStart"/>
            <w:r w:rsidRPr="002A774F">
              <w:rPr>
                <w:rFonts w:ascii="Calibri" w:eastAsia="Calibri" w:hAnsi="Calibri" w:cs="Calibri"/>
                <w:color w:val="000000"/>
                <w:sz w:val="22"/>
                <w:szCs w:val="22"/>
              </w:rPr>
              <w:t>Hazard</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Analysis</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and</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Critical</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Control</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Points</w:t>
            </w:r>
            <w:proofErr w:type="spellEnd"/>
            <w:r w:rsidRPr="002A774F">
              <w:rPr>
                <w:rFonts w:ascii="Calibri" w:eastAsia="Calibri" w:hAnsi="Calibri" w:cs="Calibri"/>
                <w:color w:val="000000"/>
                <w:sz w:val="22"/>
                <w:szCs w:val="22"/>
              </w:rPr>
              <w:t>)</w:t>
            </w:r>
          </w:p>
        </w:tc>
      </w:tr>
      <w:tr w:rsidR="004670A5" w:rsidRPr="002A774F" w14:paraId="2A5BC289" w14:textId="77777777">
        <w:trPr>
          <w:trHeight w:val="444"/>
        </w:trPr>
        <w:tc>
          <w:tcPr>
            <w:tcW w:w="2264" w:type="dxa"/>
          </w:tcPr>
          <w:p w14:paraId="2DD18F14" w14:textId="77777777" w:rsidR="004670A5" w:rsidRPr="00036487"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ISO</w:t>
            </w:r>
          </w:p>
        </w:tc>
        <w:tc>
          <w:tcPr>
            <w:tcW w:w="6916" w:type="dxa"/>
          </w:tcPr>
          <w:p w14:paraId="5B6AC6DC" w14:textId="77777777" w:rsidR="004670A5" w:rsidRPr="00036487"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Стандарти, розроблені Міжнародною організацією стандартизації</w:t>
            </w:r>
          </w:p>
        </w:tc>
      </w:tr>
      <w:tr w:rsidR="004670A5" w:rsidRPr="002A774F" w14:paraId="0388E9EA" w14:textId="77777777">
        <w:trPr>
          <w:trHeight w:val="444"/>
        </w:trPr>
        <w:tc>
          <w:tcPr>
            <w:tcW w:w="2264" w:type="dxa"/>
          </w:tcPr>
          <w:p w14:paraId="1D42C8BB"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proofErr w:type="spellStart"/>
            <w:r w:rsidRPr="002A774F">
              <w:rPr>
                <w:rFonts w:ascii="Calibri" w:eastAsia="Calibri" w:hAnsi="Calibri" w:cs="Calibri"/>
                <w:color w:val="000000"/>
                <w:sz w:val="22"/>
                <w:szCs w:val="22"/>
              </w:rPr>
              <w:t>ProZorro</w:t>
            </w:r>
            <w:proofErr w:type="spellEnd"/>
          </w:p>
        </w:tc>
        <w:tc>
          <w:tcPr>
            <w:tcW w:w="6916" w:type="dxa"/>
          </w:tcPr>
          <w:p w14:paraId="261B61F0" w14:textId="77777777" w:rsidR="004670A5" w:rsidRPr="002A774F" w:rsidRDefault="00242702" w:rsidP="00242702">
            <w:pPr>
              <w:pBdr>
                <w:top w:val="nil"/>
                <w:left w:val="nil"/>
                <w:bottom w:val="nil"/>
                <w:right w:val="nil"/>
                <w:between w:val="nil"/>
              </w:pBdr>
              <w:jc w:val="both"/>
              <w:rPr>
                <w:rFonts w:ascii="Calibri" w:eastAsia="Calibri" w:hAnsi="Calibri" w:cs="Calibri"/>
                <w:color w:val="000000"/>
                <w:sz w:val="22"/>
                <w:szCs w:val="22"/>
                <w:shd w:val="clear" w:color="auto" w:fill="FFE599"/>
              </w:rPr>
            </w:pPr>
            <w:r w:rsidRPr="00036487">
              <w:rPr>
                <w:rFonts w:ascii="Calibri" w:eastAsia="Calibri" w:hAnsi="Calibri" w:cs="Calibri"/>
                <w:color w:val="000000"/>
                <w:sz w:val="22"/>
                <w:szCs w:val="22"/>
              </w:rPr>
              <w:t>Електронна система закупівель, в якій згідно з Законом України «Про публічні закупівлі» здійснюються всі публічні закупівлі в Україні</w:t>
            </w:r>
          </w:p>
        </w:tc>
      </w:tr>
      <w:tr w:rsidR="004670A5" w:rsidRPr="002A774F" w14:paraId="28E5F801" w14:textId="77777777">
        <w:trPr>
          <w:trHeight w:val="444"/>
        </w:trPr>
        <w:tc>
          <w:tcPr>
            <w:tcW w:w="2264" w:type="dxa"/>
          </w:tcPr>
          <w:p w14:paraId="3682728D"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TК 82</w:t>
            </w:r>
          </w:p>
        </w:tc>
        <w:tc>
          <w:tcPr>
            <w:tcW w:w="6916" w:type="dxa"/>
          </w:tcPr>
          <w:p w14:paraId="45715C12" w14:textId="77777777" w:rsidR="004670A5" w:rsidRPr="002A774F" w:rsidRDefault="00D3457D" w:rsidP="00E1370A">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Національний т</w:t>
            </w:r>
            <w:r w:rsidR="00242702" w:rsidRPr="002A774F">
              <w:rPr>
                <w:rFonts w:ascii="Calibri" w:eastAsia="Calibri" w:hAnsi="Calibri" w:cs="Calibri"/>
                <w:color w:val="000000"/>
                <w:sz w:val="22"/>
                <w:szCs w:val="22"/>
              </w:rPr>
              <w:t>ехнічний комітет стандартизації ТК 82 «Охорона довкілля»</w:t>
            </w:r>
          </w:p>
        </w:tc>
      </w:tr>
      <w:tr w:rsidR="004670A5" w:rsidRPr="002A774F" w14:paraId="002C4C7C" w14:textId="77777777">
        <w:trPr>
          <w:trHeight w:val="1116"/>
        </w:trPr>
        <w:tc>
          <w:tcPr>
            <w:tcW w:w="2264" w:type="dxa"/>
          </w:tcPr>
          <w:p w14:paraId="1968138F" w14:textId="77777777" w:rsidR="004670A5" w:rsidRPr="002A774F" w:rsidRDefault="00F971EC">
            <w:pPr>
              <w:pBdr>
                <w:top w:val="nil"/>
                <w:left w:val="nil"/>
                <w:bottom w:val="nil"/>
                <w:right w:val="nil"/>
                <w:between w:val="nil"/>
              </w:pBdr>
              <w:jc w:val="both"/>
              <w:rPr>
                <w:rFonts w:ascii="Calibri" w:eastAsia="Calibri" w:hAnsi="Calibri" w:cs="Calibri"/>
                <w:color w:val="FF0000"/>
                <w:sz w:val="22"/>
                <w:szCs w:val="22"/>
              </w:rPr>
            </w:pPr>
            <w:r w:rsidRPr="002A774F">
              <w:t xml:space="preserve"> </w:t>
            </w:r>
            <w:proofErr w:type="spellStart"/>
            <w:r w:rsidRPr="002A774F">
              <w:rPr>
                <w:rFonts w:ascii="Calibri" w:eastAsia="Calibri" w:hAnsi="Calibri" w:cs="Calibri"/>
                <w:color w:val="000000"/>
                <w:sz w:val="22"/>
                <w:szCs w:val="22"/>
              </w:rPr>
              <w:t>GPAinUA</w:t>
            </w:r>
            <w:proofErr w:type="spellEnd"/>
          </w:p>
        </w:tc>
        <w:tc>
          <w:tcPr>
            <w:tcW w:w="6916" w:type="dxa"/>
          </w:tcPr>
          <w:p w14:paraId="48C31C95" w14:textId="77777777" w:rsidR="004670A5" w:rsidRPr="002A774F" w:rsidRDefault="00D3457D">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О</w:t>
            </w:r>
            <w:r w:rsidR="00F971EC" w:rsidRPr="002A774F">
              <w:rPr>
                <w:rFonts w:ascii="Calibri" w:eastAsia="Calibri" w:hAnsi="Calibri" w:cs="Calibri"/>
                <w:color w:val="000000"/>
                <w:sz w:val="22"/>
                <w:szCs w:val="22"/>
              </w:rPr>
              <w:t>рганізація, що надає консультаційні послуги з питань участі в міжнародних тендерах країн Угоди СОТ про державні закупівлі (GPA) (https://www.facebook.com/gpainua/)</w:t>
            </w:r>
          </w:p>
        </w:tc>
      </w:tr>
      <w:tr w:rsidR="004670A5" w:rsidRPr="002A774F" w14:paraId="73146754" w14:textId="77777777">
        <w:trPr>
          <w:trHeight w:val="444"/>
        </w:trPr>
        <w:tc>
          <w:tcPr>
            <w:tcW w:w="2264" w:type="dxa"/>
          </w:tcPr>
          <w:p w14:paraId="3E7EE80B"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АМКУ</w:t>
            </w:r>
          </w:p>
        </w:tc>
        <w:tc>
          <w:tcPr>
            <w:tcW w:w="6916" w:type="dxa"/>
          </w:tcPr>
          <w:p w14:paraId="2598D447"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Антимонопольний комітет України</w:t>
            </w:r>
          </w:p>
        </w:tc>
      </w:tr>
      <w:tr w:rsidR="004670A5" w:rsidRPr="002A774F" w14:paraId="05C13C8B" w14:textId="77777777">
        <w:trPr>
          <w:trHeight w:val="444"/>
        </w:trPr>
        <w:tc>
          <w:tcPr>
            <w:tcW w:w="2264" w:type="dxa"/>
          </w:tcPr>
          <w:p w14:paraId="70CD02EA"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ВГО</w:t>
            </w:r>
          </w:p>
        </w:tc>
        <w:tc>
          <w:tcPr>
            <w:tcW w:w="6916" w:type="dxa"/>
          </w:tcPr>
          <w:p w14:paraId="03F5BF86"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Всеукраїнська громадська організація</w:t>
            </w:r>
          </w:p>
        </w:tc>
      </w:tr>
      <w:tr w:rsidR="004670A5" w:rsidRPr="002A774F" w14:paraId="4BCB026C" w14:textId="77777777">
        <w:trPr>
          <w:trHeight w:val="444"/>
        </w:trPr>
        <w:tc>
          <w:tcPr>
            <w:tcW w:w="2264" w:type="dxa"/>
          </w:tcPr>
          <w:p w14:paraId="613C5133"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ГМО</w:t>
            </w:r>
          </w:p>
        </w:tc>
        <w:tc>
          <w:tcPr>
            <w:tcW w:w="6916" w:type="dxa"/>
          </w:tcPr>
          <w:p w14:paraId="6203EDEA"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Генетично модифіковані організми</w:t>
            </w:r>
          </w:p>
        </w:tc>
      </w:tr>
      <w:tr w:rsidR="004670A5" w:rsidRPr="002A774F" w14:paraId="0556E2FD" w14:textId="77777777">
        <w:trPr>
          <w:trHeight w:val="450"/>
        </w:trPr>
        <w:tc>
          <w:tcPr>
            <w:tcW w:w="2264" w:type="dxa"/>
          </w:tcPr>
          <w:p w14:paraId="4628CFF6"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ДБН</w:t>
            </w:r>
          </w:p>
        </w:tc>
        <w:tc>
          <w:tcPr>
            <w:tcW w:w="6916" w:type="dxa"/>
          </w:tcPr>
          <w:p w14:paraId="26BEEB5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Державні будівельні норми</w:t>
            </w:r>
          </w:p>
        </w:tc>
      </w:tr>
      <w:tr w:rsidR="004670A5" w:rsidRPr="002A774F" w14:paraId="4EF97594" w14:textId="77777777">
        <w:trPr>
          <w:trHeight w:val="450"/>
        </w:trPr>
        <w:tc>
          <w:tcPr>
            <w:tcW w:w="2264" w:type="dxa"/>
          </w:tcPr>
          <w:p w14:paraId="714EC5D8"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Держспоживстандарт</w:t>
            </w:r>
          </w:p>
        </w:tc>
        <w:tc>
          <w:tcPr>
            <w:tcW w:w="6916" w:type="dxa"/>
          </w:tcPr>
          <w:p w14:paraId="7608E9AC"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Державний комітет України з питань технічного регулювання та споживчої політики</w:t>
            </w:r>
          </w:p>
        </w:tc>
      </w:tr>
      <w:tr w:rsidR="004670A5" w:rsidRPr="002A774F" w14:paraId="3084664C" w14:textId="77777777" w:rsidTr="00036487">
        <w:trPr>
          <w:trHeight w:val="868"/>
        </w:trPr>
        <w:tc>
          <w:tcPr>
            <w:tcW w:w="2264" w:type="dxa"/>
          </w:tcPr>
          <w:p w14:paraId="53207F9D"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Дорожня карта</w:t>
            </w:r>
          </w:p>
          <w:p w14:paraId="20CC8380"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tc>
        <w:tc>
          <w:tcPr>
            <w:tcW w:w="6916" w:type="dxa"/>
          </w:tcPr>
          <w:p w14:paraId="60DD9AB1"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Розпорядження Кабінету Міністрів України «Про Стратегію реформування системи публічних закупівель («дорожню карту»)» від 24.02.2016 № 175-р.</w:t>
            </w:r>
          </w:p>
        </w:tc>
      </w:tr>
      <w:tr w:rsidR="004670A5" w:rsidRPr="002A774F" w14:paraId="03CB3CDA" w14:textId="77777777">
        <w:trPr>
          <w:trHeight w:val="222"/>
        </w:trPr>
        <w:tc>
          <w:tcPr>
            <w:tcW w:w="2264" w:type="dxa"/>
          </w:tcPr>
          <w:p w14:paraId="62553DF6"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ДП</w:t>
            </w:r>
          </w:p>
        </w:tc>
        <w:tc>
          <w:tcPr>
            <w:tcW w:w="6916" w:type="dxa"/>
          </w:tcPr>
          <w:p w14:paraId="7B36E3B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Державне підприємство</w:t>
            </w:r>
          </w:p>
        </w:tc>
      </w:tr>
      <w:tr w:rsidR="004670A5" w:rsidRPr="002A774F" w14:paraId="0B44A134" w14:textId="77777777">
        <w:trPr>
          <w:trHeight w:val="124"/>
        </w:trPr>
        <w:tc>
          <w:tcPr>
            <w:tcW w:w="2264" w:type="dxa"/>
          </w:tcPr>
          <w:p w14:paraId="26EA286D"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ДСТУ</w:t>
            </w:r>
          </w:p>
        </w:tc>
        <w:tc>
          <w:tcPr>
            <w:tcW w:w="6916" w:type="dxa"/>
          </w:tcPr>
          <w:p w14:paraId="001D9E0A"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Державні стандарти України</w:t>
            </w:r>
          </w:p>
        </w:tc>
      </w:tr>
      <w:tr w:rsidR="004670A5" w:rsidRPr="002A774F" w14:paraId="314FF83B" w14:textId="77777777">
        <w:trPr>
          <w:trHeight w:val="2255"/>
        </w:trPr>
        <w:tc>
          <w:tcPr>
            <w:tcW w:w="2264" w:type="dxa"/>
          </w:tcPr>
          <w:p w14:paraId="62E90AE0"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ДСТУ ISO 14024</w:t>
            </w:r>
          </w:p>
        </w:tc>
        <w:tc>
          <w:tcPr>
            <w:tcW w:w="6916" w:type="dxa"/>
          </w:tcPr>
          <w:p w14:paraId="21532A6E" w14:textId="77777777" w:rsidR="004670A5" w:rsidRPr="002A774F" w:rsidRDefault="00242702">
            <w:pPr>
              <w:pBdr>
                <w:top w:val="nil"/>
                <w:left w:val="nil"/>
                <w:bottom w:val="nil"/>
                <w:right w:val="nil"/>
                <w:between w:val="nil"/>
              </w:pBdr>
              <w:rPr>
                <w:rFonts w:ascii="Calibri" w:eastAsia="Calibri" w:hAnsi="Calibri" w:cs="Calibri"/>
                <w:color w:val="000000"/>
                <w:sz w:val="18"/>
                <w:szCs w:val="18"/>
              </w:rPr>
            </w:pPr>
            <w:r w:rsidRPr="002A774F">
              <w:rPr>
                <w:rFonts w:ascii="Calibri" w:eastAsia="Calibri" w:hAnsi="Calibri" w:cs="Calibri"/>
                <w:color w:val="000000"/>
                <w:sz w:val="22"/>
                <w:szCs w:val="22"/>
                <w:shd w:val="clear" w:color="auto" w:fill="FEFEFE"/>
              </w:rPr>
              <w:t xml:space="preserve">ДСТУ ISO 14024:2002 Екологічні маркування та декларації. Екологічне маркування типу І. Принципи та методи </w:t>
            </w:r>
            <w:r w:rsidRPr="002A774F">
              <w:rPr>
                <w:rFonts w:ascii="Calibri" w:eastAsia="Calibri" w:hAnsi="Calibri" w:cs="Calibri"/>
                <w:color w:val="000000"/>
                <w:sz w:val="22"/>
                <w:szCs w:val="22"/>
              </w:rPr>
              <w:t xml:space="preserve">(ISO 14024:1998, IDT). </w:t>
            </w:r>
          </w:p>
          <w:p w14:paraId="0E8F7A3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i/>
                <w:color w:val="000000"/>
                <w:sz w:val="18"/>
                <w:szCs w:val="18"/>
              </w:rPr>
              <w:t>У 2018 році ISO прийняла його оновлену редакцію цього стандарту, яка була впроваджена до національної системи стандартизації, як ДСТУ ISO 14024:2018 Екологічні маркування та декларації. Екологічне маркування типу I. Принципи та процедури (ISO 14024:2018, IDT). Цей стандарт введено в дію з 01.01.2020. Водночас ДСТУ ISO 14024:2002 лишається чинним до 01.01.2022 року. Нова редакція не має суттєвих відмінностей від попередньої.</w:t>
            </w:r>
            <w:r w:rsidRPr="002A774F">
              <w:rPr>
                <w:rFonts w:ascii="Calibri" w:eastAsia="Calibri" w:hAnsi="Calibri" w:cs="Calibri"/>
                <w:i/>
                <w:color w:val="000000"/>
                <w:sz w:val="22"/>
                <w:szCs w:val="22"/>
              </w:rPr>
              <w:t xml:space="preserve"> </w:t>
            </w:r>
          </w:p>
        </w:tc>
      </w:tr>
      <w:tr w:rsidR="004670A5" w:rsidRPr="002A774F" w14:paraId="2796694F" w14:textId="77777777">
        <w:trPr>
          <w:trHeight w:val="217"/>
        </w:trPr>
        <w:tc>
          <w:tcPr>
            <w:tcW w:w="2264" w:type="dxa"/>
          </w:tcPr>
          <w:p w14:paraId="63F2B304" w14:textId="77777777" w:rsidR="004670A5" w:rsidRPr="00036487"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sz w:val="22"/>
                <w:szCs w:val="22"/>
              </w:rPr>
              <w:t>Є</w:t>
            </w:r>
            <w:r w:rsidRPr="002A774F">
              <w:rPr>
                <w:rFonts w:ascii="Calibri" w:eastAsia="Calibri" w:hAnsi="Calibri" w:cs="Calibri"/>
                <w:color w:val="000000"/>
                <w:sz w:val="22"/>
                <w:szCs w:val="22"/>
              </w:rPr>
              <w:t>РЗП</w:t>
            </w:r>
          </w:p>
        </w:tc>
        <w:tc>
          <w:tcPr>
            <w:tcW w:w="6916" w:type="dxa"/>
          </w:tcPr>
          <w:p w14:paraId="70CA9A82" w14:textId="77777777" w:rsidR="004670A5" w:rsidRPr="00036487"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Єдиний ринок «зеленої» продукції</w:t>
            </w:r>
          </w:p>
        </w:tc>
      </w:tr>
      <w:tr w:rsidR="004670A5" w:rsidRPr="002A774F" w14:paraId="45E01399" w14:textId="77777777">
        <w:trPr>
          <w:trHeight w:val="444"/>
        </w:trPr>
        <w:tc>
          <w:tcPr>
            <w:tcW w:w="2264" w:type="dxa"/>
          </w:tcPr>
          <w:p w14:paraId="5052CDBF"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ЄЕК ООН</w:t>
            </w:r>
          </w:p>
        </w:tc>
        <w:tc>
          <w:tcPr>
            <w:tcW w:w="6916" w:type="dxa"/>
          </w:tcPr>
          <w:p w14:paraId="13ABEE42"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Європейська економічна Комісія (</w:t>
            </w:r>
            <w:proofErr w:type="spellStart"/>
            <w:r w:rsidRPr="002A774F">
              <w:rPr>
                <w:rFonts w:ascii="Calibri" w:eastAsia="Calibri" w:hAnsi="Calibri" w:cs="Calibri"/>
                <w:color w:val="000000"/>
                <w:sz w:val="22"/>
                <w:szCs w:val="22"/>
              </w:rPr>
              <w:t>United</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Nations</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Economic</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Commission</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for</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Europe</w:t>
            </w:r>
            <w:proofErr w:type="spellEnd"/>
            <w:r w:rsidRPr="002A774F">
              <w:rPr>
                <w:rFonts w:ascii="Calibri" w:eastAsia="Calibri" w:hAnsi="Calibri" w:cs="Calibri"/>
                <w:color w:val="000000"/>
                <w:sz w:val="22"/>
                <w:szCs w:val="22"/>
              </w:rPr>
              <w:t>, UNECE)</w:t>
            </w:r>
          </w:p>
        </w:tc>
      </w:tr>
      <w:tr w:rsidR="004670A5" w:rsidRPr="002A774F" w14:paraId="531DCF7E" w14:textId="77777777">
        <w:trPr>
          <w:trHeight w:val="444"/>
        </w:trPr>
        <w:tc>
          <w:tcPr>
            <w:tcW w:w="2264" w:type="dxa"/>
          </w:tcPr>
          <w:p w14:paraId="405CA235"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ЄС</w:t>
            </w:r>
          </w:p>
        </w:tc>
        <w:tc>
          <w:tcPr>
            <w:tcW w:w="6916" w:type="dxa"/>
          </w:tcPr>
          <w:p w14:paraId="3CC7ABFD"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Європейський Союз</w:t>
            </w:r>
          </w:p>
        </w:tc>
      </w:tr>
      <w:tr w:rsidR="004670A5" w:rsidRPr="002A774F" w14:paraId="638C253D" w14:textId="77777777">
        <w:trPr>
          <w:trHeight w:val="444"/>
        </w:trPr>
        <w:tc>
          <w:tcPr>
            <w:tcW w:w="2264" w:type="dxa"/>
          </w:tcPr>
          <w:p w14:paraId="39ADF2A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«Жива планета»</w:t>
            </w:r>
          </w:p>
        </w:tc>
        <w:tc>
          <w:tcPr>
            <w:tcW w:w="6916" w:type="dxa"/>
          </w:tcPr>
          <w:p w14:paraId="614307B9"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 xml:space="preserve">ВГО «Жива планета» </w:t>
            </w:r>
          </w:p>
        </w:tc>
      </w:tr>
      <w:tr w:rsidR="004670A5" w:rsidRPr="002A774F" w14:paraId="4FE5454D" w14:textId="77777777">
        <w:trPr>
          <w:trHeight w:val="900"/>
        </w:trPr>
        <w:tc>
          <w:tcPr>
            <w:tcW w:w="2264" w:type="dxa"/>
          </w:tcPr>
          <w:p w14:paraId="127D779E"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ЖЦ</w:t>
            </w:r>
          </w:p>
        </w:tc>
        <w:tc>
          <w:tcPr>
            <w:tcW w:w="6916" w:type="dxa"/>
          </w:tcPr>
          <w:p w14:paraId="7262B5CC"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Життєвий цикл  –  послідовні і взаємопов’язані стадії системи життєвого циклу продукції від придбання або виробництва з природних ресурсів або сировини до остаточного видалення</w:t>
            </w:r>
          </w:p>
        </w:tc>
      </w:tr>
      <w:tr w:rsidR="004670A5" w:rsidRPr="002A774F" w14:paraId="10EFC640" w14:textId="77777777">
        <w:trPr>
          <w:trHeight w:val="391"/>
        </w:trPr>
        <w:tc>
          <w:tcPr>
            <w:tcW w:w="2264" w:type="dxa"/>
          </w:tcPr>
          <w:p w14:paraId="29A06DEC"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Закон</w:t>
            </w:r>
          </w:p>
        </w:tc>
        <w:tc>
          <w:tcPr>
            <w:tcW w:w="6916" w:type="dxa"/>
          </w:tcPr>
          <w:p w14:paraId="0AA5AD23" w14:textId="77777777" w:rsidR="004670A5" w:rsidRPr="00036487" w:rsidRDefault="00242702">
            <w:pPr>
              <w:pBdr>
                <w:top w:val="nil"/>
                <w:left w:val="nil"/>
                <w:bottom w:val="nil"/>
                <w:right w:val="nil"/>
                <w:between w:val="nil"/>
              </w:pBdr>
              <w:rPr>
                <w:rFonts w:ascii="Calibri" w:eastAsia="Calibri" w:hAnsi="Calibri" w:cs="Calibri"/>
                <w:sz w:val="22"/>
                <w:szCs w:val="22"/>
              </w:rPr>
            </w:pPr>
            <w:r w:rsidRPr="00036487">
              <w:rPr>
                <w:rFonts w:ascii="Calibri" w:eastAsia="Calibri" w:hAnsi="Calibri" w:cs="Calibri"/>
                <w:sz w:val="22"/>
                <w:szCs w:val="22"/>
              </w:rPr>
              <w:t>Закон України від 25.12.2015 № 922-VIII «Про публічні закупівлі», введений в дію з 01.08.2016</w:t>
            </w:r>
          </w:p>
        </w:tc>
      </w:tr>
      <w:tr w:rsidR="004670A5" w:rsidRPr="002A774F" w14:paraId="50026259" w14:textId="77777777">
        <w:trPr>
          <w:trHeight w:val="444"/>
        </w:trPr>
        <w:tc>
          <w:tcPr>
            <w:tcW w:w="2264" w:type="dxa"/>
          </w:tcPr>
          <w:p w14:paraId="59953102" w14:textId="77777777" w:rsidR="004670A5" w:rsidRPr="00036487" w:rsidRDefault="00242702">
            <w:pPr>
              <w:pBdr>
                <w:top w:val="nil"/>
                <w:left w:val="nil"/>
                <w:bottom w:val="nil"/>
                <w:right w:val="nil"/>
                <w:between w:val="nil"/>
              </w:pBdr>
              <w:jc w:val="both"/>
              <w:rPr>
                <w:rFonts w:ascii="Calibri" w:eastAsia="Calibri" w:hAnsi="Calibri" w:cs="Calibri"/>
                <w:sz w:val="22"/>
                <w:szCs w:val="22"/>
              </w:rPr>
            </w:pPr>
            <w:r w:rsidRPr="002A774F">
              <w:rPr>
                <w:rFonts w:ascii="Calibri" w:eastAsia="Calibri" w:hAnsi="Calibri" w:cs="Calibri"/>
                <w:color w:val="000000"/>
                <w:sz w:val="22"/>
                <w:szCs w:val="22"/>
              </w:rPr>
              <w:t>Замовники</w:t>
            </w:r>
          </w:p>
        </w:tc>
        <w:tc>
          <w:tcPr>
            <w:tcW w:w="6916" w:type="dxa"/>
          </w:tcPr>
          <w:p w14:paraId="4B85F690" w14:textId="77777777" w:rsidR="004670A5" w:rsidRPr="00036487" w:rsidRDefault="00242702">
            <w:pPr>
              <w:pBdr>
                <w:top w:val="nil"/>
                <w:left w:val="nil"/>
                <w:bottom w:val="nil"/>
                <w:right w:val="nil"/>
                <w:between w:val="nil"/>
              </w:pBdr>
              <w:rPr>
                <w:rFonts w:ascii="Calibri" w:eastAsia="Calibri" w:hAnsi="Calibri" w:cs="Calibri"/>
                <w:sz w:val="22"/>
                <w:szCs w:val="22"/>
              </w:rPr>
            </w:pPr>
            <w:r w:rsidRPr="00036487">
              <w:rPr>
                <w:rFonts w:ascii="Calibri" w:eastAsia="Calibri" w:hAnsi="Calibri" w:cs="Calibri"/>
                <w:sz w:val="22"/>
                <w:szCs w:val="22"/>
              </w:rPr>
              <w:t>Організації та  юридичні особи, визначені згідно із статтею 2 Закону України "Про публічні закупівлі", які здійснюють закупівлі товарів, робіт і послуг відповідно до Закону</w:t>
            </w:r>
          </w:p>
          <w:p w14:paraId="6D50CE2C" w14:textId="77777777" w:rsidR="004670A5" w:rsidRPr="00036487" w:rsidRDefault="00242702">
            <w:pPr>
              <w:pBdr>
                <w:top w:val="nil"/>
                <w:left w:val="nil"/>
                <w:bottom w:val="nil"/>
                <w:right w:val="nil"/>
                <w:between w:val="nil"/>
              </w:pBdr>
              <w:rPr>
                <w:rFonts w:ascii="Calibri" w:eastAsia="Calibri" w:hAnsi="Calibri" w:cs="Calibri"/>
                <w:sz w:val="22"/>
                <w:szCs w:val="22"/>
              </w:rPr>
            </w:pPr>
            <w:r w:rsidRPr="00036487">
              <w:rPr>
                <w:rFonts w:ascii="Calibri" w:eastAsia="Calibri" w:hAnsi="Calibri" w:cs="Calibri"/>
                <w:sz w:val="22"/>
                <w:szCs w:val="22"/>
              </w:rPr>
              <w:t>(</w:t>
            </w:r>
            <w:proofErr w:type="spellStart"/>
            <w:r w:rsidRPr="00036487">
              <w:rPr>
                <w:rFonts w:ascii="Calibri" w:eastAsia="Calibri" w:hAnsi="Calibri" w:cs="Calibri"/>
                <w:sz w:val="22"/>
                <w:szCs w:val="22"/>
              </w:rPr>
              <w:t>англ</w:t>
            </w:r>
            <w:proofErr w:type="spellEnd"/>
            <w:r w:rsidRPr="00036487">
              <w:rPr>
                <w:rFonts w:ascii="Calibri" w:eastAsia="Calibri" w:hAnsi="Calibri" w:cs="Calibri"/>
                <w:sz w:val="22"/>
                <w:szCs w:val="22"/>
              </w:rPr>
              <w:t xml:space="preserve">. CA - </w:t>
            </w:r>
            <w:proofErr w:type="spellStart"/>
            <w:r w:rsidRPr="00036487">
              <w:rPr>
                <w:rFonts w:ascii="Calibri" w:eastAsia="Calibri" w:hAnsi="Calibri" w:cs="Calibri"/>
                <w:sz w:val="22"/>
                <w:szCs w:val="22"/>
              </w:rPr>
              <w:t>Contracting</w:t>
            </w:r>
            <w:proofErr w:type="spellEnd"/>
            <w:r w:rsidRPr="00036487">
              <w:rPr>
                <w:rFonts w:ascii="Calibri" w:eastAsia="Calibri" w:hAnsi="Calibri" w:cs="Calibri"/>
                <w:sz w:val="22"/>
                <w:szCs w:val="22"/>
              </w:rPr>
              <w:t xml:space="preserve"> </w:t>
            </w:r>
            <w:proofErr w:type="spellStart"/>
            <w:r w:rsidRPr="00036487">
              <w:rPr>
                <w:rFonts w:ascii="Calibri" w:eastAsia="Calibri" w:hAnsi="Calibri" w:cs="Calibri"/>
                <w:sz w:val="22"/>
                <w:szCs w:val="22"/>
              </w:rPr>
              <w:t>Authorit</w:t>
            </w:r>
            <w:proofErr w:type="spellEnd"/>
            <w:r w:rsidRPr="00036487">
              <w:rPr>
                <w:rFonts w:ascii="Calibri" w:eastAsia="Calibri" w:hAnsi="Calibri" w:cs="Calibri"/>
                <w:sz w:val="22"/>
                <w:szCs w:val="22"/>
              </w:rPr>
              <w:t xml:space="preserve"> y, (-</w:t>
            </w:r>
            <w:proofErr w:type="spellStart"/>
            <w:r w:rsidRPr="00036487">
              <w:rPr>
                <w:rFonts w:ascii="Calibri" w:eastAsia="Calibri" w:hAnsi="Calibri" w:cs="Calibri"/>
                <w:sz w:val="22"/>
                <w:szCs w:val="22"/>
              </w:rPr>
              <w:t>ies</w:t>
            </w:r>
            <w:proofErr w:type="spellEnd"/>
            <w:r w:rsidRPr="00036487">
              <w:rPr>
                <w:rFonts w:ascii="Calibri" w:eastAsia="Calibri" w:hAnsi="Calibri" w:cs="Calibri"/>
                <w:sz w:val="22"/>
                <w:szCs w:val="22"/>
              </w:rPr>
              <w:t>))</w:t>
            </w:r>
          </w:p>
        </w:tc>
      </w:tr>
      <w:tr w:rsidR="004670A5" w:rsidRPr="002A774F" w14:paraId="430BCC64" w14:textId="77777777">
        <w:trPr>
          <w:trHeight w:val="444"/>
        </w:trPr>
        <w:tc>
          <w:tcPr>
            <w:tcW w:w="2264" w:type="dxa"/>
          </w:tcPr>
          <w:p w14:paraId="0683CD9F"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Мінприроди</w:t>
            </w:r>
          </w:p>
        </w:tc>
        <w:tc>
          <w:tcPr>
            <w:tcW w:w="6916" w:type="dxa"/>
          </w:tcPr>
          <w:p w14:paraId="097405B6"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Міністерство екології та природних ресурсів України (до 27 травня 2020 року - Міністерство енергетики та захисту довкілля України)</w:t>
            </w:r>
          </w:p>
        </w:tc>
      </w:tr>
      <w:tr w:rsidR="004670A5" w:rsidRPr="002A774F" w14:paraId="198C0DA6" w14:textId="77777777">
        <w:trPr>
          <w:trHeight w:val="444"/>
        </w:trPr>
        <w:tc>
          <w:tcPr>
            <w:tcW w:w="2264" w:type="dxa"/>
          </w:tcPr>
          <w:p w14:paraId="36ACF7CA" w14:textId="77777777" w:rsidR="00E1370A" w:rsidRPr="002A774F" w:rsidRDefault="000C4A8A" w:rsidP="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Мінекономіки</w:t>
            </w:r>
          </w:p>
          <w:p w14:paraId="24AAC398" w14:textId="77777777" w:rsidR="004670A5" w:rsidRPr="002A774F" w:rsidRDefault="004670A5" w:rsidP="00242702">
            <w:pPr>
              <w:pBdr>
                <w:top w:val="nil"/>
                <w:left w:val="nil"/>
                <w:bottom w:val="nil"/>
                <w:right w:val="nil"/>
                <w:between w:val="nil"/>
              </w:pBdr>
              <w:jc w:val="both"/>
              <w:rPr>
                <w:rFonts w:ascii="Calibri" w:eastAsia="Calibri" w:hAnsi="Calibri" w:cs="Calibri"/>
                <w:color w:val="000000"/>
                <w:sz w:val="22"/>
                <w:szCs w:val="22"/>
              </w:rPr>
            </w:pPr>
          </w:p>
        </w:tc>
        <w:tc>
          <w:tcPr>
            <w:tcW w:w="6916" w:type="dxa"/>
          </w:tcPr>
          <w:p w14:paraId="461E756F"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 xml:space="preserve">Міністерство розвитку економіки, торгівлі </w:t>
            </w:r>
            <w:r w:rsidRPr="002A774F">
              <w:rPr>
                <w:rFonts w:ascii="Calibri" w:eastAsia="Calibri" w:hAnsi="Calibri" w:cs="Calibri"/>
                <w:sz w:val="22"/>
                <w:szCs w:val="22"/>
              </w:rPr>
              <w:t>та</w:t>
            </w:r>
            <w:r w:rsidRPr="002A774F">
              <w:rPr>
                <w:rFonts w:ascii="Calibri" w:eastAsia="Calibri" w:hAnsi="Calibri" w:cs="Calibri"/>
                <w:color w:val="000000"/>
                <w:sz w:val="22"/>
                <w:szCs w:val="22"/>
              </w:rPr>
              <w:t xml:space="preserve"> сільського господарства України (до 03</w:t>
            </w:r>
            <w:r w:rsidR="00E1370A" w:rsidRPr="002A774F">
              <w:rPr>
                <w:rFonts w:ascii="Calibri" w:eastAsia="Calibri" w:hAnsi="Calibri" w:cs="Calibri"/>
                <w:color w:val="000000"/>
                <w:sz w:val="22"/>
                <w:szCs w:val="22"/>
              </w:rPr>
              <w:t xml:space="preserve"> вересня </w:t>
            </w:r>
            <w:r w:rsidRPr="002A774F">
              <w:rPr>
                <w:rFonts w:ascii="Calibri" w:eastAsia="Calibri" w:hAnsi="Calibri" w:cs="Calibri"/>
                <w:color w:val="000000"/>
                <w:sz w:val="22"/>
                <w:szCs w:val="22"/>
              </w:rPr>
              <w:t>2019 року - Міністерство економічного розвитку та торгівлі України)</w:t>
            </w:r>
          </w:p>
        </w:tc>
      </w:tr>
      <w:tr w:rsidR="004670A5" w:rsidRPr="002A774F" w14:paraId="2AE4EA08" w14:textId="77777777" w:rsidTr="00036487">
        <w:trPr>
          <w:trHeight w:val="444"/>
        </w:trPr>
        <w:tc>
          <w:tcPr>
            <w:tcW w:w="2264" w:type="dxa"/>
            <w:shd w:val="clear" w:color="auto" w:fill="auto"/>
          </w:tcPr>
          <w:p w14:paraId="2CF4697B" w14:textId="77777777" w:rsidR="004670A5" w:rsidRPr="002A774F" w:rsidRDefault="00242702" w:rsidP="00E1370A">
            <w:pPr>
              <w:pBdr>
                <w:top w:val="nil"/>
                <w:left w:val="nil"/>
                <w:bottom w:val="nil"/>
                <w:right w:val="nil"/>
                <w:between w:val="nil"/>
              </w:pBdr>
              <w:jc w:val="both"/>
              <w:rPr>
                <w:rFonts w:ascii="Calibri" w:eastAsia="Calibri" w:hAnsi="Calibri" w:cs="Calibri"/>
                <w:color w:val="000000"/>
                <w:sz w:val="22"/>
                <w:szCs w:val="22"/>
                <w:shd w:val="clear" w:color="auto" w:fill="FFE599"/>
              </w:rPr>
            </w:pPr>
            <w:r w:rsidRPr="00036487">
              <w:rPr>
                <w:rFonts w:ascii="Calibri" w:eastAsia="Calibri" w:hAnsi="Calibri" w:cs="Calibri"/>
                <w:color w:val="000000"/>
                <w:sz w:val="22"/>
                <w:szCs w:val="22"/>
              </w:rPr>
              <w:t xml:space="preserve">Нова редакція </w:t>
            </w:r>
            <w:r w:rsidR="00E1370A" w:rsidRPr="002A774F">
              <w:rPr>
                <w:rFonts w:ascii="Calibri" w:eastAsia="Calibri" w:hAnsi="Calibri" w:cs="Calibri"/>
                <w:color w:val="000000"/>
                <w:sz w:val="22"/>
                <w:szCs w:val="22"/>
              </w:rPr>
              <w:t>З</w:t>
            </w:r>
            <w:r w:rsidRPr="00036487">
              <w:rPr>
                <w:rFonts w:ascii="Calibri" w:eastAsia="Calibri" w:hAnsi="Calibri" w:cs="Calibri"/>
                <w:color w:val="000000"/>
                <w:sz w:val="22"/>
                <w:szCs w:val="22"/>
              </w:rPr>
              <w:t>акону про П</w:t>
            </w:r>
            <w:r w:rsidR="00E1370A" w:rsidRPr="002A774F">
              <w:rPr>
                <w:rFonts w:ascii="Calibri" w:eastAsia="Calibri" w:hAnsi="Calibri" w:cs="Calibri"/>
                <w:color w:val="000000"/>
                <w:sz w:val="22"/>
                <w:szCs w:val="22"/>
              </w:rPr>
              <w:t>З</w:t>
            </w:r>
          </w:p>
        </w:tc>
        <w:tc>
          <w:tcPr>
            <w:tcW w:w="6916" w:type="dxa"/>
          </w:tcPr>
          <w:p w14:paraId="377F54CC"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Закон України «Про публічні закупівлі» (в редакції Закону № 114-ІХ від 19.09.2019, що набула чинності з 19.04.2020 року)</w:t>
            </w:r>
          </w:p>
        </w:tc>
      </w:tr>
      <w:tr w:rsidR="004670A5" w:rsidRPr="002A774F" w14:paraId="2CD80354" w14:textId="77777777">
        <w:trPr>
          <w:trHeight w:val="295"/>
        </w:trPr>
        <w:tc>
          <w:tcPr>
            <w:tcW w:w="2264" w:type="dxa"/>
          </w:tcPr>
          <w:p w14:paraId="2AF2F92B"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НКО</w:t>
            </w:r>
          </w:p>
        </w:tc>
        <w:tc>
          <w:tcPr>
            <w:tcW w:w="6916" w:type="dxa"/>
          </w:tcPr>
          <w:p w14:paraId="464DAC4E" w14:textId="77777777" w:rsidR="004670A5" w:rsidRPr="002A774F" w:rsidRDefault="00242702" w:rsidP="00E1370A">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Національна координуюча організація</w:t>
            </w:r>
          </w:p>
        </w:tc>
      </w:tr>
      <w:tr w:rsidR="004670A5" w:rsidRPr="002A774F" w14:paraId="30FB9ADA" w14:textId="77777777">
        <w:trPr>
          <w:trHeight w:val="444"/>
        </w:trPr>
        <w:tc>
          <w:tcPr>
            <w:tcW w:w="2264" w:type="dxa"/>
          </w:tcPr>
          <w:p w14:paraId="760482EE"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НПД</w:t>
            </w:r>
          </w:p>
        </w:tc>
        <w:tc>
          <w:tcPr>
            <w:tcW w:w="6916" w:type="dxa"/>
          </w:tcPr>
          <w:p w14:paraId="261FE75D" w14:textId="77777777" w:rsidR="004670A5" w:rsidRPr="002A774F" w:rsidRDefault="00242702" w:rsidP="00036487">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Національний план дій з охорони навколишнього природного середовища</w:t>
            </w:r>
          </w:p>
        </w:tc>
      </w:tr>
      <w:tr w:rsidR="004670A5" w:rsidRPr="002A774F" w14:paraId="6188FCF9" w14:textId="77777777">
        <w:trPr>
          <w:trHeight w:val="226"/>
        </w:trPr>
        <w:tc>
          <w:tcPr>
            <w:tcW w:w="2264" w:type="dxa"/>
          </w:tcPr>
          <w:p w14:paraId="3F705C4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ОВЖЦ</w:t>
            </w:r>
          </w:p>
        </w:tc>
        <w:tc>
          <w:tcPr>
            <w:tcW w:w="6916" w:type="dxa"/>
          </w:tcPr>
          <w:p w14:paraId="5491341C" w14:textId="77777777" w:rsidR="004670A5" w:rsidRPr="002A774F" w:rsidRDefault="00242702" w:rsidP="00E1370A">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Оцінка вартості життєвого циклу (</w:t>
            </w:r>
            <w:proofErr w:type="spellStart"/>
            <w:r w:rsidRPr="002A774F">
              <w:rPr>
                <w:rFonts w:ascii="Calibri" w:eastAsia="Calibri" w:hAnsi="Calibri" w:cs="Calibri"/>
                <w:color w:val="000000"/>
                <w:sz w:val="22"/>
                <w:szCs w:val="22"/>
              </w:rPr>
              <w:t>Life-cycle</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cost</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analysis</w:t>
            </w:r>
            <w:proofErr w:type="spellEnd"/>
            <w:r w:rsidRPr="002A774F">
              <w:rPr>
                <w:rFonts w:ascii="Calibri" w:eastAsia="Calibri" w:hAnsi="Calibri" w:cs="Calibri"/>
                <w:color w:val="000000"/>
                <w:sz w:val="22"/>
                <w:szCs w:val="22"/>
              </w:rPr>
              <w:t>, LCCA)</w:t>
            </w:r>
          </w:p>
        </w:tc>
      </w:tr>
      <w:tr w:rsidR="004670A5" w:rsidRPr="002A774F" w14:paraId="6A6776BC" w14:textId="77777777">
        <w:trPr>
          <w:trHeight w:val="260"/>
        </w:trPr>
        <w:tc>
          <w:tcPr>
            <w:tcW w:w="2264" w:type="dxa"/>
          </w:tcPr>
          <w:p w14:paraId="5F5DBE63"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ОЕСР</w:t>
            </w:r>
          </w:p>
        </w:tc>
        <w:tc>
          <w:tcPr>
            <w:tcW w:w="6916" w:type="dxa"/>
          </w:tcPr>
          <w:p w14:paraId="2A5DC551" w14:textId="77777777" w:rsidR="004670A5" w:rsidRPr="002A774F" w:rsidRDefault="00242702" w:rsidP="00E1370A">
            <w:pPr>
              <w:pBdr>
                <w:top w:val="nil"/>
                <w:left w:val="nil"/>
                <w:bottom w:val="nil"/>
                <w:right w:val="nil"/>
                <w:between w:val="nil"/>
              </w:pBdr>
              <w:rPr>
                <w:rFonts w:ascii="Calibri" w:eastAsia="Calibri" w:hAnsi="Calibri" w:cs="Calibri"/>
                <w:color w:val="000000"/>
                <w:sz w:val="22"/>
                <w:szCs w:val="22"/>
              </w:rPr>
            </w:pPr>
            <w:r w:rsidRPr="00036487">
              <w:rPr>
                <w:rFonts w:ascii="Calibri" w:eastAsia="Calibri" w:hAnsi="Calibri" w:cs="Calibri"/>
                <w:color w:val="000000"/>
                <w:sz w:val="22"/>
                <w:szCs w:val="22"/>
              </w:rPr>
              <w:t>Організація економічного співробітництва та розвитку (</w:t>
            </w:r>
            <w:proofErr w:type="spellStart"/>
            <w:r w:rsidRPr="00036487">
              <w:rPr>
                <w:rFonts w:ascii="Calibri" w:eastAsia="Calibri" w:hAnsi="Calibri" w:cs="Calibri"/>
                <w:color w:val="000000"/>
                <w:sz w:val="22"/>
                <w:szCs w:val="22"/>
              </w:rPr>
              <w:t>Organisation</w:t>
            </w:r>
            <w:proofErr w:type="spellEnd"/>
            <w:r w:rsidRPr="00036487">
              <w:rPr>
                <w:rFonts w:ascii="Calibri" w:eastAsia="Calibri" w:hAnsi="Calibri" w:cs="Calibri"/>
                <w:color w:val="000000"/>
                <w:sz w:val="22"/>
                <w:szCs w:val="22"/>
              </w:rPr>
              <w:t xml:space="preserve"> </w:t>
            </w:r>
            <w:proofErr w:type="spellStart"/>
            <w:r w:rsidRPr="00036487">
              <w:rPr>
                <w:rFonts w:ascii="Calibri" w:eastAsia="Calibri" w:hAnsi="Calibri" w:cs="Calibri"/>
                <w:color w:val="000000"/>
                <w:sz w:val="22"/>
                <w:szCs w:val="22"/>
              </w:rPr>
              <w:t>for</w:t>
            </w:r>
            <w:proofErr w:type="spellEnd"/>
            <w:r w:rsidRPr="00036487">
              <w:rPr>
                <w:rFonts w:ascii="Calibri" w:eastAsia="Calibri" w:hAnsi="Calibri" w:cs="Calibri"/>
                <w:color w:val="000000"/>
                <w:sz w:val="22"/>
                <w:szCs w:val="22"/>
              </w:rPr>
              <w:t xml:space="preserve"> </w:t>
            </w:r>
            <w:proofErr w:type="spellStart"/>
            <w:r w:rsidRPr="00036487">
              <w:rPr>
                <w:rFonts w:ascii="Calibri" w:eastAsia="Calibri" w:hAnsi="Calibri" w:cs="Calibri"/>
                <w:color w:val="000000"/>
                <w:sz w:val="22"/>
                <w:szCs w:val="22"/>
              </w:rPr>
              <w:t>Economic</w:t>
            </w:r>
            <w:proofErr w:type="spellEnd"/>
            <w:r w:rsidRPr="00036487">
              <w:rPr>
                <w:rFonts w:ascii="Calibri" w:eastAsia="Calibri" w:hAnsi="Calibri" w:cs="Calibri"/>
                <w:color w:val="000000"/>
                <w:sz w:val="22"/>
                <w:szCs w:val="22"/>
              </w:rPr>
              <w:t xml:space="preserve"> </w:t>
            </w:r>
            <w:proofErr w:type="spellStart"/>
            <w:r w:rsidRPr="00036487">
              <w:rPr>
                <w:rFonts w:ascii="Calibri" w:eastAsia="Calibri" w:hAnsi="Calibri" w:cs="Calibri"/>
                <w:color w:val="000000"/>
                <w:sz w:val="22"/>
                <w:szCs w:val="22"/>
              </w:rPr>
              <w:t>Co-operation</w:t>
            </w:r>
            <w:proofErr w:type="spellEnd"/>
            <w:r w:rsidRPr="00036487">
              <w:rPr>
                <w:rFonts w:ascii="Calibri" w:eastAsia="Calibri" w:hAnsi="Calibri" w:cs="Calibri"/>
                <w:color w:val="000000"/>
                <w:sz w:val="22"/>
                <w:szCs w:val="22"/>
              </w:rPr>
              <w:t xml:space="preserve"> </w:t>
            </w:r>
            <w:proofErr w:type="spellStart"/>
            <w:r w:rsidRPr="00036487">
              <w:rPr>
                <w:rFonts w:ascii="Calibri" w:eastAsia="Calibri" w:hAnsi="Calibri" w:cs="Calibri"/>
                <w:color w:val="000000"/>
                <w:sz w:val="22"/>
                <w:szCs w:val="22"/>
              </w:rPr>
              <w:t>and</w:t>
            </w:r>
            <w:proofErr w:type="spellEnd"/>
            <w:r w:rsidRPr="00036487">
              <w:rPr>
                <w:rFonts w:ascii="Calibri" w:eastAsia="Calibri" w:hAnsi="Calibri" w:cs="Calibri"/>
                <w:color w:val="000000"/>
                <w:sz w:val="22"/>
                <w:szCs w:val="22"/>
              </w:rPr>
              <w:t xml:space="preserve"> </w:t>
            </w:r>
            <w:proofErr w:type="spellStart"/>
            <w:r w:rsidRPr="00036487">
              <w:rPr>
                <w:rFonts w:ascii="Calibri" w:eastAsia="Calibri" w:hAnsi="Calibri" w:cs="Calibri"/>
                <w:color w:val="000000"/>
                <w:sz w:val="22"/>
                <w:szCs w:val="22"/>
              </w:rPr>
              <w:t>Development</w:t>
            </w:r>
            <w:proofErr w:type="spellEnd"/>
            <w:r w:rsidRPr="00036487">
              <w:rPr>
                <w:rFonts w:ascii="Calibri" w:eastAsia="Calibri" w:hAnsi="Calibri" w:cs="Calibri"/>
                <w:color w:val="000000"/>
                <w:sz w:val="22"/>
                <w:szCs w:val="22"/>
              </w:rPr>
              <w:t xml:space="preserve">) </w:t>
            </w:r>
          </w:p>
        </w:tc>
      </w:tr>
      <w:tr w:rsidR="002A774F" w:rsidRPr="002A774F" w14:paraId="37C9C343" w14:textId="77777777">
        <w:trPr>
          <w:trHeight w:val="260"/>
        </w:trPr>
        <w:tc>
          <w:tcPr>
            <w:tcW w:w="2264" w:type="dxa"/>
          </w:tcPr>
          <w:p w14:paraId="1E4300FC" w14:textId="77777777" w:rsidR="002A774F" w:rsidRPr="002A774F" w:rsidRDefault="002A774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Держаудитслужба</w:t>
            </w:r>
          </w:p>
        </w:tc>
        <w:tc>
          <w:tcPr>
            <w:tcW w:w="6916" w:type="dxa"/>
          </w:tcPr>
          <w:p w14:paraId="0B89929A" w14:textId="77777777" w:rsidR="002A774F" w:rsidRPr="002A774F" w:rsidRDefault="002A774F" w:rsidP="00E1370A">
            <w:pPr>
              <w:pBdr>
                <w:top w:val="nil"/>
                <w:left w:val="nil"/>
                <w:bottom w:val="nil"/>
                <w:right w:val="nil"/>
                <w:between w:val="nil"/>
              </w:pBdr>
              <w:rPr>
                <w:rFonts w:ascii="Calibri" w:eastAsia="Calibri" w:hAnsi="Calibri" w:cs="Calibri"/>
                <w:color w:val="000000"/>
                <w:sz w:val="22"/>
                <w:szCs w:val="22"/>
              </w:rPr>
            </w:pPr>
            <w:r w:rsidRPr="003F2C77">
              <w:rPr>
                <w:rFonts w:ascii="Calibri" w:eastAsia="Calibri" w:hAnsi="Calibri" w:cs="Calibri"/>
                <w:color w:val="000000"/>
                <w:sz w:val="22"/>
                <w:szCs w:val="22"/>
              </w:rPr>
              <w:t>Державна аудиторська служба України (ДАСУ</w:t>
            </w:r>
            <w:r>
              <w:rPr>
                <w:rFonts w:ascii="Calibri" w:eastAsia="Calibri" w:hAnsi="Calibri" w:cs="Calibri"/>
                <w:color w:val="000000"/>
                <w:sz w:val="22"/>
                <w:szCs w:val="22"/>
              </w:rPr>
              <w:t>)</w:t>
            </w:r>
          </w:p>
        </w:tc>
      </w:tr>
      <w:tr w:rsidR="004670A5" w:rsidRPr="002A774F" w14:paraId="55677C63" w14:textId="77777777">
        <w:trPr>
          <w:trHeight w:val="673"/>
        </w:trPr>
        <w:tc>
          <w:tcPr>
            <w:tcW w:w="2264" w:type="dxa"/>
          </w:tcPr>
          <w:p w14:paraId="5254A659"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Проект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w:t>
            </w:r>
          </w:p>
        </w:tc>
        <w:tc>
          <w:tcPr>
            <w:tcW w:w="6916" w:type="dxa"/>
          </w:tcPr>
          <w:p w14:paraId="147E8957"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Проект здійснювався в рамках реалізації Компоненту 1. Управління та фінансові інструменти для сталого виробництва і споживання (СВС) та «зелена» економіка в рамках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(2014-2017 роках)</w:t>
            </w:r>
          </w:p>
        </w:tc>
      </w:tr>
      <w:tr w:rsidR="004670A5" w:rsidRPr="002A774F" w14:paraId="177A5EAE" w14:textId="77777777">
        <w:trPr>
          <w:trHeight w:val="444"/>
        </w:trPr>
        <w:tc>
          <w:tcPr>
            <w:tcW w:w="2264" w:type="dxa"/>
          </w:tcPr>
          <w:p w14:paraId="7E1BBB20"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СММ  </w:t>
            </w:r>
          </w:p>
        </w:tc>
        <w:tc>
          <w:tcPr>
            <w:tcW w:w="6916" w:type="dxa"/>
          </w:tcPr>
          <w:p w14:paraId="08E6C0AD"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 xml:space="preserve">Маркетинг соціальних медіа ( </w:t>
            </w:r>
            <w:proofErr w:type="spellStart"/>
            <w:r w:rsidRPr="002A774F">
              <w:rPr>
                <w:rFonts w:ascii="Calibri" w:eastAsia="Calibri" w:hAnsi="Calibri" w:cs="Calibri"/>
                <w:color w:val="000000"/>
                <w:sz w:val="22"/>
                <w:szCs w:val="22"/>
              </w:rPr>
              <w:t>Social</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Media</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Marketing</w:t>
            </w:r>
            <w:proofErr w:type="spellEnd"/>
            <w:r w:rsidRPr="002A774F">
              <w:rPr>
                <w:rFonts w:ascii="Calibri" w:eastAsia="Calibri" w:hAnsi="Calibri" w:cs="Calibri"/>
                <w:color w:val="000000"/>
                <w:sz w:val="22"/>
                <w:szCs w:val="22"/>
              </w:rPr>
              <w:t>)</w:t>
            </w:r>
          </w:p>
        </w:tc>
      </w:tr>
      <w:tr w:rsidR="004670A5" w:rsidRPr="002A774F" w14:paraId="66AC10C2" w14:textId="77777777">
        <w:trPr>
          <w:trHeight w:val="288"/>
        </w:trPr>
        <w:tc>
          <w:tcPr>
            <w:tcW w:w="2264" w:type="dxa"/>
          </w:tcPr>
          <w:p w14:paraId="4C8EE4AB"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СПЗ</w:t>
            </w:r>
          </w:p>
        </w:tc>
        <w:tc>
          <w:tcPr>
            <w:tcW w:w="6916" w:type="dxa"/>
          </w:tcPr>
          <w:p w14:paraId="20E75B73"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Сталі публічні закупівлі</w:t>
            </w:r>
          </w:p>
        </w:tc>
      </w:tr>
      <w:tr w:rsidR="004670A5" w:rsidRPr="002A774F" w14:paraId="00605CF5" w14:textId="77777777">
        <w:trPr>
          <w:trHeight w:val="900"/>
        </w:trPr>
        <w:tc>
          <w:tcPr>
            <w:tcW w:w="2264" w:type="dxa"/>
          </w:tcPr>
          <w:p w14:paraId="720BD557"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Угода про асоціацію</w:t>
            </w:r>
          </w:p>
        </w:tc>
        <w:tc>
          <w:tcPr>
            <w:tcW w:w="6916" w:type="dxa"/>
          </w:tcPr>
          <w:p w14:paraId="4B0455E7" w14:textId="77777777" w:rsidR="004670A5" w:rsidRPr="00036487"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Угода про асоціацію між Україною та Європейським Союзом, Європейським співтовариством з атомної енергії і їх державами-членами</w:t>
            </w:r>
          </w:p>
        </w:tc>
      </w:tr>
      <w:tr w:rsidR="004670A5" w:rsidRPr="002A774F" w14:paraId="15FE2120" w14:textId="77777777">
        <w:trPr>
          <w:trHeight w:val="1303"/>
        </w:trPr>
        <w:tc>
          <w:tcPr>
            <w:tcW w:w="2264" w:type="dxa"/>
          </w:tcPr>
          <w:p w14:paraId="0BDAD4E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Уповноважена особа</w:t>
            </w:r>
          </w:p>
        </w:tc>
        <w:tc>
          <w:tcPr>
            <w:tcW w:w="6916" w:type="dxa"/>
          </w:tcPr>
          <w:p w14:paraId="6526A112" w14:textId="77777777" w:rsidR="004670A5" w:rsidRPr="00036487" w:rsidRDefault="00242702">
            <w:pPr>
              <w:pBdr>
                <w:top w:val="nil"/>
                <w:left w:val="nil"/>
                <w:bottom w:val="nil"/>
                <w:right w:val="nil"/>
                <w:between w:val="nil"/>
              </w:pBdr>
              <w:jc w:val="both"/>
              <w:rPr>
                <w:rFonts w:ascii="Calibri" w:eastAsia="Calibri" w:hAnsi="Calibri" w:cs="Calibri"/>
                <w:color w:val="44546A"/>
                <w:sz w:val="22"/>
                <w:szCs w:val="22"/>
              </w:rPr>
            </w:pPr>
            <w:r w:rsidRPr="002A774F">
              <w:rPr>
                <w:rFonts w:ascii="Calibri" w:eastAsia="Calibri" w:hAnsi="Calibri" w:cs="Calibri"/>
                <w:color w:val="000000"/>
                <w:sz w:val="22"/>
                <w:szCs w:val="22"/>
              </w:rPr>
              <w:t>Службова (посадова) чи інша особа, яка є працівником Замовника і визначена відповідальною за організацію та проведення процедур закупівлі/спрощених закупівель згідно з Законом України "Про публічні закупівлі" на підставі власного розпорядчого рішення замовника або трудового договору (контракту)</w:t>
            </w:r>
          </w:p>
        </w:tc>
      </w:tr>
      <w:tr w:rsidR="004670A5" w:rsidRPr="002A774F" w14:paraId="1E25910A" w14:textId="77777777">
        <w:trPr>
          <w:trHeight w:val="444"/>
        </w:trPr>
        <w:tc>
          <w:tcPr>
            <w:tcW w:w="2264" w:type="dxa"/>
          </w:tcPr>
          <w:p w14:paraId="51497AE7"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ЦБД</w:t>
            </w:r>
          </w:p>
        </w:tc>
        <w:tc>
          <w:tcPr>
            <w:tcW w:w="6916" w:type="dxa"/>
          </w:tcPr>
          <w:p w14:paraId="0AFCC531"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Центральна база даних</w:t>
            </w:r>
          </w:p>
        </w:tc>
      </w:tr>
      <w:tr w:rsidR="004670A5" w:rsidRPr="002A774F" w14:paraId="02CEC293" w14:textId="77777777">
        <w:trPr>
          <w:trHeight w:val="444"/>
        </w:trPr>
        <w:tc>
          <w:tcPr>
            <w:tcW w:w="2264" w:type="dxa"/>
          </w:tcPr>
          <w:p w14:paraId="2239F4DE"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ЦЗО</w:t>
            </w:r>
          </w:p>
        </w:tc>
        <w:tc>
          <w:tcPr>
            <w:tcW w:w="6916" w:type="dxa"/>
          </w:tcPr>
          <w:p w14:paraId="2473A006" w14:textId="77777777" w:rsidR="004670A5" w:rsidRPr="00036487"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Централізована закупівельна організація</w:t>
            </w:r>
          </w:p>
        </w:tc>
      </w:tr>
      <w:tr w:rsidR="004670A5" w:rsidRPr="002A774F" w14:paraId="53337B03" w14:textId="77777777">
        <w:trPr>
          <w:trHeight w:val="222"/>
        </w:trPr>
        <w:tc>
          <w:tcPr>
            <w:tcW w:w="2264" w:type="dxa"/>
          </w:tcPr>
          <w:p w14:paraId="510B4450"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ЦСР</w:t>
            </w:r>
          </w:p>
        </w:tc>
        <w:tc>
          <w:tcPr>
            <w:tcW w:w="6916" w:type="dxa"/>
          </w:tcPr>
          <w:p w14:paraId="384892C6"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Цілі Стійкого Розвитку </w:t>
            </w:r>
          </w:p>
        </w:tc>
      </w:tr>
      <w:tr w:rsidR="004670A5" w:rsidRPr="002A774F" w14:paraId="684D2A48" w14:textId="77777777">
        <w:trPr>
          <w:trHeight w:val="444"/>
        </w:trPr>
        <w:tc>
          <w:tcPr>
            <w:tcW w:w="2264" w:type="dxa"/>
          </w:tcPr>
          <w:p w14:paraId="79030E0F"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ЮНЕП</w:t>
            </w:r>
          </w:p>
        </w:tc>
        <w:tc>
          <w:tcPr>
            <w:tcW w:w="6916" w:type="dxa"/>
          </w:tcPr>
          <w:p w14:paraId="053F4BD7"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Програма ООН з навколишнього середовища (</w:t>
            </w:r>
            <w:proofErr w:type="spellStart"/>
            <w:r w:rsidRPr="002A774F">
              <w:rPr>
                <w:rFonts w:ascii="Calibri" w:eastAsia="Calibri" w:hAnsi="Calibri" w:cs="Calibri"/>
                <w:color w:val="000000"/>
                <w:sz w:val="22"/>
                <w:szCs w:val="22"/>
              </w:rPr>
              <w:t>United</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Nations</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Environment</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Programme</w:t>
            </w:r>
            <w:proofErr w:type="spellEnd"/>
            <w:r w:rsidRPr="002A774F">
              <w:rPr>
                <w:rFonts w:ascii="Calibri" w:eastAsia="Calibri" w:hAnsi="Calibri" w:cs="Calibri"/>
                <w:color w:val="000000"/>
                <w:sz w:val="22"/>
                <w:szCs w:val="22"/>
              </w:rPr>
              <w:t>, UNEP)</w:t>
            </w:r>
          </w:p>
        </w:tc>
      </w:tr>
      <w:tr w:rsidR="004670A5" w:rsidRPr="002A774F" w14:paraId="309137C7" w14:textId="77777777">
        <w:trPr>
          <w:trHeight w:val="316"/>
        </w:trPr>
        <w:tc>
          <w:tcPr>
            <w:tcW w:w="2264" w:type="dxa"/>
          </w:tcPr>
          <w:p w14:paraId="735BE851" w14:textId="77777777" w:rsidR="004670A5" w:rsidRPr="00036487"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lastRenderedPageBreak/>
              <w:t>ЮНІДО</w:t>
            </w:r>
          </w:p>
        </w:tc>
        <w:tc>
          <w:tcPr>
            <w:tcW w:w="6916" w:type="dxa"/>
          </w:tcPr>
          <w:p w14:paraId="27EC554D" w14:textId="77777777" w:rsidR="004670A5" w:rsidRPr="00036487" w:rsidRDefault="00242702">
            <w:pPr>
              <w:pBdr>
                <w:top w:val="nil"/>
                <w:left w:val="nil"/>
                <w:bottom w:val="nil"/>
                <w:right w:val="nil"/>
                <w:between w:val="nil"/>
              </w:pBdr>
              <w:rPr>
                <w:rFonts w:ascii="Calibri" w:eastAsia="Calibri" w:hAnsi="Calibri" w:cs="Calibri"/>
                <w:color w:val="000000"/>
                <w:sz w:val="22"/>
                <w:szCs w:val="22"/>
              </w:rPr>
            </w:pPr>
            <w:r w:rsidRPr="00036487">
              <w:rPr>
                <w:rFonts w:ascii="Calibri" w:eastAsia="Calibri" w:hAnsi="Calibri" w:cs="Calibri"/>
                <w:color w:val="000000"/>
                <w:sz w:val="22"/>
                <w:szCs w:val="22"/>
              </w:rPr>
              <w:t>Організація Об'єднаних Націй з промислового розвитку (</w:t>
            </w:r>
            <w:proofErr w:type="spellStart"/>
            <w:r w:rsidRPr="00036487">
              <w:rPr>
                <w:rFonts w:ascii="Calibri" w:eastAsia="Calibri" w:hAnsi="Calibri" w:cs="Calibri"/>
                <w:color w:val="000000"/>
                <w:sz w:val="22"/>
                <w:szCs w:val="22"/>
              </w:rPr>
              <w:t>United</w:t>
            </w:r>
            <w:proofErr w:type="spellEnd"/>
            <w:r w:rsidRPr="00036487">
              <w:rPr>
                <w:rFonts w:ascii="Calibri" w:eastAsia="Calibri" w:hAnsi="Calibri" w:cs="Calibri"/>
                <w:color w:val="000000"/>
                <w:sz w:val="22"/>
                <w:szCs w:val="22"/>
              </w:rPr>
              <w:t xml:space="preserve"> </w:t>
            </w:r>
            <w:proofErr w:type="spellStart"/>
            <w:r w:rsidRPr="00036487">
              <w:rPr>
                <w:rFonts w:ascii="Calibri" w:eastAsia="Calibri" w:hAnsi="Calibri" w:cs="Calibri"/>
                <w:color w:val="000000"/>
                <w:sz w:val="22"/>
                <w:szCs w:val="22"/>
              </w:rPr>
              <w:t>Nations</w:t>
            </w:r>
            <w:proofErr w:type="spellEnd"/>
            <w:r w:rsidRPr="00036487">
              <w:rPr>
                <w:rFonts w:ascii="Calibri" w:eastAsia="Calibri" w:hAnsi="Calibri" w:cs="Calibri"/>
                <w:color w:val="000000"/>
                <w:sz w:val="22"/>
                <w:szCs w:val="22"/>
              </w:rPr>
              <w:t xml:space="preserve"> </w:t>
            </w:r>
            <w:proofErr w:type="spellStart"/>
            <w:r w:rsidRPr="00036487">
              <w:rPr>
                <w:rFonts w:ascii="Calibri" w:eastAsia="Calibri" w:hAnsi="Calibri" w:cs="Calibri"/>
                <w:color w:val="000000"/>
                <w:sz w:val="22"/>
                <w:szCs w:val="22"/>
              </w:rPr>
              <w:t>Industrial</w:t>
            </w:r>
            <w:proofErr w:type="spellEnd"/>
            <w:r w:rsidRPr="00036487">
              <w:rPr>
                <w:rFonts w:ascii="Calibri" w:eastAsia="Calibri" w:hAnsi="Calibri" w:cs="Calibri"/>
                <w:color w:val="000000"/>
                <w:sz w:val="22"/>
                <w:szCs w:val="22"/>
              </w:rPr>
              <w:t xml:space="preserve"> </w:t>
            </w:r>
            <w:proofErr w:type="spellStart"/>
            <w:r w:rsidRPr="00036487">
              <w:rPr>
                <w:rFonts w:ascii="Calibri" w:eastAsia="Calibri" w:hAnsi="Calibri" w:cs="Calibri"/>
                <w:color w:val="000000"/>
                <w:sz w:val="22"/>
                <w:szCs w:val="22"/>
              </w:rPr>
              <w:t>Development</w:t>
            </w:r>
            <w:proofErr w:type="spellEnd"/>
            <w:r w:rsidRPr="00036487">
              <w:rPr>
                <w:rFonts w:ascii="Calibri" w:eastAsia="Calibri" w:hAnsi="Calibri" w:cs="Calibri"/>
                <w:color w:val="000000"/>
                <w:sz w:val="22"/>
                <w:szCs w:val="22"/>
              </w:rPr>
              <w:t xml:space="preserve"> </w:t>
            </w:r>
            <w:proofErr w:type="spellStart"/>
            <w:r w:rsidRPr="00036487">
              <w:rPr>
                <w:rFonts w:ascii="Calibri" w:eastAsia="Calibri" w:hAnsi="Calibri" w:cs="Calibri"/>
                <w:color w:val="000000"/>
                <w:sz w:val="22"/>
                <w:szCs w:val="22"/>
              </w:rPr>
              <w:t>Organization</w:t>
            </w:r>
            <w:proofErr w:type="spellEnd"/>
            <w:r w:rsidRPr="00036487">
              <w:rPr>
                <w:rFonts w:ascii="Calibri" w:eastAsia="Calibri" w:hAnsi="Calibri" w:cs="Calibri"/>
                <w:color w:val="000000"/>
                <w:sz w:val="22"/>
                <w:szCs w:val="22"/>
              </w:rPr>
              <w:t xml:space="preserve">, UNIDO) </w:t>
            </w:r>
          </w:p>
        </w:tc>
      </w:tr>
    </w:tbl>
    <w:p w14:paraId="4E1587BD" w14:textId="77777777" w:rsidR="004670A5" w:rsidRPr="002A774F" w:rsidRDefault="00242702">
      <w:pPr>
        <w:pBdr>
          <w:top w:val="nil"/>
          <w:left w:val="nil"/>
          <w:bottom w:val="nil"/>
          <w:right w:val="nil"/>
          <w:between w:val="nil"/>
        </w:pBdr>
        <w:rPr>
          <w:rFonts w:ascii="Calibri" w:eastAsia="Calibri" w:hAnsi="Calibri" w:cs="Calibri"/>
          <w:color w:val="943634"/>
          <w:sz w:val="22"/>
          <w:szCs w:val="22"/>
        </w:rPr>
      </w:pPr>
      <w:r w:rsidRPr="002A774F">
        <w:rPr>
          <w:rFonts w:ascii="Calibri" w:eastAsia="Calibri" w:hAnsi="Calibri" w:cs="Calibri"/>
          <w:b/>
          <w:color w:val="943634"/>
          <w:sz w:val="22"/>
          <w:szCs w:val="22"/>
        </w:rPr>
        <w:t>РЕЗЮМЕ</w:t>
      </w:r>
    </w:p>
    <w:p w14:paraId="2B052B36"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p w14:paraId="00579063" w14:textId="77777777" w:rsidR="004670A5" w:rsidRPr="002A774F" w:rsidRDefault="00242702">
      <w:pPr>
        <w:pBdr>
          <w:top w:val="nil"/>
          <w:left w:val="nil"/>
          <w:bottom w:val="nil"/>
          <w:right w:val="nil"/>
          <w:between w:val="nil"/>
        </w:pBdr>
        <w:spacing w:line="276" w:lineRule="auto"/>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Аналітичний звіт про впровадження сталих публічних закупівель в Україні у період 2017 – 2019 рр. підготовлений ВГО «Жива планета» за договором з Програмою ООН з навколишнього середовища (ЮНЕП) в рамках реалізації фінансованого ЄС проекту EU4Environment в Україні. </w:t>
      </w:r>
    </w:p>
    <w:p w14:paraId="3A4ACA4E" w14:textId="77777777" w:rsidR="004670A5" w:rsidRPr="002A774F" w:rsidRDefault="004670A5">
      <w:pPr>
        <w:pBdr>
          <w:top w:val="nil"/>
          <w:left w:val="nil"/>
          <w:bottom w:val="nil"/>
          <w:right w:val="nil"/>
          <w:between w:val="nil"/>
        </w:pBdr>
        <w:spacing w:line="276" w:lineRule="auto"/>
        <w:jc w:val="both"/>
        <w:rPr>
          <w:rFonts w:ascii="Calibri" w:eastAsia="Calibri" w:hAnsi="Calibri" w:cs="Calibri"/>
          <w:color w:val="000000"/>
          <w:sz w:val="22"/>
          <w:szCs w:val="22"/>
        </w:rPr>
      </w:pPr>
    </w:p>
    <w:p w14:paraId="623FEFD9" w14:textId="77777777" w:rsidR="004670A5" w:rsidRPr="002A774F" w:rsidRDefault="00242702">
      <w:pPr>
        <w:pBdr>
          <w:top w:val="nil"/>
          <w:left w:val="nil"/>
          <w:bottom w:val="nil"/>
          <w:right w:val="nil"/>
          <w:between w:val="nil"/>
        </w:pBdr>
        <w:spacing w:line="276" w:lineRule="auto"/>
        <w:jc w:val="both"/>
        <w:rPr>
          <w:rFonts w:ascii="Calibri" w:eastAsia="Calibri" w:hAnsi="Calibri" w:cs="Calibri"/>
          <w:color w:val="000000"/>
          <w:sz w:val="22"/>
          <w:szCs w:val="22"/>
        </w:rPr>
      </w:pPr>
      <w:r w:rsidRPr="002A774F">
        <w:rPr>
          <w:rFonts w:ascii="Calibri" w:eastAsia="Calibri" w:hAnsi="Calibri" w:cs="Calibri"/>
          <w:color w:val="000000"/>
          <w:sz w:val="22"/>
          <w:szCs w:val="22"/>
        </w:rPr>
        <w:t>У розділі І проаналізовано основні положення нової редакції Закону</w:t>
      </w:r>
      <w:r w:rsidR="00E1370A" w:rsidRPr="002A774F">
        <w:rPr>
          <w:rFonts w:ascii="Calibri" w:eastAsia="Calibri" w:hAnsi="Calibri" w:cs="Calibri"/>
          <w:color w:val="000000"/>
          <w:sz w:val="22"/>
          <w:szCs w:val="22"/>
        </w:rPr>
        <w:t xml:space="preserve"> про ПЗ</w:t>
      </w:r>
      <w:r w:rsidRPr="002A774F">
        <w:rPr>
          <w:rFonts w:ascii="Calibri" w:eastAsia="Calibri" w:hAnsi="Calibri" w:cs="Calibri"/>
          <w:color w:val="000000"/>
          <w:sz w:val="22"/>
          <w:szCs w:val="22"/>
        </w:rPr>
        <w:t>, яка вступила в дію з 19</w:t>
      </w:r>
      <w:r w:rsidR="00E1370A" w:rsidRPr="002A774F">
        <w:rPr>
          <w:rFonts w:ascii="Calibri" w:eastAsia="Calibri" w:hAnsi="Calibri" w:cs="Calibri"/>
          <w:color w:val="000000"/>
          <w:sz w:val="22"/>
          <w:szCs w:val="22"/>
        </w:rPr>
        <w:t xml:space="preserve"> квітня </w:t>
      </w:r>
      <w:r w:rsidRPr="002A774F">
        <w:rPr>
          <w:rFonts w:ascii="Calibri" w:eastAsia="Calibri" w:hAnsi="Calibri" w:cs="Calibri"/>
          <w:color w:val="000000"/>
          <w:sz w:val="22"/>
          <w:szCs w:val="22"/>
        </w:rPr>
        <w:t>2020 р</w:t>
      </w:r>
      <w:r w:rsidR="00E1370A" w:rsidRPr="002A774F">
        <w:rPr>
          <w:rFonts w:ascii="Calibri" w:eastAsia="Calibri" w:hAnsi="Calibri" w:cs="Calibri"/>
          <w:color w:val="000000"/>
          <w:sz w:val="22"/>
          <w:szCs w:val="22"/>
        </w:rPr>
        <w:t>оку</w:t>
      </w:r>
      <w:r w:rsidRPr="002A774F">
        <w:rPr>
          <w:rFonts w:ascii="Calibri" w:eastAsia="Calibri" w:hAnsi="Calibri" w:cs="Calibri"/>
          <w:color w:val="000000"/>
          <w:sz w:val="22"/>
          <w:szCs w:val="22"/>
        </w:rPr>
        <w:t>, акцентуючи увагу на положеннях, які посилюють потенціал застосування СПЗ в Україні. Зокрема, зазначено про появу в новій редакції Закону</w:t>
      </w:r>
      <w:r w:rsidR="00E1370A" w:rsidRPr="002A774F">
        <w:rPr>
          <w:rFonts w:ascii="Calibri" w:eastAsia="Calibri" w:hAnsi="Calibri" w:cs="Calibri"/>
          <w:color w:val="000000"/>
          <w:sz w:val="22"/>
          <w:szCs w:val="22"/>
        </w:rPr>
        <w:t xml:space="preserve"> про ПЗ</w:t>
      </w:r>
      <w:r w:rsidRPr="002A774F">
        <w:rPr>
          <w:rFonts w:ascii="Calibri" w:eastAsia="Calibri" w:hAnsi="Calibri" w:cs="Calibri"/>
          <w:color w:val="000000"/>
          <w:sz w:val="22"/>
          <w:szCs w:val="22"/>
        </w:rPr>
        <w:t xml:space="preserve"> посилання на екологічні характеристики та інші критерії відбору та вибору, екологічне маркування, нецінові критерії та оцінка вартості життєвого циклу. Соціальний аспект розширений вимогою враховувати інклюзивні інтереси та зменшення впливів на здоров’я людини. Останнє пов’язане з екологічними характеристиками щодо обмеження застосування небезпечних хімічних речовин і з можливістю застосовувати вимоги екологічних критеріїв програм екологічного маркування</w:t>
      </w:r>
      <w:r w:rsidR="00D25575">
        <w:rPr>
          <w:rFonts w:ascii="Calibri" w:eastAsia="Calibri" w:hAnsi="Calibri" w:cs="Calibri"/>
          <w:color w:val="000000"/>
          <w:sz w:val="22"/>
          <w:szCs w:val="22"/>
        </w:rPr>
        <w:t>.</w:t>
      </w:r>
      <w:r w:rsidRPr="002A774F">
        <w:rPr>
          <w:rFonts w:ascii="Calibri" w:eastAsia="Calibri" w:hAnsi="Calibri" w:cs="Calibri"/>
          <w:color w:val="000000"/>
          <w:sz w:val="22"/>
          <w:szCs w:val="22"/>
        </w:rPr>
        <w:t xml:space="preserve">  </w:t>
      </w:r>
    </w:p>
    <w:p w14:paraId="49E13412" w14:textId="77777777" w:rsidR="004670A5" w:rsidRPr="002A774F" w:rsidRDefault="004670A5">
      <w:pPr>
        <w:pBdr>
          <w:top w:val="nil"/>
          <w:left w:val="nil"/>
          <w:bottom w:val="nil"/>
          <w:right w:val="nil"/>
          <w:between w:val="nil"/>
        </w:pBdr>
        <w:spacing w:line="276" w:lineRule="auto"/>
        <w:jc w:val="both"/>
        <w:rPr>
          <w:rFonts w:ascii="Calibri" w:eastAsia="Calibri" w:hAnsi="Calibri" w:cs="Calibri"/>
          <w:color w:val="000000"/>
          <w:sz w:val="22"/>
          <w:szCs w:val="22"/>
        </w:rPr>
      </w:pPr>
    </w:p>
    <w:p w14:paraId="5F976104" w14:textId="77777777" w:rsidR="004670A5" w:rsidRPr="002A774F" w:rsidRDefault="00242702">
      <w:pPr>
        <w:pBdr>
          <w:top w:val="nil"/>
          <w:left w:val="nil"/>
          <w:bottom w:val="nil"/>
          <w:right w:val="nil"/>
          <w:between w:val="nil"/>
        </w:pBdr>
        <w:spacing w:line="276" w:lineRule="auto"/>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У розділі ІІ описано розвиток </w:t>
      </w:r>
      <w:proofErr w:type="spellStart"/>
      <w:r w:rsidRPr="002A774F">
        <w:rPr>
          <w:rFonts w:ascii="Calibri" w:eastAsia="Calibri" w:hAnsi="Calibri" w:cs="Calibri"/>
          <w:color w:val="000000"/>
          <w:sz w:val="22"/>
          <w:szCs w:val="22"/>
        </w:rPr>
        <w:t>критеріальної</w:t>
      </w:r>
      <w:proofErr w:type="spellEnd"/>
      <w:r w:rsidRPr="002A774F">
        <w:rPr>
          <w:rFonts w:ascii="Calibri" w:eastAsia="Calibri" w:hAnsi="Calibri" w:cs="Calibri"/>
          <w:color w:val="000000"/>
          <w:sz w:val="22"/>
          <w:szCs w:val="22"/>
        </w:rPr>
        <w:t xml:space="preserve"> бази для СПЗ після завершення проекту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у 2016 р., зокрема, в рамках діяльності технічного комітету стандартизації ТК 82 «Охорона довкілля» та проєктів технічної підтримки «Нецінові критерії в публічних </w:t>
      </w:r>
      <w:proofErr w:type="spellStart"/>
      <w:r w:rsidRPr="002A774F">
        <w:rPr>
          <w:rFonts w:ascii="Calibri" w:eastAsia="Calibri" w:hAnsi="Calibri" w:cs="Calibri"/>
          <w:color w:val="000000"/>
          <w:sz w:val="22"/>
          <w:szCs w:val="22"/>
        </w:rPr>
        <w:t>закупівлях</w:t>
      </w:r>
      <w:proofErr w:type="spellEnd"/>
      <w:r w:rsidRPr="002A774F">
        <w:rPr>
          <w:rFonts w:ascii="Calibri" w:eastAsia="Calibri" w:hAnsi="Calibri" w:cs="Calibri"/>
          <w:color w:val="000000"/>
          <w:sz w:val="22"/>
          <w:szCs w:val="22"/>
        </w:rPr>
        <w:t xml:space="preserve">» (вересень 2018 року – квітень 2019 року, в рамках інкубаційної програми для державних службовців EU </w:t>
      </w:r>
      <w:proofErr w:type="spellStart"/>
      <w:r w:rsidRPr="002A774F">
        <w:rPr>
          <w:rFonts w:ascii="Calibri" w:eastAsia="Calibri" w:hAnsi="Calibri" w:cs="Calibri"/>
          <w:color w:val="000000"/>
          <w:sz w:val="22"/>
          <w:szCs w:val="22"/>
        </w:rPr>
        <w:t>Association</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Lab</w:t>
      </w:r>
      <w:proofErr w:type="spellEnd"/>
      <w:r w:rsidRPr="002A774F">
        <w:rPr>
          <w:rFonts w:ascii="Calibri" w:eastAsia="Calibri" w:hAnsi="Calibri" w:cs="Calibri"/>
          <w:color w:val="000000"/>
          <w:sz w:val="22"/>
          <w:szCs w:val="22"/>
        </w:rPr>
        <w:t xml:space="preserve">), «Енергоефективність у громадах ІІ» (GIZ </w:t>
      </w:r>
      <w:proofErr w:type="spellStart"/>
      <w:r w:rsidRPr="002A774F">
        <w:rPr>
          <w:rFonts w:ascii="Calibri" w:eastAsia="Calibri" w:hAnsi="Calibri" w:cs="Calibri"/>
          <w:color w:val="000000"/>
          <w:sz w:val="22"/>
          <w:szCs w:val="22"/>
        </w:rPr>
        <w:t>Ukraine</w:t>
      </w:r>
      <w:proofErr w:type="spellEnd"/>
      <w:r w:rsidRPr="002A774F">
        <w:rPr>
          <w:rFonts w:ascii="Calibri" w:eastAsia="Calibri" w:hAnsi="Calibri" w:cs="Calibri"/>
          <w:color w:val="000000"/>
          <w:sz w:val="22"/>
          <w:szCs w:val="22"/>
        </w:rPr>
        <w:t xml:space="preserve"> за дорученням Федерального міністерства економічного співробітництва та розвитку Німеччини (BMZ)).</w:t>
      </w:r>
    </w:p>
    <w:p w14:paraId="4D71C56C" w14:textId="77777777" w:rsidR="004670A5" w:rsidRPr="002A774F" w:rsidRDefault="004670A5">
      <w:pPr>
        <w:pBdr>
          <w:top w:val="nil"/>
          <w:left w:val="nil"/>
          <w:bottom w:val="nil"/>
          <w:right w:val="nil"/>
          <w:between w:val="nil"/>
        </w:pBdr>
        <w:spacing w:line="276" w:lineRule="auto"/>
        <w:jc w:val="both"/>
        <w:rPr>
          <w:rFonts w:ascii="Calibri" w:eastAsia="Calibri" w:hAnsi="Calibri" w:cs="Calibri"/>
          <w:color w:val="000000"/>
          <w:sz w:val="22"/>
          <w:szCs w:val="22"/>
        </w:rPr>
      </w:pPr>
    </w:p>
    <w:p w14:paraId="20AF9A73" w14:textId="77777777" w:rsidR="004670A5" w:rsidRPr="002A774F" w:rsidRDefault="00242702">
      <w:pPr>
        <w:pBdr>
          <w:top w:val="nil"/>
          <w:left w:val="nil"/>
          <w:bottom w:val="nil"/>
          <w:right w:val="nil"/>
          <w:between w:val="nil"/>
        </w:pBdr>
        <w:spacing w:line="276" w:lineRule="auto"/>
        <w:jc w:val="both"/>
        <w:rPr>
          <w:rFonts w:ascii="Calibri" w:eastAsia="Calibri" w:hAnsi="Calibri" w:cs="Calibri"/>
          <w:color w:val="000000"/>
          <w:sz w:val="22"/>
          <w:szCs w:val="22"/>
        </w:rPr>
      </w:pPr>
      <w:r w:rsidRPr="002A774F">
        <w:rPr>
          <w:rFonts w:ascii="Calibri" w:eastAsia="Calibri" w:hAnsi="Calibri" w:cs="Calibri"/>
          <w:color w:val="000000"/>
          <w:sz w:val="22"/>
          <w:szCs w:val="22"/>
        </w:rPr>
        <w:t>У розділі ІІІ проаналізовано існуючу систему моніторингу публічних закупівель та складнощі у проведенні моніторингу СПЗ в Україні. Також визначено необхідні заходи, впровадження яких дозволить проводити моніторинг СПЗ в Україні належним чином.</w:t>
      </w:r>
    </w:p>
    <w:p w14:paraId="0BC4FBEE" w14:textId="77777777" w:rsidR="004670A5" w:rsidRPr="002A774F" w:rsidRDefault="004670A5">
      <w:pPr>
        <w:pBdr>
          <w:top w:val="nil"/>
          <w:left w:val="nil"/>
          <w:bottom w:val="nil"/>
          <w:right w:val="nil"/>
          <w:between w:val="nil"/>
        </w:pBdr>
        <w:spacing w:line="276" w:lineRule="auto"/>
        <w:jc w:val="both"/>
        <w:rPr>
          <w:rFonts w:ascii="Calibri" w:eastAsia="Calibri" w:hAnsi="Calibri" w:cs="Calibri"/>
          <w:color w:val="000000"/>
          <w:sz w:val="22"/>
          <w:szCs w:val="22"/>
        </w:rPr>
      </w:pPr>
    </w:p>
    <w:p w14:paraId="1F019E3F" w14:textId="77777777" w:rsidR="004670A5" w:rsidRPr="002A774F" w:rsidRDefault="00242702">
      <w:pPr>
        <w:pBdr>
          <w:top w:val="nil"/>
          <w:left w:val="nil"/>
          <w:bottom w:val="nil"/>
          <w:right w:val="nil"/>
          <w:between w:val="nil"/>
        </w:pBdr>
        <w:spacing w:line="276" w:lineRule="auto"/>
        <w:jc w:val="both"/>
        <w:rPr>
          <w:rFonts w:ascii="Calibri" w:eastAsia="Calibri" w:hAnsi="Calibri" w:cs="Calibri"/>
          <w:color w:val="000000"/>
          <w:sz w:val="22"/>
          <w:szCs w:val="22"/>
        </w:rPr>
      </w:pPr>
      <w:r w:rsidRPr="002A774F">
        <w:rPr>
          <w:rFonts w:ascii="Calibri" w:eastAsia="Calibri" w:hAnsi="Calibri" w:cs="Calibri"/>
          <w:color w:val="000000"/>
          <w:sz w:val="22"/>
          <w:szCs w:val="22"/>
        </w:rPr>
        <w:t>У розділі IV проаналізовано практику застосування критеріїв СПЗ у період 2016 – 2019 рр. та наведено приклади успішно проведених закупівель. Також наведено результати опитування (інтерв’ю) замовників, проведеного у лютому 2020 р. для визначення їх рівня знань, потреб та проблем пов’язаних застосуванням СПЗ критеріїв.</w:t>
      </w:r>
    </w:p>
    <w:p w14:paraId="1C20A6FD" w14:textId="77777777" w:rsidR="004670A5" w:rsidRPr="002A774F" w:rsidRDefault="004670A5">
      <w:pPr>
        <w:pBdr>
          <w:top w:val="nil"/>
          <w:left w:val="nil"/>
          <w:bottom w:val="nil"/>
          <w:right w:val="nil"/>
          <w:between w:val="nil"/>
        </w:pBdr>
        <w:spacing w:line="276" w:lineRule="auto"/>
        <w:rPr>
          <w:rFonts w:ascii="Calibri" w:eastAsia="Calibri" w:hAnsi="Calibri" w:cs="Calibri"/>
          <w:color w:val="000000"/>
          <w:sz w:val="22"/>
          <w:szCs w:val="22"/>
        </w:rPr>
      </w:pPr>
    </w:p>
    <w:p w14:paraId="2BB2F20E" w14:textId="77777777" w:rsidR="004670A5" w:rsidRPr="002A774F" w:rsidRDefault="00242702">
      <w:pPr>
        <w:pBdr>
          <w:top w:val="nil"/>
          <w:left w:val="nil"/>
          <w:bottom w:val="nil"/>
          <w:right w:val="nil"/>
          <w:between w:val="nil"/>
        </w:pBdr>
        <w:spacing w:line="276" w:lineRule="auto"/>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У розділі V проаналізовано зміни у законодавстві України, які відбулись у період 2018-2019 рр. та суттєво розширюють можливості </w:t>
      </w:r>
      <w:r w:rsidRPr="002A774F">
        <w:rPr>
          <w:rFonts w:ascii="Calibri" w:eastAsia="Calibri" w:hAnsi="Calibri" w:cs="Calibri"/>
          <w:sz w:val="22"/>
          <w:szCs w:val="22"/>
        </w:rPr>
        <w:t>застосування</w:t>
      </w:r>
      <w:r w:rsidRPr="002A774F">
        <w:rPr>
          <w:rFonts w:ascii="Calibri" w:eastAsia="Calibri" w:hAnsi="Calibri" w:cs="Calibri"/>
          <w:color w:val="000000"/>
          <w:sz w:val="22"/>
          <w:szCs w:val="22"/>
        </w:rPr>
        <w:t xml:space="preserve"> замовниками критеріїв енергоефективності, ресурсоефективності, безпеки і поліпшених якісних характеристик харчових продуктів, екологічного маркування і органічних стандартів. Такі зміни, в </w:t>
      </w:r>
      <w:r w:rsidRPr="002A774F">
        <w:rPr>
          <w:rFonts w:ascii="Calibri" w:eastAsia="Calibri" w:hAnsi="Calibri" w:cs="Calibri"/>
          <w:sz w:val="22"/>
          <w:szCs w:val="22"/>
        </w:rPr>
        <w:t>свою</w:t>
      </w:r>
      <w:r w:rsidRPr="002A774F">
        <w:rPr>
          <w:rFonts w:ascii="Calibri" w:eastAsia="Calibri" w:hAnsi="Calibri" w:cs="Calibri"/>
          <w:color w:val="000000"/>
          <w:sz w:val="22"/>
          <w:szCs w:val="22"/>
        </w:rPr>
        <w:t xml:space="preserve"> чергу, посилюють потенціал для подальшого розвитку СПЗ і ринку зелених продуктів в Україні. Також визначено перелік товарів, робіт, послуг, для яких рекомендується розглянути доцільність </w:t>
      </w:r>
      <w:r w:rsidRPr="002A774F">
        <w:rPr>
          <w:rFonts w:ascii="Calibri" w:eastAsia="Calibri" w:hAnsi="Calibri" w:cs="Calibri"/>
          <w:sz w:val="22"/>
          <w:szCs w:val="22"/>
        </w:rPr>
        <w:t>розроблення</w:t>
      </w:r>
      <w:r w:rsidRPr="002A774F">
        <w:rPr>
          <w:rFonts w:ascii="Calibri" w:eastAsia="Calibri" w:hAnsi="Calibri" w:cs="Calibri"/>
          <w:color w:val="000000"/>
          <w:sz w:val="22"/>
          <w:szCs w:val="22"/>
        </w:rPr>
        <w:t xml:space="preserve"> критеріїв СПЗ. </w:t>
      </w:r>
    </w:p>
    <w:p w14:paraId="0AFCDB21" w14:textId="77777777" w:rsidR="004670A5" w:rsidRPr="002A774F" w:rsidRDefault="004670A5">
      <w:pPr>
        <w:pBdr>
          <w:top w:val="nil"/>
          <w:left w:val="nil"/>
          <w:bottom w:val="nil"/>
          <w:right w:val="nil"/>
          <w:between w:val="nil"/>
        </w:pBdr>
        <w:spacing w:line="276" w:lineRule="auto"/>
        <w:rPr>
          <w:rFonts w:ascii="Calibri" w:eastAsia="Calibri" w:hAnsi="Calibri" w:cs="Calibri"/>
          <w:color w:val="000000"/>
          <w:sz w:val="22"/>
          <w:szCs w:val="22"/>
        </w:rPr>
      </w:pPr>
    </w:p>
    <w:p w14:paraId="216F44E0" w14:textId="77777777" w:rsidR="004670A5" w:rsidRPr="002A774F" w:rsidRDefault="00242702">
      <w:pPr>
        <w:pBdr>
          <w:top w:val="nil"/>
          <w:left w:val="nil"/>
          <w:bottom w:val="nil"/>
          <w:right w:val="nil"/>
          <w:between w:val="nil"/>
        </w:pBdr>
        <w:shd w:val="clear" w:color="auto" w:fill="FFFFFF"/>
        <w:tabs>
          <w:tab w:val="left" w:pos="1134"/>
        </w:tabs>
        <w:spacing w:line="276" w:lineRule="auto"/>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У розділі VІ зазначено про заходи по підвищенню кваліфікації замовників із застосуванням навчальної програми і матеріалів, розроблених в рамках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які були проведені у період 2018-2019 рр. Також зазначено про нові стандарти професіоналізації публічних закупівель, які будуть впроваджені з 01.01.2022 р. відповідно до нової редакції Закону України «Про публічні закупівлі», та </w:t>
      </w:r>
      <w:r w:rsidRPr="002A774F">
        <w:rPr>
          <w:rFonts w:ascii="Calibri" w:eastAsia="Calibri" w:hAnsi="Calibri" w:cs="Calibri"/>
          <w:color w:val="000000"/>
          <w:sz w:val="22"/>
          <w:szCs w:val="22"/>
        </w:rPr>
        <w:lastRenderedPageBreak/>
        <w:t>наведено рекомендації щодо заходів для забезпечення замовників необхідними інформацією та знаннями щодо СПЗ.</w:t>
      </w:r>
    </w:p>
    <w:p w14:paraId="44B20E94" w14:textId="77777777" w:rsidR="004670A5" w:rsidRPr="002A774F" w:rsidRDefault="004670A5">
      <w:pPr>
        <w:pBdr>
          <w:top w:val="nil"/>
          <w:left w:val="nil"/>
          <w:bottom w:val="nil"/>
          <w:right w:val="nil"/>
          <w:between w:val="nil"/>
        </w:pBdr>
        <w:shd w:val="clear" w:color="auto" w:fill="FFFFFF"/>
        <w:tabs>
          <w:tab w:val="left" w:pos="1134"/>
        </w:tabs>
        <w:spacing w:line="276" w:lineRule="auto"/>
        <w:jc w:val="both"/>
        <w:rPr>
          <w:rFonts w:ascii="Calibri" w:eastAsia="Calibri" w:hAnsi="Calibri" w:cs="Calibri"/>
          <w:color w:val="000000"/>
          <w:sz w:val="22"/>
          <w:szCs w:val="22"/>
        </w:rPr>
      </w:pPr>
    </w:p>
    <w:p w14:paraId="7DE62F5C" w14:textId="77777777" w:rsidR="004670A5" w:rsidRPr="002A774F" w:rsidRDefault="00242702">
      <w:pPr>
        <w:pBdr>
          <w:top w:val="nil"/>
          <w:left w:val="nil"/>
          <w:bottom w:val="nil"/>
          <w:right w:val="nil"/>
          <w:between w:val="nil"/>
        </w:pBdr>
        <w:spacing w:line="276" w:lineRule="auto"/>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У розділі VІІ проаналізовано стан реалізації Комунікаційної стратегії по впровадженню СПЗ в Україні на 2016 – 2019 рр., яка була розроблена в рамках реалізації проекту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Також описано заходи, які проводились в рамках інших проектів технічної підтримки та були спрямовані на просування СПЗ в Україні (кейси «Передача досвіду ЗПЗ зі Словаччини в Україну», «Нецінові критерії в публічних </w:t>
      </w:r>
      <w:proofErr w:type="spellStart"/>
      <w:r w:rsidRPr="002A774F">
        <w:rPr>
          <w:rFonts w:ascii="Calibri" w:eastAsia="Calibri" w:hAnsi="Calibri" w:cs="Calibri"/>
          <w:color w:val="000000"/>
          <w:sz w:val="22"/>
          <w:szCs w:val="22"/>
        </w:rPr>
        <w:t>закупівлях</w:t>
      </w:r>
      <w:proofErr w:type="spellEnd"/>
      <w:r w:rsidRPr="002A774F">
        <w:rPr>
          <w:rFonts w:ascii="Calibri" w:eastAsia="Calibri" w:hAnsi="Calibri" w:cs="Calibri"/>
          <w:color w:val="000000"/>
          <w:sz w:val="22"/>
          <w:szCs w:val="22"/>
        </w:rPr>
        <w:t>», «Енергоефективність у громадах ІІ»). Сформовано рекомендації щодо подальшого вдосконалення комунікаційної стратегії та щодо заходів з оптимізації інструментів комунікації, інтенсифікації піар-заходів та формування партнерської мережі, консультацій та технічної підтримки замовників з питань застосування критеріїв сталості під час проведення закупівель.</w:t>
      </w:r>
    </w:p>
    <w:p w14:paraId="02B3D656" w14:textId="77777777" w:rsidR="004670A5" w:rsidRPr="002A774F" w:rsidRDefault="004670A5">
      <w:pPr>
        <w:pBdr>
          <w:top w:val="nil"/>
          <w:left w:val="nil"/>
          <w:bottom w:val="nil"/>
          <w:right w:val="nil"/>
          <w:between w:val="nil"/>
        </w:pBdr>
        <w:spacing w:line="276" w:lineRule="auto"/>
        <w:rPr>
          <w:rFonts w:ascii="Calibri" w:eastAsia="Calibri" w:hAnsi="Calibri" w:cs="Calibri"/>
          <w:color w:val="000000"/>
          <w:sz w:val="22"/>
          <w:szCs w:val="22"/>
        </w:rPr>
      </w:pPr>
    </w:p>
    <w:p w14:paraId="483242BC" w14:textId="77777777" w:rsidR="004670A5" w:rsidRPr="002A774F" w:rsidRDefault="00242702">
      <w:pPr>
        <w:pBdr>
          <w:top w:val="nil"/>
          <w:left w:val="nil"/>
          <w:bottom w:val="nil"/>
          <w:right w:val="nil"/>
          <w:between w:val="nil"/>
        </w:pBdr>
        <w:spacing w:line="276" w:lineRule="auto"/>
        <w:jc w:val="both"/>
        <w:rPr>
          <w:rFonts w:ascii="Calibri" w:eastAsia="Calibri" w:hAnsi="Calibri" w:cs="Calibri"/>
          <w:color w:val="000000"/>
          <w:sz w:val="22"/>
          <w:szCs w:val="22"/>
        </w:rPr>
      </w:pPr>
      <w:r w:rsidRPr="002A774F">
        <w:rPr>
          <w:rFonts w:ascii="Calibri" w:eastAsia="Calibri" w:hAnsi="Calibri" w:cs="Calibri"/>
          <w:color w:val="000000"/>
          <w:sz w:val="22"/>
          <w:szCs w:val="22"/>
        </w:rPr>
        <w:t>У розділі VIII рекомендовані наступні кроки для посилення потенціалу застосування СПЗ в Україні в Україні, виходячи з отриманих результатів, зроблених висновків та рекомендацій. Зокрема, визначено перелік заходів, пов’язаних з:</w:t>
      </w:r>
    </w:p>
    <w:p w14:paraId="4B37078E" w14:textId="77777777" w:rsidR="004670A5" w:rsidRPr="002A774F" w:rsidRDefault="00242702">
      <w:pPr>
        <w:numPr>
          <w:ilvl w:val="0"/>
          <w:numId w:val="32"/>
        </w:numPr>
        <w:pBdr>
          <w:top w:val="nil"/>
          <w:left w:val="nil"/>
          <w:bottom w:val="nil"/>
          <w:right w:val="nil"/>
          <w:between w:val="nil"/>
        </w:pBdr>
        <w:tabs>
          <w:tab w:val="left" w:pos="284"/>
        </w:tabs>
        <w:jc w:val="both"/>
        <w:rPr>
          <w:color w:val="000000"/>
          <w:sz w:val="22"/>
          <w:szCs w:val="22"/>
        </w:rPr>
      </w:pPr>
      <w:r w:rsidRPr="002A774F">
        <w:rPr>
          <w:rFonts w:ascii="Calibri" w:eastAsia="Calibri" w:hAnsi="Calibri" w:cs="Calibri"/>
          <w:color w:val="000000"/>
          <w:sz w:val="22"/>
          <w:szCs w:val="22"/>
        </w:rPr>
        <w:t>розвитком нормативно-правового та методичного забезпечення застосування критеріїв СПЗ;</w:t>
      </w:r>
    </w:p>
    <w:p w14:paraId="1929BA97" w14:textId="77777777" w:rsidR="004670A5" w:rsidRPr="002A774F" w:rsidRDefault="00242702">
      <w:pPr>
        <w:numPr>
          <w:ilvl w:val="0"/>
          <w:numId w:val="32"/>
        </w:numPr>
        <w:pBdr>
          <w:top w:val="nil"/>
          <w:left w:val="nil"/>
          <w:bottom w:val="nil"/>
          <w:right w:val="nil"/>
          <w:between w:val="nil"/>
        </w:pBdr>
        <w:tabs>
          <w:tab w:val="left" w:pos="284"/>
        </w:tabs>
        <w:jc w:val="both"/>
        <w:rPr>
          <w:color w:val="000000"/>
          <w:sz w:val="22"/>
          <w:szCs w:val="22"/>
        </w:rPr>
      </w:pPr>
      <w:r w:rsidRPr="002A774F">
        <w:rPr>
          <w:rFonts w:ascii="Calibri" w:eastAsia="Calibri" w:hAnsi="Calibri" w:cs="Calibri"/>
          <w:color w:val="000000"/>
          <w:sz w:val="22"/>
          <w:szCs w:val="22"/>
        </w:rPr>
        <w:t xml:space="preserve">технічним забезпеченням інтеграції критеріїв СПЗ до </w:t>
      </w:r>
      <w:r w:rsidR="000C4A8A" w:rsidRPr="002A774F">
        <w:rPr>
          <w:rFonts w:ascii="Calibri" w:eastAsia="Calibri" w:hAnsi="Calibri" w:cs="Calibri"/>
          <w:color w:val="000000"/>
          <w:sz w:val="22"/>
          <w:szCs w:val="22"/>
        </w:rPr>
        <w:t xml:space="preserve">електронної </w:t>
      </w:r>
      <w:r w:rsidRPr="002A774F">
        <w:rPr>
          <w:rFonts w:ascii="Calibri" w:eastAsia="Calibri" w:hAnsi="Calibri" w:cs="Calibri"/>
          <w:color w:val="000000"/>
          <w:sz w:val="22"/>
          <w:szCs w:val="22"/>
        </w:rPr>
        <w:t xml:space="preserve">системи </w:t>
      </w:r>
      <w:r w:rsidR="000C4A8A" w:rsidRPr="002A774F">
        <w:rPr>
          <w:rFonts w:ascii="Calibri" w:eastAsia="Calibri" w:hAnsi="Calibri" w:cs="Calibri"/>
          <w:color w:val="000000"/>
          <w:sz w:val="22"/>
          <w:szCs w:val="22"/>
        </w:rPr>
        <w:t xml:space="preserve">закупівель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моніторингу і звітності СПЗ;</w:t>
      </w:r>
    </w:p>
    <w:p w14:paraId="70E7EAD3" w14:textId="77777777" w:rsidR="004670A5" w:rsidRPr="002A774F" w:rsidRDefault="00242702">
      <w:pPr>
        <w:numPr>
          <w:ilvl w:val="0"/>
          <w:numId w:val="32"/>
        </w:numPr>
        <w:pBdr>
          <w:top w:val="nil"/>
          <w:left w:val="nil"/>
          <w:bottom w:val="nil"/>
          <w:right w:val="nil"/>
          <w:between w:val="nil"/>
        </w:pBdr>
        <w:tabs>
          <w:tab w:val="left" w:pos="284"/>
        </w:tabs>
        <w:jc w:val="both"/>
        <w:rPr>
          <w:color w:val="000000"/>
          <w:sz w:val="22"/>
          <w:szCs w:val="22"/>
        </w:rPr>
      </w:pPr>
      <w:r w:rsidRPr="002A774F">
        <w:rPr>
          <w:rFonts w:ascii="Calibri" w:eastAsia="Calibri" w:hAnsi="Calibri" w:cs="Calibri"/>
          <w:color w:val="000000"/>
          <w:sz w:val="22"/>
          <w:szCs w:val="22"/>
        </w:rPr>
        <w:t>розвитком навчання у сфері СПЗ та професіоналізації публічних закупівель;</w:t>
      </w:r>
    </w:p>
    <w:p w14:paraId="0C2894CB" w14:textId="77777777" w:rsidR="004670A5" w:rsidRPr="002A774F" w:rsidRDefault="00242702">
      <w:pPr>
        <w:numPr>
          <w:ilvl w:val="0"/>
          <w:numId w:val="32"/>
        </w:numPr>
        <w:pBdr>
          <w:top w:val="nil"/>
          <w:left w:val="nil"/>
          <w:bottom w:val="nil"/>
          <w:right w:val="nil"/>
          <w:between w:val="nil"/>
        </w:pBdr>
        <w:tabs>
          <w:tab w:val="left" w:pos="284"/>
        </w:tabs>
        <w:jc w:val="both"/>
        <w:rPr>
          <w:color w:val="000000"/>
          <w:sz w:val="22"/>
          <w:szCs w:val="22"/>
        </w:rPr>
      </w:pPr>
      <w:r w:rsidRPr="002A774F">
        <w:rPr>
          <w:rFonts w:ascii="Calibri" w:eastAsia="Calibri" w:hAnsi="Calibri" w:cs="Calibri"/>
          <w:color w:val="000000"/>
          <w:sz w:val="22"/>
          <w:szCs w:val="22"/>
        </w:rPr>
        <w:t>розвитком комунікацій для просування СПЗ;</w:t>
      </w:r>
    </w:p>
    <w:p w14:paraId="0BE0F835" w14:textId="77777777" w:rsidR="004670A5" w:rsidRPr="002A774F" w:rsidRDefault="00242702">
      <w:pPr>
        <w:numPr>
          <w:ilvl w:val="0"/>
          <w:numId w:val="32"/>
        </w:numPr>
        <w:pBdr>
          <w:top w:val="nil"/>
          <w:left w:val="nil"/>
          <w:bottom w:val="nil"/>
          <w:right w:val="nil"/>
          <w:between w:val="nil"/>
        </w:pBdr>
        <w:tabs>
          <w:tab w:val="left" w:pos="284"/>
        </w:tabs>
        <w:jc w:val="both"/>
        <w:rPr>
          <w:color w:val="000000"/>
          <w:sz w:val="22"/>
          <w:szCs w:val="22"/>
        </w:rPr>
      </w:pPr>
      <w:r w:rsidRPr="002A774F">
        <w:rPr>
          <w:rFonts w:ascii="Calibri" w:eastAsia="Calibri" w:hAnsi="Calibri" w:cs="Calibri"/>
          <w:color w:val="000000"/>
          <w:sz w:val="22"/>
          <w:szCs w:val="22"/>
        </w:rPr>
        <w:t xml:space="preserve">посилення інструментів і каналів комунікацій. </w:t>
      </w:r>
    </w:p>
    <w:p w14:paraId="509EAF2B"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p w14:paraId="72B2DB03"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p w14:paraId="5288EC7D"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br w:type="page"/>
      </w:r>
    </w:p>
    <w:p w14:paraId="69E54E8D"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color w:val="943634"/>
          <w:sz w:val="22"/>
          <w:szCs w:val="22"/>
        </w:rPr>
        <w:lastRenderedPageBreak/>
        <w:t xml:space="preserve">ВСТУП </w:t>
      </w:r>
    </w:p>
    <w:p w14:paraId="1D035A94"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p w14:paraId="24B6B410"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Підтримка в розробці і реалізації політики щодо СПЗ, ЄРЗП і циркулярної економіки стали складовими програми EU4Environment, яка виконується в шести країнах Східного партнерства: Азербайджані, Білорусі, Вірменії, Грузії, Республіці Молдова та Україні і триватиме до 2023 року.  </w:t>
      </w:r>
    </w:p>
    <w:p w14:paraId="10268A8E" w14:textId="77777777" w:rsidR="004670A5" w:rsidRPr="002A774F" w:rsidRDefault="004670A5">
      <w:pPr>
        <w:pBdr>
          <w:top w:val="nil"/>
          <w:left w:val="nil"/>
          <w:bottom w:val="nil"/>
          <w:right w:val="nil"/>
          <w:between w:val="nil"/>
        </w:pBdr>
        <w:rPr>
          <w:rFonts w:ascii="Calibri" w:eastAsia="Calibri" w:hAnsi="Calibri" w:cs="Calibri"/>
          <w:color w:val="0070C0"/>
          <w:sz w:val="22"/>
          <w:szCs w:val="22"/>
        </w:rPr>
      </w:pPr>
    </w:p>
    <w:p w14:paraId="319E1AAA"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Про EU4Environment </w:t>
      </w:r>
    </w:p>
    <w:p w14:paraId="1971C4A0"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Програма EU4Environment фінансується ЄС та реалізується консорціумом міжнародних партнерів, включаючи ОЕСР, ЮНІДО, ЮНЕП, ЄЕК ООН та Світовий банк.  </w:t>
      </w:r>
    </w:p>
    <w:p w14:paraId="3C90F1F0"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1F9E466D"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Разом з іншими країнами Східного партнерства Україна рухається в напрямку досягнення Цілей сталого розвитку, а також виконання інших міжнародних зобов’язань. Регіональна програма EU4Environment підтримує країни в їх переході на більш екологічні, ефективні і сталі принципи моделі економіки, а також у вирішенні екологічних проблем. Для виконання задач Програми буде систематично використовуватися досвід ЄС. Виконання Програми пов’язане із роботою Панелі Східного партнерства з питань довкілля та зміни клімату в рамках Платформи №3 «Зв’язок, енергоефективність, довкілля та зміна клімату».</w:t>
      </w:r>
    </w:p>
    <w:p w14:paraId="16008CF5"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2E2C3FD0"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color w:val="000000"/>
          <w:sz w:val="22"/>
          <w:szCs w:val="22"/>
        </w:rPr>
        <w:t>Мета Програми EU4Environment</w:t>
      </w:r>
    </w:p>
    <w:p w14:paraId="7298D9DD"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Мета полягає у сприянні країнам Східного партнерства зберегти свій природний капітал і підвищити екологічний добробут населення, підтримуючи діяльність із захисту довкілля, демонструючи і відкриваючи можливості для більш «зеленого» зростання, а також впроваджуючи механізми для кращого управління екологічними ризиками.</w:t>
      </w:r>
    </w:p>
    <w:p w14:paraId="6CEAE22D"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09F3D1F6"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b/>
          <w:color w:val="000000"/>
          <w:sz w:val="22"/>
          <w:szCs w:val="22"/>
        </w:rPr>
        <w:t>Цілі поточного звіту</w:t>
      </w:r>
    </w:p>
    <w:p w14:paraId="69CA765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Аналіз прогресу впровадження СПЗ в Україні у період 2017-2019 рр. має на меті оцінити результативність впровадження Плану дій щодо СПЗ рекомендацій і пілотних проектів, напрацьованих в рамках проекту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щодо СПЗ.</w:t>
      </w:r>
    </w:p>
    <w:p w14:paraId="172B2613"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6D607666"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Проведене дослідження командою експертів ВГО «Жива планета» передбачало проаналізувати стан:</w:t>
      </w:r>
    </w:p>
    <w:p w14:paraId="28AB1C8B"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і) виконання Дорожньої карти щодо перегляду законодавства з метою застосування СПЗ; </w:t>
      </w:r>
    </w:p>
    <w:p w14:paraId="4772D324"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proofErr w:type="spellStart"/>
      <w:r w:rsidRPr="002A774F">
        <w:rPr>
          <w:rFonts w:ascii="Calibri" w:eastAsia="Calibri" w:hAnsi="Calibri" w:cs="Calibri"/>
          <w:color w:val="000000"/>
          <w:sz w:val="22"/>
          <w:szCs w:val="22"/>
        </w:rPr>
        <w:t>іі</w:t>
      </w:r>
      <w:proofErr w:type="spellEnd"/>
      <w:r w:rsidRPr="002A774F">
        <w:rPr>
          <w:rFonts w:ascii="Calibri" w:eastAsia="Calibri" w:hAnsi="Calibri" w:cs="Calibri"/>
          <w:color w:val="000000"/>
          <w:sz w:val="22"/>
          <w:szCs w:val="22"/>
        </w:rPr>
        <w:t>) виконання Плану дій щодо СПЗ;</w:t>
      </w:r>
    </w:p>
    <w:p w14:paraId="1B1AF355"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iii) дієвості існуючої системи моніторингу СПЗ.</w:t>
      </w:r>
    </w:p>
    <w:p w14:paraId="73F5C2E4"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6429BD1"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За результатами проведеного дослідження визначені недоліки і потреби в розробці політики та інструментів для подальшого впровадження СПЗ в Україні. На основі аналізу даних і проведених консультацій з зацікавленими сторонами сформовані рекомендації щодо подальших дій і прийняття управлінських рішень щодо посилення потенціалу провадження СПЗ в Україні.</w:t>
      </w:r>
    </w:p>
    <w:p w14:paraId="3460657C"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7122279A"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b/>
          <w:color w:val="000000"/>
          <w:sz w:val="22"/>
          <w:szCs w:val="22"/>
        </w:rPr>
        <w:t>Партнери в Україні</w:t>
      </w:r>
    </w:p>
    <w:p w14:paraId="46562BD1"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bookmarkStart w:id="0" w:name="_30j0zll" w:colFirst="0" w:colLast="0"/>
      <w:bookmarkEnd w:id="0"/>
      <w:r w:rsidRPr="002A774F">
        <w:rPr>
          <w:rFonts w:ascii="Calibri" w:eastAsia="Calibri" w:hAnsi="Calibri" w:cs="Calibri"/>
          <w:color w:val="000000"/>
          <w:sz w:val="22"/>
          <w:szCs w:val="22"/>
        </w:rPr>
        <w:t xml:space="preserve">Існує два ключові національні координаційні органи в Україні для реалізації проекту EU4Environment, що фінансується ЄС, - </w:t>
      </w:r>
      <w:proofErr w:type="spellStart"/>
      <w:r w:rsidRPr="002A774F">
        <w:rPr>
          <w:rFonts w:ascii="Calibri" w:eastAsia="Calibri" w:hAnsi="Calibri" w:cs="Calibri"/>
          <w:color w:val="000000"/>
          <w:sz w:val="22"/>
          <w:szCs w:val="22"/>
        </w:rPr>
        <w:t>Мін</w:t>
      </w:r>
      <w:r w:rsidR="00E1370A" w:rsidRPr="002A774F">
        <w:rPr>
          <w:rFonts w:ascii="Calibri" w:eastAsia="Calibri" w:hAnsi="Calibri" w:cs="Calibri"/>
          <w:color w:val="000000"/>
          <w:sz w:val="22"/>
          <w:szCs w:val="22"/>
        </w:rPr>
        <w:t>економрозвитку</w:t>
      </w:r>
      <w:proofErr w:type="spellEnd"/>
      <w:r w:rsidR="00E1370A" w:rsidRPr="002A774F">
        <w:rPr>
          <w:rFonts w:ascii="Calibri" w:eastAsia="Calibri" w:hAnsi="Calibri" w:cs="Calibri"/>
          <w:color w:val="000000"/>
          <w:sz w:val="22"/>
          <w:szCs w:val="22"/>
        </w:rPr>
        <w:t xml:space="preserve"> </w:t>
      </w:r>
      <w:r w:rsidRPr="002A774F">
        <w:rPr>
          <w:rFonts w:ascii="Calibri" w:eastAsia="Calibri" w:hAnsi="Calibri" w:cs="Calibri"/>
          <w:color w:val="000000"/>
          <w:sz w:val="22"/>
          <w:szCs w:val="22"/>
        </w:rPr>
        <w:t>України (</w:t>
      </w:r>
      <w:hyperlink r:id="rId8">
        <w:r w:rsidRPr="002A774F">
          <w:rPr>
            <w:rFonts w:ascii="Calibri" w:eastAsia="Calibri" w:hAnsi="Calibri" w:cs="Calibri"/>
            <w:color w:val="0000FF"/>
            <w:sz w:val="22"/>
            <w:szCs w:val="22"/>
            <w:u w:val="single"/>
          </w:rPr>
          <w:t>https://www.me.gov.ua/</w:t>
        </w:r>
      </w:hyperlink>
      <w:r w:rsidRPr="002A774F">
        <w:rPr>
          <w:rFonts w:ascii="Calibri" w:eastAsia="Calibri" w:hAnsi="Calibri" w:cs="Calibri"/>
          <w:color w:val="000000"/>
          <w:sz w:val="22"/>
          <w:szCs w:val="22"/>
        </w:rPr>
        <w:t>) та Мін</w:t>
      </w:r>
      <w:r w:rsidR="00E1370A" w:rsidRPr="002A774F">
        <w:rPr>
          <w:rFonts w:ascii="Calibri" w:eastAsia="Calibri" w:hAnsi="Calibri" w:cs="Calibri"/>
          <w:color w:val="000000"/>
          <w:sz w:val="22"/>
          <w:szCs w:val="22"/>
        </w:rPr>
        <w:t xml:space="preserve">природи </w:t>
      </w:r>
      <w:r w:rsidRPr="002A774F">
        <w:rPr>
          <w:rFonts w:ascii="Calibri" w:eastAsia="Calibri" w:hAnsi="Calibri" w:cs="Calibri"/>
          <w:color w:val="000000"/>
          <w:sz w:val="22"/>
          <w:szCs w:val="22"/>
        </w:rPr>
        <w:t>України (</w:t>
      </w:r>
      <w:hyperlink r:id="rId9">
        <w:r w:rsidRPr="002A774F">
          <w:rPr>
            <w:rFonts w:ascii="Calibri" w:eastAsia="Calibri" w:hAnsi="Calibri" w:cs="Calibri"/>
            <w:color w:val="0000FF"/>
            <w:sz w:val="22"/>
            <w:szCs w:val="22"/>
            <w:u w:val="single"/>
          </w:rPr>
          <w:t>https://menr.gov.ua/</w:t>
        </w:r>
      </w:hyperlink>
      <w:r w:rsidRPr="002A774F">
        <w:rPr>
          <w:rFonts w:ascii="Calibri" w:eastAsia="Calibri" w:hAnsi="Calibri" w:cs="Calibri"/>
          <w:color w:val="000000"/>
          <w:sz w:val="22"/>
          <w:szCs w:val="22"/>
        </w:rPr>
        <w:t>).</w:t>
      </w:r>
    </w:p>
    <w:p w14:paraId="72DBC7EA"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749157C9" w14:textId="77777777" w:rsidR="004670A5" w:rsidRPr="00036487"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Громадська організація «Жива планета» була запропонована Мін</w:t>
      </w:r>
      <w:r w:rsidR="00E1370A" w:rsidRPr="002A774F">
        <w:rPr>
          <w:rFonts w:ascii="Calibri" w:eastAsia="Calibri" w:hAnsi="Calibri" w:cs="Calibri"/>
          <w:color w:val="000000"/>
          <w:sz w:val="22"/>
          <w:szCs w:val="22"/>
        </w:rPr>
        <w:t xml:space="preserve">природи </w:t>
      </w:r>
      <w:r w:rsidRPr="002A774F">
        <w:rPr>
          <w:rFonts w:ascii="Calibri" w:eastAsia="Calibri" w:hAnsi="Calibri" w:cs="Calibri"/>
          <w:color w:val="000000"/>
          <w:sz w:val="22"/>
          <w:szCs w:val="22"/>
        </w:rPr>
        <w:t>як організація, що здійснює діяльність щодо впровадження СПЗ в рамках програми EU4Environment в Україні. ВГО «Жива планета» є членом платформи «</w:t>
      </w:r>
      <w:proofErr w:type="spellStart"/>
      <w:r w:rsidRPr="002A774F">
        <w:rPr>
          <w:rFonts w:ascii="Calibri" w:eastAsia="Calibri" w:hAnsi="Calibri" w:cs="Calibri"/>
          <w:color w:val="000000"/>
          <w:sz w:val="22"/>
          <w:szCs w:val="22"/>
        </w:rPr>
        <w:t>One</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Planet</w:t>
      </w:r>
      <w:proofErr w:type="spellEnd"/>
      <w:r w:rsidRPr="002A774F">
        <w:rPr>
          <w:rFonts w:ascii="Calibri" w:eastAsia="Calibri" w:hAnsi="Calibri" w:cs="Calibri"/>
          <w:color w:val="000000"/>
          <w:sz w:val="22"/>
          <w:szCs w:val="22"/>
        </w:rPr>
        <w:t>»</w:t>
      </w:r>
      <w:r w:rsidRPr="002A774F">
        <w:rPr>
          <w:rFonts w:ascii="Calibri" w:eastAsia="Calibri" w:hAnsi="Calibri" w:cs="Calibri"/>
          <w:b/>
          <w:color w:val="000000"/>
          <w:sz w:val="22"/>
          <w:szCs w:val="22"/>
          <w:vertAlign w:val="superscript"/>
        </w:rPr>
        <w:footnoteReference w:id="1"/>
      </w:r>
      <w:r w:rsidRPr="002A774F">
        <w:rPr>
          <w:rFonts w:ascii="Calibri" w:eastAsia="Calibri" w:hAnsi="Calibri" w:cs="Calibri"/>
          <w:b/>
          <w:color w:val="000000"/>
          <w:sz w:val="22"/>
          <w:szCs w:val="22"/>
          <w:vertAlign w:val="superscript"/>
        </w:rPr>
        <w:t xml:space="preserve"> </w:t>
      </w:r>
      <w:r w:rsidRPr="002A774F">
        <w:rPr>
          <w:rFonts w:ascii="Calibri" w:eastAsia="Calibri" w:hAnsi="Calibri" w:cs="Calibri"/>
          <w:color w:val="000000"/>
          <w:sz w:val="22"/>
          <w:szCs w:val="22"/>
        </w:rPr>
        <w:t xml:space="preserve">і займається реалізацією рекомендацій, підготовлених в рамках програми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та Комунікаційної стратегії СПЗ у партнерстві з </w:t>
      </w:r>
      <w:r w:rsidR="00E1370A" w:rsidRPr="002A774F">
        <w:rPr>
          <w:rFonts w:ascii="Calibri" w:eastAsia="Calibri" w:hAnsi="Calibri" w:cs="Calibri"/>
          <w:color w:val="000000"/>
          <w:sz w:val="22"/>
          <w:szCs w:val="22"/>
        </w:rPr>
        <w:t>Мінприроди</w:t>
      </w:r>
      <w:r w:rsidRPr="002A774F">
        <w:rPr>
          <w:rFonts w:ascii="Calibri" w:eastAsia="Calibri" w:hAnsi="Calibri" w:cs="Calibri"/>
          <w:color w:val="000000"/>
          <w:sz w:val="22"/>
          <w:szCs w:val="22"/>
        </w:rPr>
        <w:t xml:space="preserve">, </w:t>
      </w:r>
      <w:r w:rsidR="000C4A8A" w:rsidRPr="002A774F">
        <w:rPr>
          <w:rFonts w:ascii="Calibri" w:eastAsia="Calibri" w:hAnsi="Calibri" w:cs="Calibri"/>
          <w:color w:val="000000"/>
          <w:sz w:val="22"/>
          <w:szCs w:val="22"/>
        </w:rPr>
        <w:t>Мінекономіки</w:t>
      </w:r>
      <w:r w:rsidRPr="002A774F">
        <w:rPr>
          <w:rFonts w:ascii="Calibri" w:eastAsia="Calibri" w:hAnsi="Calibri" w:cs="Calibri"/>
          <w:color w:val="000000"/>
          <w:sz w:val="22"/>
          <w:szCs w:val="22"/>
        </w:rPr>
        <w:t xml:space="preserve">, Регіональними державними адміністраціями, EU </w:t>
      </w:r>
      <w:proofErr w:type="spellStart"/>
      <w:r w:rsidRPr="002A774F">
        <w:rPr>
          <w:rFonts w:ascii="Calibri" w:eastAsia="Calibri" w:hAnsi="Calibri" w:cs="Calibri"/>
          <w:color w:val="000000"/>
          <w:sz w:val="22"/>
          <w:szCs w:val="22"/>
        </w:rPr>
        <w:t>Association</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Lab</w:t>
      </w:r>
      <w:proofErr w:type="spellEnd"/>
      <w:r w:rsidRPr="002A774F">
        <w:rPr>
          <w:rFonts w:ascii="Calibri" w:eastAsia="Calibri" w:hAnsi="Calibri" w:cs="Calibri"/>
          <w:color w:val="000000"/>
          <w:sz w:val="22"/>
          <w:szCs w:val="22"/>
        </w:rPr>
        <w:t xml:space="preserve">, ДП «ПРОЗОРРО», ДП «Державна </w:t>
      </w:r>
      <w:r w:rsidRPr="002A774F">
        <w:rPr>
          <w:rFonts w:ascii="Calibri" w:eastAsia="Calibri" w:hAnsi="Calibri" w:cs="Calibri"/>
          <w:color w:val="000000"/>
          <w:sz w:val="22"/>
          <w:szCs w:val="22"/>
        </w:rPr>
        <w:lastRenderedPageBreak/>
        <w:t>екологічна академія післядипломної освіти та управління», громадськими інститутами, ВГО та іншими зацікавленими організаціями.</w:t>
      </w:r>
    </w:p>
    <w:p w14:paraId="06E1BCEC"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1D1969CD"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ВГО «Жива планета» в Україні долучається до виконання компоненту «Циркулярна економіка та нові можливості зростання», який включає напрямки:</w:t>
      </w:r>
    </w:p>
    <w:p w14:paraId="72FC9C8F" w14:textId="77777777" w:rsidR="004670A5" w:rsidRPr="002A774F" w:rsidRDefault="00242702">
      <w:pPr>
        <w:numPr>
          <w:ilvl w:val="0"/>
          <w:numId w:val="25"/>
        </w:numPr>
        <w:pBdr>
          <w:top w:val="nil"/>
          <w:left w:val="nil"/>
          <w:bottom w:val="nil"/>
          <w:right w:val="nil"/>
          <w:between w:val="nil"/>
        </w:pBdr>
        <w:rPr>
          <w:color w:val="000000"/>
          <w:sz w:val="22"/>
          <w:szCs w:val="22"/>
        </w:rPr>
      </w:pPr>
      <w:r w:rsidRPr="002A774F">
        <w:rPr>
          <w:rFonts w:ascii="Calibri" w:eastAsia="Calibri" w:hAnsi="Calibri" w:cs="Calibri"/>
          <w:color w:val="000000"/>
          <w:sz w:val="22"/>
          <w:szCs w:val="22"/>
        </w:rPr>
        <w:t>підтримка в розробці і реалізації політики щодо СПЗ;</w:t>
      </w:r>
    </w:p>
    <w:p w14:paraId="600F17E7" w14:textId="77777777" w:rsidR="004670A5" w:rsidRPr="002A774F" w:rsidRDefault="00242702">
      <w:pPr>
        <w:numPr>
          <w:ilvl w:val="0"/>
          <w:numId w:val="25"/>
        </w:numPr>
        <w:pBdr>
          <w:top w:val="nil"/>
          <w:left w:val="nil"/>
          <w:bottom w:val="nil"/>
          <w:right w:val="nil"/>
          <w:between w:val="nil"/>
        </w:pBdr>
        <w:rPr>
          <w:color w:val="000000"/>
          <w:sz w:val="22"/>
          <w:szCs w:val="22"/>
        </w:rPr>
      </w:pPr>
      <w:r w:rsidRPr="002A774F">
        <w:rPr>
          <w:rFonts w:ascii="Calibri" w:eastAsia="Calibri" w:hAnsi="Calibri" w:cs="Calibri"/>
          <w:color w:val="000000"/>
          <w:sz w:val="22"/>
          <w:szCs w:val="22"/>
        </w:rPr>
        <w:t>підтримка розвитку ЄРЗП.</w:t>
      </w:r>
    </w:p>
    <w:p w14:paraId="3E14DFCC" w14:textId="77777777" w:rsidR="004670A5" w:rsidRPr="002A774F" w:rsidRDefault="004670A5">
      <w:pPr>
        <w:pBdr>
          <w:top w:val="nil"/>
          <w:left w:val="nil"/>
          <w:bottom w:val="nil"/>
          <w:right w:val="nil"/>
          <w:between w:val="nil"/>
        </w:pBdr>
        <w:ind w:left="714"/>
        <w:rPr>
          <w:rFonts w:ascii="Calibri" w:eastAsia="Calibri" w:hAnsi="Calibri" w:cs="Calibri"/>
          <w:color w:val="000000"/>
          <w:sz w:val="22"/>
          <w:szCs w:val="22"/>
        </w:rPr>
      </w:pPr>
    </w:p>
    <w:p w14:paraId="41DA57A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Сталі публічні закупівлі - </w:t>
      </w:r>
      <w:r w:rsidRPr="002A774F">
        <w:rPr>
          <w:rFonts w:ascii="Calibri" w:eastAsia="Calibri" w:hAnsi="Calibri" w:cs="Calibri"/>
          <w:color w:val="000000"/>
          <w:sz w:val="22"/>
          <w:szCs w:val="22"/>
        </w:rPr>
        <w:t>процес, згідно з яким організації задовольняють свої потреби в товарах, роботах та послугах таким чином, щоб досягати співвідношення ціни та якості в плані отримання користі не тільки для організації, але й для суспільства та економіки, мінімізуючи при цьому шкоду для навколишнього середовища</w:t>
      </w:r>
      <w:r w:rsidRPr="002A774F">
        <w:rPr>
          <w:rFonts w:ascii="Calibri" w:eastAsia="Calibri" w:hAnsi="Calibri" w:cs="Calibri"/>
          <w:b/>
          <w:color w:val="000000"/>
          <w:sz w:val="22"/>
          <w:szCs w:val="22"/>
          <w:vertAlign w:val="superscript"/>
        </w:rPr>
        <w:footnoteReference w:id="2"/>
      </w:r>
      <w:r w:rsidRPr="002A774F">
        <w:rPr>
          <w:rFonts w:ascii="Calibri" w:eastAsia="Calibri" w:hAnsi="Calibri" w:cs="Calibri"/>
          <w:b/>
          <w:color w:val="000000"/>
          <w:sz w:val="22"/>
          <w:szCs w:val="22"/>
        </w:rPr>
        <w:t>.</w:t>
      </w:r>
    </w:p>
    <w:p w14:paraId="70613A2B"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5D016CAB"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Політики та діяльність спрямовані на розвиток СПЗ наразі поширена у всьому світі. Рекомендація Ради ОЕСР 2002 р. закликає уряди розвивати ці зусилля, розробляючи відповідну законодавчу базу та надаючи підтримку</w:t>
      </w:r>
      <w:r w:rsidRPr="002A774F">
        <w:rPr>
          <w:rFonts w:ascii="Calibri" w:eastAsia="Calibri" w:hAnsi="Calibri" w:cs="Calibri"/>
          <w:color w:val="000000"/>
          <w:sz w:val="22"/>
          <w:szCs w:val="22"/>
          <w:vertAlign w:val="superscript"/>
        </w:rPr>
        <w:footnoteReference w:id="3"/>
      </w:r>
      <w:r w:rsidRPr="002A774F">
        <w:rPr>
          <w:rFonts w:ascii="Calibri" w:eastAsia="Calibri" w:hAnsi="Calibri" w:cs="Calibri"/>
          <w:color w:val="000000"/>
          <w:sz w:val="22"/>
          <w:szCs w:val="22"/>
        </w:rPr>
        <w:t>. У березні 2004 року Європарламент та Рада Європейського Союзу прийняли директиву щодо узгодження процедур державних закупівель для робіт та послуг у всіх державах-членах Європейського Союзу</w:t>
      </w:r>
      <w:r w:rsidRPr="002A774F">
        <w:rPr>
          <w:rFonts w:ascii="Calibri" w:eastAsia="Calibri" w:hAnsi="Calibri" w:cs="Calibri"/>
          <w:b/>
          <w:color w:val="000000"/>
          <w:sz w:val="22"/>
          <w:szCs w:val="22"/>
          <w:vertAlign w:val="superscript"/>
        </w:rPr>
        <w:footnoteReference w:id="4"/>
      </w:r>
      <w:r w:rsidRPr="002A774F">
        <w:rPr>
          <w:rFonts w:ascii="Calibri" w:eastAsia="Calibri" w:hAnsi="Calibri" w:cs="Calibri"/>
          <w:color w:val="000000"/>
          <w:sz w:val="22"/>
          <w:szCs w:val="22"/>
        </w:rPr>
        <w:t>, що дозволяє включити екологічні критерії поряд з критерієм «співвідношення ціни та якості». Європейська комісія також працює над включенням соціальних критеріїв до державних закупівель держав-членів.</w:t>
      </w:r>
    </w:p>
    <w:p w14:paraId="1AB2CF70"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58CCC411"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Ініціатива ЄРЗП передбачає застосування методології «Екологічного сліду продукції» (ЕСП) як однієї з можливих схем екологічного маркування для експортних галузей, орієнтованих на ринок ЄС.</w:t>
      </w:r>
    </w:p>
    <w:p w14:paraId="428AABD9"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5CEF7E58"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Проект </w:t>
      </w:r>
      <w:proofErr w:type="spellStart"/>
      <w:r w:rsidRPr="002A774F">
        <w:rPr>
          <w:rFonts w:ascii="Calibri" w:eastAsia="Calibri" w:hAnsi="Calibri" w:cs="Calibri"/>
          <w:b/>
          <w:color w:val="000000"/>
          <w:sz w:val="22"/>
          <w:szCs w:val="22"/>
        </w:rPr>
        <w:t>EaP</w:t>
      </w:r>
      <w:proofErr w:type="spellEnd"/>
      <w:r w:rsidRPr="002A774F">
        <w:rPr>
          <w:rFonts w:ascii="Calibri" w:eastAsia="Calibri" w:hAnsi="Calibri" w:cs="Calibri"/>
          <w:b/>
          <w:color w:val="000000"/>
          <w:sz w:val="22"/>
          <w:szCs w:val="22"/>
        </w:rPr>
        <w:t xml:space="preserve"> GREEN: управління, Дорожня карта та План дій щодо СПЗ</w:t>
      </w:r>
    </w:p>
    <w:p w14:paraId="6ACEDFFD"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1D73EDF0"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proofErr w:type="spellStart"/>
      <w:r w:rsidRPr="002A774F">
        <w:rPr>
          <w:rFonts w:ascii="Calibri" w:eastAsia="Calibri" w:hAnsi="Calibri" w:cs="Calibri"/>
          <w:color w:val="000000"/>
          <w:sz w:val="22"/>
          <w:szCs w:val="22"/>
        </w:rPr>
        <w:t>Бенефіціарами</w:t>
      </w:r>
      <w:proofErr w:type="spellEnd"/>
      <w:r w:rsidRPr="002A774F">
        <w:rPr>
          <w:rFonts w:ascii="Calibri" w:eastAsia="Calibri" w:hAnsi="Calibri" w:cs="Calibri"/>
          <w:color w:val="000000"/>
          <w:sz w:val="22"/>
          <w:szCs w:val="22"/>
        </w:rPr>
        <w:t xml:space="preserve"> проекту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в Україні стали Мінприроди та </w:t>
      </w:r>
      <w:r w:rsidR="000C4A8A" w:rsidRPr="002A774F">
        <w:rPr>
          <w:rFonts w:ascii="Calibri" w:eastAsia="Calibri" w:hAnsi="Calibri" w:cs="Calibri"/>
          <w:color w:val="000000"/>
          <w:sz w:val="22"/>
          <w:szCs w:val="22"/>
        </w:rPr>
        <w:t>Мінекономіки</w:t>
      </w:r>
      <w:r w:rsidRPr="002A774F">
        <w:rPr>
          <w:rFonts w:ascii="Calibri" w:eastAsia="Calibri" w:hAnsi="Calibri" w:cs="Calibri"/>
          <w:color w:val="000000"/>
          <w:sz w:val="22"/>
          <w:szCs w:val="22"/>
        </w:rPr>
        <w:t>. Державна екологічна академія післядипломної освіти та управління - Національна координаційна організація (НКО) - підпорядкована Мінприроди у партнерстві з Всеукраїнською громадською організацією "Жива планета", ДП "ПРОЗОРРО" та іншими зацікавленими організаціями взяли участь у впровадженні СПЗ в Україні в 2014-2017 роках.</w:t>
      </w:r>
    </w:p>
    <w:p w14:paraId="037BE1F0"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42976E2F"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ЮНЕП – один з основних міжнародних партнерів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щодо сприяння включенню сталого виробництва і споживання в національну політику на засадах стратегічного планування, а також у запроваджені механізмів СПЗ. До виконання проекту залучалися експерти ЮНЕП та національні експерти щодо СПЗ. Діяльність НКО в рамках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була підтримана мало-масштабним фінансуванням яке здійснювалось відповідно до угод укладених з ЮНЕП.</w:t>
      </w:r>
    </w:p>
    <w:p w14:paraId="466ACB2E"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0A016FD7"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Дорожня карта та План дій щодо СПЗ, а також рекомендації щодо моніторингу СПЗ були розроблені в рамках реалізації проекту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на основі контрактів з ЮНЕП.</w:t>
      </w:r>
    </w:p>
    <w:p w14:paraId="742C538F"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638E8796"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Зазначені документи були схвалені керівним комітетом НКО та надані на розгляд </w:t>
      </w:r>
      <w:r w:rsidR="000C4A8A" w:rsidRPr="002A774F">
        <w:rPr>
          <w:rFonts w:ascii="Calibri" w:eastAsia="Calibri" w:hAnsi="Calibri" w:cs="Calibri"/>
          <w:color w:val="000000"/>
          <w:sz w:val="22"/>
          <w:szCs w:val="22"/>
        </w:rPr>
        <w:t>Мінекономіки</w:t>
      </w:r>
      <w:r w:rsidRPr="002A774F">
        <w:rPr>
          <w:rFonts w:ascii="Calibri" w:eastAsia="Calibri" w:hAnsi="Calibri" w:cs="Calibri"/>
          <w:color w:val="000000"/>
          <w:sz w:val="22"/>
          <w:szCs w:val="22"/>
        </w:rPr>
        <w:t xml:space="preserve"> та Мінприроди. Напрацьовані рекомендації були використані при підготовці стратегічних документів і </w:t>
      </w:r>
      <w:r w:rsidRPr="002A774F">
        <w:rPr>
          <w:rFonts w:ascii="Calibri" w:eastAsia="Calibri" w:hAnsi="Calibri" w:cs="Calibri"/>
          <w:color w:val="000000"/>
          <w:sz w:val="22"/>
          <w:szCs w:val="22"/>
        </w:rPr>
        <w:lastRenderedPageBreak/>
        <w:t>планів, при внесенні змін до законодавства та впровадження нових інструментів, про що докладно викладено у відповідних розділах цього звіту.</w:t>
      </w:r>
    </w:p>
    <w:p w14:paraId="6DF48265" w14:textId="77777777" w:rsidR="004670A5" w:rsidRPr="002A774F" w:rsidRDefault="004670A5">
      <w:pPr>
        <w:pBdr>
          <w:top w:val="nil"/>
          <w:left w:val="nil"/>
          <w:bottom w:val="nil"/>
          <w:right w:val="nil"/>
          <w:between w:val="nil"/>
        </w:pBdr>
        <w:ind w:firstLine="708"/>
        <w:rPr>
          <w:rFonts w:ascii="Calibri" w:eastAsia="Calibri" w:hAnsi="Calibri" w:cs="Calibri"/>
          <w:color w:val="000000"/>
          <w:sz w:val="22"/>
          <w:szCs w:val="22"/>
        </w:rPr>
      </w:pPr>
    </w:p>
    <w:p w14:paraId="583B5506"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color w:val="000000"/>
          <w:sz w:val="22"/>
          <w:szCs w:val="22"/>
        </w:rPr>
        <w:t>Діяльність в 2014-2015 роках</w:t>
      </w:r>
    </w:p>
    <w:p w14:paraId="7739BC97"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7D04DEE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У цей період в рамках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з метою визначення потенціалу впровадження СПЗ було проведено:</w:t>
      </w:r>
    </w:p>
    <w:p w14:paraId="3EE7E2B7"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а) опитування замовників;</w:t>
      </w:r>
    </w:p>
    <w:p w14:paraId="60F15321"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б) дослідження для визначення пріоритетів СПЗ (галузі та категорії продукції);</w:t>
      </w:r>
    </w:p>
    <w:p w14:paraId="250F1239"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в) аналіз готовності ринку щодо таких категорій продукції, як мийні засоби, лакофарбові матеріали та теплоізоляційні матеріали</w:t>
      </w:r>
      <w:r w:rsidRPr="002A774F">
        <w:rPr>
          <w:rFonts w:ascii="Calibri" w:eastAsia="Calibri" w:hAnsi="Calibri" w:cs="Calibri"/>
          <w:color w:val="000000"/>
          <w:sz w:val="22"/>
          <w:szCs w:val="22"/>
          <w:vertAlign w:val="superscript"/>
        </w:rPr>
        <w:footnoteReference w:id="5"/>
      </w:r>
      <w:r w:rsidRPr="002A774F">
        <w:rPr>
          <w:rFonts w:ascii="Calibri" w:eastAsia="Calibri" w:hAnsi="Calibri" w:cs="Calibri"/>
          <w:color w:val="000000"/>
          <w:sz w:val="22"/>
          <w:szCs w:val="22"/>
        </w:rPr>
        <w:t xml:space="preserve"> - надалі пріоритетна продукція для СПЗ;</w:t>
      </w:r>
    </w:p>
    <w:p w14:paraId="4E3AEA80"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г) огляд законодавства з наданням рекомендацій щодо змін, необхідних для впровадження СПЗ.</w:t>
      </w:r>
    </w:p>
    <w:p w14:paraId="45430984"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7D0DEB3"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b/>
          <w:color w:val="000000"/>
          <w:sz w:val="22"/>
          <w:szCs w:val="22"/>
        </w:rPr>
        <w:t>Діяльність у 2015-2017 роках</w:t>
      </w:r>
    </w:p>
    <w:p w14:paraId="62FC5962"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05FDF513"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У цей період в рамках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з метою впровадження СПЗ було:</w:t>
      </w:r>
    </w:p>
    <w:p w14:paraId="7AAF7FAA"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а) розроблено та схвалено на керівному комітеті НКО політику і План дій щодо впровадження СПЗ;</w:t>
      </w:r>
    </w:p>
    <w:p w14:paraId="39C18B94"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б) проведено аналіз доступних схем екологічного маркування;</w:t>
      </w:r>
    </w:p>
    <w:p w14:paraId="5114791E"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в) розроблені та </w:t>
      </w:r>
      <w:r w:rsidRPr="002A774F">
        <w:rPr>
          <w:rFonts w:ascii="Calibri" w:eastAsia="Calibri" w:hAnsi="Calibri" w:cs="Calibri"/>
          <w:sz w:val="22"/>
          <w:szCs w:val="22"/>
        </w:rPr>
        <w:t>прийняті</w:t>
      </w:r>
      <w:r w:rsidRPr="002A774F">
        <w:rPr>
          <w:rFonts w:ascii="Calibri" w:eastAsia="Calibri" w:hAnsi="Calibri" w:cs="Calibri"/>
          <w:color w:val="000000"/>
          <w:sz w:val="22"/>
          <w:szCs w:val="22"/>
        </w:rPr>
        <w:t xml:space="preserve"> екологічні критерії на пріоритетні для СПЗ категорії продукції</w:t>
      </w:r>
      <w:r w:rsidRPr="002A774F">
        <w:rPr>
          <w:rFonts w:ascii="Calibri" w:eastAsia="Calibri" w:hAnsi="Calibri" w:cs="Calibri"/>
          <w:color w:val="000000"/>
          <w:sz w:val="22"/>
          <w:szCs w:val="22"/>
          <w:vertAlign w:val="superscript"/>
        </w:rPr>
        <w:footnoteReference w:id="6"/>
      </w:r>
      <w:r w:rsidRPr="002A774F">
        <w:rPr>
          <w:rFonts w:ascii="Calibri" w:eastAsia="Calibri" w:hAnsi="Calibri" w:cs="Calibri"/>
          <w:color w:val="000000"/>
          <w:sz w:val="22"/>
          <w:szCs w:val="22"/>
        </w:rPr>
        <w:t>;</w:t>
      </w:r>
    </w:p>
    <w:p w14:paraId="19775143"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г) розроблені керівництво щодо СПЗ для визначення критеріїв технічних специфікацій, рекомендовані критерії та типова тендерна документація на пріоритетні категорії продукції;</w:t>
      </w:r>
    </w:p>
    <w:p w14:paraId="11753742"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д) розроблено і схвалено на керівному комітеті НКО комунікаційну стратегію щодо просування СПЗ;</w:t>
      </w:r>
    </w:p>
    <w:p w14:paraId="58D59021"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е) проведено пілотні публічні закупівлі із застосуванням рекомендованих критеріїв та типової тендерної документації на пріоритетні для СПЗ категорії продукції;</w:t>
      </w:r>
    </w:p>
    <w:p w14:paraId="140721D3"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ж) розроблено навчальну програму і проведено навчання для замовників ;</w:t>
      </w:r>
    </w:p>
    <w:p w14:paraId="70A95B57"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к) розроблено проект Дорожньої карти внесення змін до законодавства, необхідних для впровадження СПЗ;</w:t>
      </w:r>
    </w:p>
    <w:p w14:paraId="2C220195"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л) проведена заключна конференція щодо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(листопад 2017 року).</w:t>
      </w:r>
    </w:p>
    <w:p w14:paraId="2FA3770A" w14:textId="77777777" w:rsidR="004670A5" w:rsidRDefault="004670A5">
      <w:pPr>
        <w:pBdr>
          <w:top w:val="nil"/>
          <w:left w:val="nil"/>
          <w:bottom w:val="nil"/>
          <w:right w:val="nil"/>
          <w:between w:val="nil"/>
        </w:pBdr>
        <w:jc w:val="center"/>
        <w:rPr>
          <w:rFonts w:ascii="Calibri" w:eastAsia="Calibri" w:hAnsi="Calibri" w:cs="Calibri"/>
          <w:color w:val="000000"/>
          <w:sz w:val="22"/>
          <w:szCs w:val="22"/>
        </w:rPr>
      </w:pPr>
    </w:p>
    <w:p w14:paraId="2D1A802B" w14:textId="77777777" w:rsidR="002A774F" w:rsidRDefault="002A774F">
      <w:pPr>
        <w:pBdr>
          <w:top w:val="nil"/>
          <w:left w:val="nil"/>
          <w:bottom w:val="nil"/>
          <w:right w:val="nil"/>
          <w:between w:val="nil"/>
        </w:pBdr>
        <w:jc w:val="center"/>
        <w:rPr>
          <w:rFonts w:ascii="Calibri" w:eastAsia="Calibri" w:hAnsi="Calibri" w:cs="Calibri"/>
          <w:color w:val="000000"/>
          <w:sz w:val="22"/>
          <w:szCs w:val="22"/>
        </w:rPr>
      </w:pPr>
    </w:p>
    <w:p w14:paraId="6CB3BAAC" w14:textId="77777777" w:rsidR="002A774F" w:rsidRDefault="002A774F">
      <w:pPr>
        <w:pBdr>
          <w:top w:val="nil"/>
          <w:left w:val="nil"/>
          <w:bottom w:val="nil"/>
          <w:right w:val="nil"/>
          <w:between w:val="nil"/>
        </w:pBdr>
        <w:jc w:val="center"/>
        <w:rPr>
          <w:rFonts w:ascii="Calibri" w:eastAsia="Calibri" w:hAnsi="Calibri" w:cs="Calibri"/>
          <w:color w:val="000000"/>
          <w:sz w:val="22"/>
          <w:szCs w:val="22"/>
        </w:rPr>
      </w:pPr>
    </w:p>
    <w:p w14:paraId="460D5C82" w14:textId="77777777" w:rsidR="00A05215" w:rsidRDefault="00A05215">
      <w:pPr>
        <w:pBdr>
          <w:top w:val="nil"/>
          <w:left w:val="nil"/>
          <w:bottom w:val="nil"/>
          <w:right w:val="nil"/>
          <w:between w:val="nil"/>
        </w:pBdr>
        <w:jc w:val="center"/>
        <w:rPr>
          <w:rFonts w:ascii="Calibri" w:eastAsia="Calibri" w:hAnsi="Calibri" w:cs="Calibri"/>
          <w:color w:val="000000"/>
          <w:sz w:val="22"/>
          <w:szCs w:val="22"/>
        </w:rPr>
      </w:pPr>
    </w:p>
    <w:p w14:paraId="09A2C32B" w14:textId="77777777" w:rsidR="00A05215" w:rsidRDefault="00A05215">
      <w:pPr>
        <w:pBdr>
          <w:top w:val="nil"/>
          <w:left w:val="nil"/>
          <w:bottom w:val="nil"/>
          <w:right w:val="nil"/>
          <w:between w:val="nil"/>
        </w:pBdr>
        <w:jc w:val="center"/>
        <w:rPr>
          <w:rFonts w:ascii="Calibri" w:eastAsia="Calibri" w:hAnsi="Calibri" w:cs="Calibri"/>
          <w:color w:val="000000"/>
          <w:sz w:val="22"/>
          <w:szCs w:val="22"/>
        </w:rPr>
      </w:pPr>
    </w:p>
    <w:p w14:paraId="4425F73A" w14:textId="77777777" w:rsidR="00A05215" w:rsidRDefault="00A05215">
      <w:pPr>
        <w:pBdr>
          <w:top w:val="nil"/>
          <w:left w:val="nil"/>
          <w:bottom w:val="nil"/>
          <w:right w:val="nil"/>
          <w:between w:val="nil"/>
        </w:pBdr>
        <w:jc w:val="center"/>
        <w:rPr>
          <w:rFonts w:ascii="Calibri" w:eastAsia="Calibri" w:hAnsi="Calibri" w:cs="Calibri"/>
          <w:color w:val="000000"/>
          <w:sz w:val="22"/>
          <w:szCs w:val="22"/>
        </w:rPr>
      </w:pPr>
    </w:p>
    <w:p w14:paraId="7F8A4528" w14:textId="77777777" w:rsidR="00A05215" w:rsidRDefault="00A05215">
      <w:pPr>
        <w:pBdr>
          <w:top w:val="nil"/>
          <w:left w:val="nil"/>
          <w:bottom w:val="nil"/>
          <w:right w:val="nil"/>
          <w:between w:val="nil"/>
        </w:pBdr>
        <w:jc w:val="center"/>
        <w:rPr>
          <w:rFonts w:ascii="Calibri" w:eastAsia="Calibri" w:hAnsi="Calibri" w:cs="Calibri"/>
          <w:color w:val="000000"/>
          <w:sz w:val="22"/>
          <w:szCs w:val="22"/>
        </w:rPr>
      </w:pPr>
    </w:p>
    <w:p w14:paraId="768C0E9B" w14:textId="77777777" w:rsidR="00A05215" w:rsidRDefault="00A05215">
      <w:pPr>
        <w:pBdr>
          <w:top w:val="nil"/>
          <w:left w:val="nil"/>
          <w:bottom w:val="nil"/>
          <w:right w:val="nil"/>
          <w:between w:val="nil"/>
        </w:pBdr>
        <w:jc w:val="center"/>
        <w:rPr>
          <w:rFonts w:ascii="Calibri" w:eastAsia="Calibri" w:hAnsi="Calibri" w:cs="Calibri"/>
          <w:color w:val="000000"/>
          <w:sz w:val="22"/>
          <w:szCs w:val="22"/>
        </w:rPr>
      </w:pPr>
    </w:p>
    <w:p w14:paraId="761952E8" w14:textId="77777777" w:rsidR="00A05215" w:rsidRDefault="00A05215">
      <w:pPr>
        <w:pBdr>
          <w:top w:val="nil"/>
          <w:left w:val="nil"/>
          <w:bottom w:val="nil"/>
          <w:right w:val="nil"/>
          <w:between w:val="nil"/>
        </w:pBdr>
        <w:jc w:val="center"/>
        <w:rPr>
          <w:rFonts w:ascii="Calibri" w:eastAsia="Calibri" w:hAnsi="Calibri" w:cs="Calibri"/>
          <w:color w:val="000000"/>
          <w:sz w:val="22"/>
          <w:szCs w:val="22"/>
        </w:rPr>
      </w:pPr>
    </w:p>
    <w:p w14:paraId="448E7F33" w14:textId="77777777" w:rsidR="00A05215" w:rsidRDefault="00A05215">
      <w:pPr>
        <w:pBdr>
          <w:top w:val="nil"/>
          <w:left w:val="nil"/>
          <w:bottom w:val="nil"/>
          <w:right w:val="nil"/>
          <w:between w:val="nil"/>
        </w:pBdr>
        <w:jc w:val="center"/>
        <w:rPr>
          <w:rFonts w:ascii="Calibri" w:eastAsia="Calibri" w:hAnsi="Calibri" w:cs="Calibri"/>
          <w:color w:val="000000"/>
          <w:sz w:val="22"/>
          <w:szCs w:val="22"/>
        </w:rPr>
      </w:pPr>
    </w:p>
    <w:p w14:paraId="29B2972E" w14:textId="77777777" w:rsidR="00A05215" w:rsidRDefault="00A05215">
      <w:pPr>
        <w:pBdr>
          <w:top w:val="nil"/>
          <w:left w:val="nil"/>
          <w:bottom w:val="nil"/>
          <w:right w:val="nil"/>
          <w:between w:val="nil"/>
        </w:pBdr>
        <w:jc w:val="center"/>
        <w:rPr>
          <w:rFonts w:ascii="Calibri" w:eastAsia="Calibri" w:hAnsi="Calibri" w:cs="Calibri"/>
          <w:color w:val="000000"/>
          <w:sz w:val="22"/>
          <w:szCs w:val="22"/>
        </w:rPr>
      </w:pPr>
    </w:p>
    <w:p w14:paraId="435E7669" w14:textId="77777777" w:rsidR="00A05215" w:rsidRDefault="00A05215">
      <w:pPr>
        <w:pBdr>
          <w:top w:val="nil"/>
          <w:left w:val="nil"/>
          <w:bottom w:val="nil"/>
          <w:right w:val="nil"/>
          <w:between w:val="nil"/>
        </w:pBdr>
        <w:jc w:val="center"/>
        <w:rPr>
          <w:rFonts w:ascii="Calibri" w:eastAsia="Calibri" w:hAnsi="Calibri" w:cs="Calibri"/>
          <w:color w:val="000000"/>
          <w:sz w:val="22"/>
          <w:szCs w:val="22"/>
        </w:rPr>
      </w:pPr>
    </w:p>
    <w:p w14:paraId="19F1648D" w14:textId="77777777" w:rsidR="00A05215" w:rsidRDefault="00A05215">
      <w:pPr>
        <w:pBdr>
          <w:top w:val="nil"/>
          <w:left w:val="nil"/>
          <w:bottom w:val="nil"/>
          <w:right w:val="nil"/>
          <w:between w:val="nil"/>
        </w:pBdr>
        <w:jc w:val="center"/>
        <w:rPr>
          <w:rFonts w:ascii="Calibri" w:eastAsia="Calibri" w:hAnsi="Calibri" w:cs="Calibri"/>
          <w:color w:val="000000"/>
          <w:sz w:val="22"/>
          <w:szCs w:val="22"/>
        </w:rPr>
      </w:pPr>
    </w:p>
    <w:p w14:paraId="5CAB36DC" w14:textId="77777777" w:rsidR="00A05215" w:rsidRDefault="00A05215">
      <w:pPr>
        <w:pBdr>
          <w:top w:val="nil"/>
          <w:left w:val="nil"/>
          <w:bottom w:val="nil"/>
          <w:right w:val="nil"/>
          <w:between w:val="nil"/>
        </w:pBdr>
        <w:jc w:val="center"/>
        <w:rPr>
          <w:rFonts w:ascii="Calibri" w:eastAsia="Calibri" w:hAnsi="Calibri" w:cs="Calibri"/>
          <w:color w:val="000000"/>
          <w:sz w:val="22"/>
          <w:szCs w:val="22"/>
        </w:rPr>
      </w:pPr>
    </w:p>
    <w:p w14:paraId="2F647442" w14:textId="77777777" w:rsidR="00A05215" w:rsidRDefault="00A05215">
      <w:pPr>
        <w:pBdr>
          <w:top w:val="nil"/>
          <w:left w:val="nil"/>
          <w:bottom w:val="nil"/>
          <w:right w:val="nil"/>
          <w:between w:val="nil"/>
        </w:pBdr>
        <w:jc w:val="center"/>
        <w:rPr>
          <w:rFonts w:ascii="Calibri" w:eastAsia="Calibri" w:hAnsi="Calibri" w:cs="Calibri"/>
          <w:color w:val="000000"/>
          <w:sz w:val="22"/>
          <w:szCs w:val="22"/>
        </w:rPr>
      </w:pPr>
    </w:p>
    <w:p w14:paraId="3BCCD5C1" w14:textId="77777777" w:rsidR="002A774F" w:rsidRDefault="002A774F">
      <w:pPr>
        <w:pBdr>
          <w:top w:val="nil"/>
          <w:left w:val="nil"/>
          <w:bottom w:val="nil"/>
          <w:right w:val="nil"/>
          <w:between w:val="nil"/>
        </w:pBdr>
        <w:jc w:val="center"/>
        <w:rPr>
          <w:rFonts w:ascii="Calibri" w:eastAsia="Calibri" w:hAnsi="Calibri" w:cs="Calibri"/>
          <w:color w:val="000000"/>
          <w:sz w:val="22"/>
          <w:szCs w:val="22"/>
        </w:rPr>
      </w:pPr>
    </w:p>
    <w:p w14:paraId="3C31156B" w14:textId="77777777" w:rsidR="002A774F" w:rsidRDefault="002A774F">
      <w:pPr>
        <w:pBdr>
          <w:top w:val="nil"/>
          <w:left w:val="nil"/>
          <w:bottom w:val="nil"/>
          <w:right w:val="nil"/>
          <w:between w:val="nil"/>
        </w:pBdr>
        <w:jc w:val="center"/>
        <w:rPr>
          <w:rFonts w:ascii="Calibri" w:eastAsia="Calibri" w:hAnsi="Calibri" w:cs="Calibri"/>
          <w:color w:val="000000"/>
          <w:sz w:val="22"/>
          <w:szCs w:val="22"/>
        </w:rPr>
      </w:pPr>
    </w:p>
    <w:p w14:paraId="420F8E93" w14:textId="77777777" w:rsidR="002A774F" w:rsidRDefault="002A774F">
      <w:pPr>
        <w:pBdr>
          <w:top w:val="nil"/>
          <w:left w:val="nil"/>
          <w:bottom w:val="nil"/>
          <w:right w:val="nil"/>
          <w:between w:val="nil"/>
        </w:pBdr>
        <w:jc w:val="center"/>
        <w:rPr>
          <w:rFonts w:ascii="Calibri" w:eastAsia="Calibri" w:hAnsi="Calibri" w:cs="Calibri"/>
          <w:color w:val="000000"/>
          <w:sz w:val="22"/>
          <w:szCs w:val="22"/>
        </w:rPr>
      </w:pPr>
    </w:p>
    <w:p w14:paraId="69DD7C09" w14:textId="77777777" w:rsidR="002A774F" w:rsidRPr="002A774F" w:rsidRDefault="002A774F">
      <w:pPr>
        <w:pBdr>
          <w:top w:val="nil"/>
          <w:left w:val="nil"/>
          <w:bottom w:val="nil"/>
          <w:right w:val="nil"/>
          <w:between w:val="nil"/>
        </w:pBdr>
        <w:jc w:val="center"/>
        <w:rPr>
          <w:rFonts w:ascii="Calibri" w:eastAsia="Calibri" w:hAnsi="Calibri" w:cs="Calibri"/>
          <w:color w:val="000000"/>
          <w:sz w:val="22"/>
          <w:szCs w:val="22"/>
        </w:rPr>
      </w:pPr>
    </w:p>
    <w:p w14:paraId="70EC4EEA" w14:textId="77777777" w:rsidR="004670A5" w:rsidRPr="002A774F" w:rsidRDefault="00242702">
      <w:pPr>
        <w:pBdr>
          <w:top w:val="nil"/>
          <w:left w:val="nil"/>
          <w:bottom w:val="nil"/>
          <w:right w:val="nil"/>
          <w:between w:val="nil"/>
        </w:pBdr>
        <w:rPr>
          <w:rFonts w:ascii="Calibri" w:eastAsia="Calibri" w:hAnsi="Calibri" w:cs="Calibri"/>
          <w:color w:val="943634"/>
          <w:sz w:val="22"/>
          <w:szCs w:val="22"/>
        </w:rPr>
      </w:pPr>
      <w:r w:rsidRPr="002A774F">
        <w:rPr>
          <w:rFonts w:ascii="Calibri" w:eastAsia="Calibri" w:hAnsi="Calibri" w:cs="Calibri"/>
          <w:b/>
          <w:color w:val="943634"/>
          <w:sz w:val="22"/>
          <w:szCs w:val="22"/>
        </w:rPr>
        <w:lastRenderedPageBreak/>
        <w:t>І. ЗМІНИ У ЗАКОНІ УКРАЇНИ «ПРО ПУБЛІЧНІ ЗАКУПІВЛІ»</w:t>
      </w:r>
      <w:r w:rsidRPr="002A774F">
        <w:rPr>
          <w:rFonts w:ascii="Calibri" w:eastAsia="Calibri" w:hAnsi="Calibri" w:cs="Calibri"/>
          <w:color w:val="000000"/>
          <w:sz w:val="22"/>
          <w:szCs w:val="22"/>
          <w:vertAlign w:val="superscript"/>
        </w:rPr>
        <w:footnoteReference w:id="7"/>
      </w:r>
      <w:r w:rsidRPr="002A774F">
        <w:rPr>
          <w:rFonts w:ascii="Calibri" w:eastAsia="Calibri" w:hAnsi="Calibri" w:cs="Calibri"/>
          <w:color w:val="943634"/>
          <w:sz w:val="22"/>
          <w:szCs w:val="22"/>
        </w:rPr>
        <w:t xml:space="preserve"> </w:t>
      </w:r>
    </w:p>
    <w:p w14:paraId="349C6B8F"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6FD70CDC" w14:textId="77777777" w:rsidR="004670A5" w:rsidRPr="00036487"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t xml:space="preserve">З 19 квітня 2020 року вступає в дію Закон України «Про внесення змін до Закону України «Про публічні закупівлі» та деяких інших законодавчих актів України щодо вдосконалення публічних закупівель», прийнятий 19 вересня 2019 року. </w:t>
      </w:r>
    </w:p>
    <w:p w14:paraId="281551CE" w14:textId="77777777" w:rsidR="004670A5" w:rsidRPr="00036487" w:rsidRDefault="004670A5">
      <w:pPr>
        <w:pBdr>
          <w:top w:val="nil"/>
          <w:left w:val="nil"/>
          <w:bottom w:val="nil"/>
          <w:right w:val="nil"/>
          <w:between w:val="nil"/>
        </w:pBdr>
        <w:jc w:val="both"/>
        <w:rPr>
          <w:rFonts w:ascii="Calibri" w:eastAsia="Calibri" w:hAnsi="Calibri" w:cs="Calibri"/>
          <w:color w:val="000000"/>
          <w:sz w:val="22"/>
          <w:szCs w:val="22"/>
        </w:rPr>
      </w:pPr>
    </w:p>
    <w:p w14:paraId="54F0054E" w14:textId="77777777" w:rsidR="004670A5" w:rsidRPr="00036487"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i/>
          <w:color w:val="000000"/>
          <w:sz w:val="22"/>
          <w:szCs w:val="22"/>
        </w:rPr>
        <w:t xml:space="preserve">Новим законом про ПЗ </w:t>
      </w:r>
      <w:r w:rsidRPr="00036487">
        <w:rPr>
          <w:rFonts w:ascii="Calibri" w:eastAsia="Calibri" w:hAnsi="Calibri" w:cs="Calibri"/>
          <w:color w:val="000000"/>
          <w:sz w:val="22"/>
          <w:szCs w:val="22"/>
        </w:rPr>
        <w:t xml:space="preserve">передбачено багато наступних змін: посилення відповідальності замовників, учасників </w:t>
      </w:r>
      <w:r w:rsidR="000C4A8A" w:rsidRPr="00036487">
        <w:rPr>
          <w:rFonts w:ascii="Calibri" w:eastAsia="Calibri" w:hAnsi="Calibri" w:cs="Calibri"/>
          <w:color w:val="000000"/>
          <w:sz w:val="22"/>
          <w:szCs w:val="22"/>
        </w:rPr>
        <w:t xml:space="preserve">процедур закупівель </w:t>
      </w:r>
      <w:r w:rsidRPr="00036487">
        <w:rPr>
          <w:rFonts w:ascii="Calibri" w:eastAsia="Calibri" w:hAnsi="Calibri" w:cs="Calibri"/>
          <w:color w:val="000000"/>
          <w:sz w:val="22"/>
          <w:szCs w:val="22"/>
        </w:rPr>
        <w:t xml:space="preserve">і постачальників, перехід від тендерного комітету до </w:t>
      </w:r>
      <w:r w:rsidR="000C4A8A" w:rsidRPr="00036487">
        <w:rPr>
          <w:rFonts w:ascii="Calibri" w:eastAsia="Calibri" w:hAnsi="Calibri" w:cs="Calibri"/>
          <w:color w:val="000000"/>
          <w:sz w:val="22"/>
          <w:szCs w:val="22"/>
        </w:rPr>
        <w:t>уповноважених осіб</w:t>
      </w:r>
      <w:r w:rsidRPr="00036487">
        <w:rPr>
          <w:rFonts w:ascii="Calibri" w:eastAsia="Calibri" w:hAnsi="Calibri" w:cs="Calibri"/>
          <w:color w:val="000000"/>
          <w:sz w:val="22"/>
          <w:szCs w:val="22"/>
        </w:rPr>
        <w:t>, впровадження нових електронних інструментів, введення нової процедури – торги з обмеженою участю, нові штрафи на керівників замовників за порушення законодавства у сфері закупівель.</w:t>
      </w:r>
    </w:p>
    <w:p w14:paraId="17086764" w14:textId="77777777" w:rsidR="004670A5" w:rsidRPr="00036487" w:rsidRDefault="004670A5">
      <w:pPr>
        <w:pBdr>
          <w:top w:val="nil"/>
          <w:left w:val="nil"/>
          <w:bottom w:val="nil"/>
          <w:right w:val="nil"/>
          <w:between w:val="nil"/>
        </w:pBdr>
        <w:shd w:val="clear" w:color="auto" w:fill="FFFFFF"/>
        <w:tabs>
          <w:tab w:val="left" w:pos="1134"/>
        </w:tabs>
        <w:ind w:right="450"/>
        <w:jc w:val="both"/>
        <w:rPr>
          <w:rFonts w:ascii="Calibri" w:eastAsia="Calibri" w:hAnsi="Calibri" w:cs="Calibri"/>
          <w:color w:val="000000"/>
          <w:sz w:val="22"/>
          <w:szCs w:val="22"/>
        </w:rPr>
      </w:pPr>
    </w:p>
    <w:p w14:paraId="387329F1" w14:textId="77777777" w:rsidR="004670A5" w:rsidRPr="002A774F" w:rsidRDefault="00242702">
      <w:pPr>
        <w:pBdr>
          <w:top w:val="nil"/>
          <w:left w:val="nil"/>
          <w:bottom w:val="nil"/>
          <w:right w:val="nil"/>
          <w:between w:val="nil"/>
        </w:pBdr>
        <w:shd w:val="clear" w:color="auto" w:fill="FFFFFF"/>
        <w:tabs>
          <w:tab w:val="left" w:pos="1134"/>
        </w:tabs>
        <w:ind w:right="450"/>
        <w:jc w:val="both"/>
        <w:rPr>
          <w:rFonts w:ascii="Calibri" w:eastAsia="Calibri" w:hAnsi="Calibri" w:cs="Calibri"/>
          <w:color w:val="000000"/>
          <w:sz w:val="22"/>
          <w:szCs w:val="22"/>
        </w:rPr>
      </w:pPr>
      <w:r w:rsidRPr="00036487">
        <w:rPr>
          <w:rFonts w:ascii="Calibri" w:eastAsia="Calibri" w:hAnsi="Calibri" w:cs="Calibri"/>
          <w:color w:val="000000"/>
          <w:sz w:val="22"/>
          <w:szCs w:val="22"/>
        </w:rPr>
        <w:t xml:space="preserve">Перехід від тендерного комітету до </w:t>
      </w:r>
      <w:r w:rsidR="000C4A8A" w:rsidRPr="00036487">
        <w:rPr>
          <w:rFonts w:ascii="Calibri" w:eastAsia="Calibri" w:hAnsi="Calibri" w:cs="Calibri"/>
          <w:color w:val="000000"/>
          <w:sz w:val="22"/>
          <w:szCs w:val="22"/>
        </w:rPr>
        <w:t xml:space="preserve">уповноважених осіб </w:t>
      </w:r>
      <w:r w:rsidRPr="00036487">
        <w:rPr>
          <w:rFonts w:ascii="Calibri" w:eastAsia="Calibri" w:hAnsi="Calibri" w:cs="Calibri"/>
          <w:color w:val="000000"/>
          <w:sz w:val="22"/>
          <w:szCs w:val="22"/>
        </w:rPr>
        <w:t>передбачає</w:t>
      </w:r>
      <w:r w:rsidRPr="00036487">
        <w:rPr>
          <w:rFonts w:ascii="Calibri" w:eastAsia="Calibri" w:hAnsi="Calibri" w:cs="Calibri"/>
          <w:b/>
          <w:color w:val="000000"/>
          <w:sz w:val="22"/>
          <w:szCs w:val="22"/>
        </w:rPr>
        <w:t xml:space="preserve"> </w:t>
      </w:r>
      <w:r w:rsidRPr="00036487">
        <w:rPr>
          <w:rFonts w:ascii="Calibri" w:eastAsia="Calibri" w:hAnsi="Calibri" w:cs="Calibri"/>
          <w:color w:val="000000"/>
          <w:sz w:val="22"/>
          <w:szCs w:val="22"/>
        </w:rPr>
        <w:t>ліквідацію тендерних комітетів.</w:t>
      </w:r>
      <w:r w:rsidRPr="00036487">
        <w:rPr>
          <w:rFonts w:ascii="Calibri" w:eastAsia="Calibri" w:hAnsi="Calibri" w:cs="Calibri"/>
          <w:b/>
          <w:color w:val="000000"/>
          <w:sz w:val="22"/>
          <w:szCs w:val="22"/>
        </w:rPr>
        <w:t xml:space="preserve"> </w:t>
      </w:r>
      <w:r w:rsidRPr="00036487">
        <w:rPr>
          <w:rFonts w:ascii="Calibri" w:eastAsia="Calibri" w:hAnsi="Calibri" w:cs="Calibri"/>
          <w:color w:val="000000"/>
          <w:sz w:val="22"/>
          <w:szCs w:val="22"/>
        </w:rPr>
        <w:t>З метою підвищення рівня професіоналізму під час здійснення закупівель організацією та проведенням торгів будуть займатися уповноважені особи замовника. Також замовник може ухвалити рішення щодо передачі функції здійснення процедур закупівель</w:t>
      </w:r>
      <w:r w:rsidR="000C4A8A" w:rsidRPr="00036487">
        <w:rPr>
          <w:rFonts w:ascii="Calibri" w:eastAsia="Calibri" w:hAnsi="Calibri" w:cs="Calibri"/>
          <w:color w:val="000000"/>
          <w:sz w:val="22"/>
          <w:szCs w:val="22"/>
        </w:rPr>
        <w:t xml:space="preserve"> та закупівель</w:t>
      </w:r>
      <w:r w:rsidRPr="00036487">
        <w:rPr>
          <w:rFonts w:ascii="Calibri" w:eastAsia="Calibri" w:hAnsi="Calibri" w:cs="Calibri"/>
          <w:color w:val="000000"/>
          <w:sz w:val="22"/>
          <w:szCs w:val="22"/>
        </w:rPr>
        <w:t xml:space="preserve"> за рамковими угодами до ЦЗО. Детальніше про це викладено у розділі </w:t>
      </w:r>
      <w:r w:rsidRPr="00036487">
        <w:rPr>
          <w:rFonts w:ascii="Calibri" w:eastAsia="Calibri" w:hAnsi="Calibri" w:cs="Calibri"/>
          <w:i/>
          <w:color w:val="000000"/>
          <w:sz w:val="22"/>
          <w:szCs w:val="22"/>
        </w:rPr>
        <w:t xml:space="preserve">VI Навчання у сфері СПЗ та професіоналізації публічних закупівель </w:t>
      </w:r>
      <w:r w:rsidRPr="002A774F">
        <w:rPr>
          <w:rFonts w:ascii="Calibri" w:eastAsia="Calibri" w:hAnsi="Calibri" w:cs="Calibri"/>
          <w:color w:val="000000"/>
          <w:sz w:val="22"/>
          <w:szCs w:val="22"/>
        </w:rPr>
        <w:t>цього звіту.</w:t>
      </w:r>
    </w:p>
    <w:p w14:paraId="351CC863" w14:textId="77777777" w:rsidR="004670A5" w:rsidRPr="00036487" w:rsidRDefault="004670A5">
      <w:pPr>
        <w:pBdr>
          <w:top w:val="nil"/>
          <w:left w:val="nil"/>
          <w:bottom w:val="nil"/>
          <w:right w:val="nil"/>
          <w:between w:val="nil"/>
        </w:pBdr>
        <w:jc w:val="both"/>
        <w:rPr>
          <w:rFonts w:ascii="Calibri" w:eastAsia="Calibri" w:hAnsi="Calibri" w:cs="Calibri"/>
          <w:color w:val="000000"/>
          <w:sz w:val="22"/>
          <w:szCs w:val="22"/>
        </w:rPr>
      </w:pPr>
    </w:p>
    <w:p w14:paraId="2C403C88"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Зміни вносились з метою вдосконалення системи публічних закупівель, в частини що стосується:</w:t>
      </w:r>
    </w:p>
    <w:p w14:paraId="375EFA95"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а) розвитку конкурентного середовища та добросовісної конкуренції;</w:t>
      </w:r>
    </w:p>
    <w:p w14:paraId="51C0036A"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б) підвищення ефективності закупівель;</w:t>
      </w:r>
    </w:p>
    <w:p w14:paraId="4E4FD8D1"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в) виконання Україною зобов’язань у сфері публічних закупівель в рамках Угоди про асоціацію України з ЄС та міжнародних зобов’язань, зокрема:</w:t>
      </w:r>
    </w:p>
    <w:p w14:paraId="683DA590"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tbl>
      <w:tblPr>
        <w:tblStyle w:val="24"/>
        <w:tblW w:w="9221"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9221"/>
      </w:tblGrid>
      <w:tr w:rsidR="004670A5" w:rsidRPr="002A774F" w14:paraId="611F0E91" w14:textId="77777777">
        <w:trPr>
          <w:trHeight w:val="2220"/>
        </w:trPr>
        <w:tc>
          <w:tcPr>
            <w:tcW w:w="9221" w:type="dxa"/>
          </w:tcPr>
          <w:p w14:paraId="200564C6" w14:textId="77777777" w:rsidR="004670A5" w:rsidRPr="002A774F" w:rsidRDefault="00242702">
            <w:pPr>
              <w:pBdr>
                <w:top w:val="nil"/>
                <w:left w:val="nil"/>
                <w:bottom w:val="nil"/>
                <w:right w:val="nil"/>
                <w:between w:val="nil"/>
              </w:pBdr>
              <w:ind w:left="181"/>
              <w:jc w:val="both"/>
              <w:rPr>
                <w:rFonts w:ascii="Calibri" w:eastAsia="Calibri" w:hAnsi="Calibri" w:cs="Calibri"/>
                <w:color w:val="000000"/>
                <w:sz w:val="22"/>
                <w:szCs w:val="22"/>
              </w:rPr>
            </w:pPr>
            <w:r w:rsidRPr="002A774F">
              <w:rPr>
                <w:rFonts w:ascii="Calibri" w:eastAsia="Calibri" w:hAnsi="Calibri" w:cs="Calibri"/>
                <w:color w:val="000000"/>
                <w:sz w:val="22"/>
                <w:szCs w:val="22"/>
              </w:rPr>
              <w:t>Стаття 152 Угоди про асоціацію зобов’язує Україну забезпечити впровадження в систему публічних закупівель вимог Директиви 2014/24/ЄС</w:t>
            </w:r>
            <w:r w:rsidRPr="002A774F">
              <w:rPr>
                <w:rFonts w:ascii="Calibri" w:eastAsia="Calibri" w:hAnsi="Calibri" w:cs="Calibri"/>
                <w:color w:val="000000"/>
                <w:sz w:val="22"/>
                <w:szCs w:val="22"/>
                <w:vertAlign w:val="superscript"/>
              </w:rPr>
              <w:footnoteReference w:id="8"/>
            </w:r>
            <w:r w:rsidRPr="002A774F">
              <w:rPr>
                <w:rFonts w:ascii="Calibri" w:eastAsia="Calibri" w:hAnsi="Calibri" w:cs="Calibri"/>
                <w:color w:val="000000"/>
                <w:sz w:val="22"/>
                <w:szCs w:val="22"/>
              </w:rPr>
              <w:t>, що забезпечують більшу інтеграцію екологічних критеріїв до закуповуваних товарів, робіт і послуг, зокрема відповідно до:</w:t>
            </w:r>
          </w:p>
          <w:p w14:paraId="09F7C325" w14:textId="77777777" w:rsidR="004670A5" w:rsidRPr="002A774F" w:rsidRDefault="00242702">
            <w:pPr>
              <w:pBdr>
                <w:top w:val="nil"/>
                <w:left w:val="nil"/>
                <w:bottom w:val="nil"/>
                <w:right w:val="nil"/>
                <w:between w:val="nil"/>
              </w:pBdr>
              <w:ind w:left="181"/>
              <w:jc w:val="both"/>
              <w:rPr>
                <w:rFonts w:ascii="Calibri" w:eastAsia="Calibri" w:hAnsi="Calibri" w:cs="Calibri"/>
                <w:color w:val="000000"/>
                <w:sz w:val="22"/>
                <w:szCs w:val="22"/>
              </w:rPr>
            </w:pPr>
            <w:r w:rsidRPr="002A774F">
              <w:rPr>
                <w:rFonts w:ascii="Calibri" w:eastAsia="Calibri" w:hAnsi="Calibri" w:cs="Calibri"/>
                <w:color w:val="000000"/>
                <w:sz w:val="22"/>
                <w:szCs w:val="22"/>
              </w:rPr>
              <w:t>- стандартів підтвердження якості продукції та міжнародних стандартів екологічного маркування (статті 74 і 77 Директиви 2014/24 / ЄС);</w:t>
            </w:r>
          </w:p>
          <w:p w14:paraId="0106134C" w14:textId="77777777" w:rsidR="004670A5" w:rsidRPr="002A774F" w:rsidRDefault="00242702">
            <w:pPr>
              <w:pBdr>
                <w:top w:val="nil"/>
                <w:left w:val="nil"/>
                <w:bottom w:val="nil"/>
                <w:right w:val="nil"/>
                <w:between w:val="nil"/>
              </w:pBdr>
              <w:ind w:left="181"/>
              <w:jc w:val="both"/>
              <w:rPr>
                <w:rFonts w:ascii="Calibri" w:eastAsia="Calibri" w:hAnsi="Calibri" w:cs="Calibri"/>
                <w:color w:val="000000"/>
                <w:sz w:val="22"/>
                <w:szCs w:val="22"/>
              </w:rPr>
            </w:pPr>
            <w:r w:rsidRPr="002A774F">
              <w:rPr>
                <w:rFonts w:ascii="Calibri" w:eastAsia="Calibri" w:hAnsi="Calibri" w:cs="Calibri"/>
                <w:color w:val="000000"/>
                <w:sz w:val="22"/>
                <w:szCs w:val="22"/>
              </w:rPr>
              <w:t>- вимог і методів визначення вартості закуплених товарів, робіт і послуг в розрахунку їх повного життєвого циклу і додаткових витрат на екологічні, соціальні та технологічні наслідки їх використання (експлуатації) (статті 31, 68, 78-82 Директиви 2014/24 / ЄС).</w:t>
            </w:r>
          </w:p>
        </w:tc>
      </w:tr>
    </w:tbl>
    <w:p w14:paraId="7F7EC736" w14:textId="77777777" w:rsidR="004670A5" w:rsidRPr="00036487" w:rsidRDefault="004670A5">
      <w:pPr>
        <w:pBdr>
          <w:top w:val="nil"/>
          <w:left w:val="nil"/>
          <w:bottom w:val="nil"/>
          <w:right w:val="nil"/>
          <w:between w:val="nil"/>
        </w:pBdr>
        <w:jc w:val="both"/>
        <w:rPr>
          <w:rFonts w:ascii="Calibri" w:eastAsia="Calibri" w:hAnsi="Calibri" w:cs="Calibri"/>
          <w:color w:val="000000"/>
          <w:sz w:val="22"/>
          <w:szCs w:val="22"/>
        </w:rPr>
      </w:pPr>
    </w:p>
    <w:p w14:paraId="3DAD558F" w14:textId="77777777" w:rsidR="004670A5" w:rsidRPr="002A774F" w:rsidRDefault="00E1370A">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t>Команда підтримки реформ Мінекономіки та н</w:t>
      </w:r>
      <w:r w:rsidR="00242702" w:rsidRPr="00036487">
        <w:rPr>
          <w:rFonts w:ascii="Calibri" w:eastAsia="Calibri" w:hAnsi="Calibri" w:cs="Calibri"/>
          <w:color w:val="000000"/>
          <w:sz w:val="22"/>
          <w:szCs w:val="22"/>
        </w:rPr>
        <w:t>ародні депутати</w:t>
      </w:r>
      <w:r w:rsidRPr="00036487">
        <w:rPr>
          <w:rFonts w:ascii="Calibri" w:eastAsia="Calibri" w:hAnsi="Calibri" w:cs="Calibri"/>
          <w:color w:val="000000"/>
          <w:sz w:val="22"/>
          <w:szCs w:val="22"/>
        </w:rPr>
        <w:t xml:space="preserve"> України</w:t>
      </w:r>
      <w:r w:rsidR="00242702" w:rsidRPr="00036487">
        <w:rPr>
          <w:rFonts w:ascii="Calibri" w:eastAsia="Calibri" w:hAnsi="Calibri" w:cs="Calibri"/>
          <w:color w:val="000000"/>
          <w:sz w:val="22"/>
          <w:szCs w:val="22"/>
        </w:rPr>
        <w:t xml:space="preserve">, які працювали над проектом Нового закону про ПЗ врахували рекомендації напрацьованих за результатами проведених досліджень в рамках проекту </w:t>
      </w:r>
      <w:proofErr w:type="spellStart"/>
      <w:r w:rsidR="00242702" w:rsidRPr="002A774F">
        <w:rPr>
          <w:rFonts w:ascii="Calibri" w:eastAsia="Calibri" w:hAnsi="Calibri" w:cs="Calibri"/>
          <w:color w:val="000000"/>
          <w:sz w:val="22"/>
          <w:szCs w:val="22"/>
        </w:rPr>
        <w:t>EaP</w:t>
      </w:r>
      <w:proofErr w:type="spellEnd"/>
      <w:r w:rsidR="00242702" w:rsidRPr="002A774F">
        <w:rPr>
          <w:rFonts w:ascii="Calibri" w:eastAsia="Calibri" w:hAnsi="Calibri" w:cs="Calibri"/>
          <w:color w:val="000000"/>
          <w:sz w:val="22"/>
          <w:szCs w:val="22"/>
        </w:rPr>
        <w:t xml:space="preserve"> GREEN, враховуючи вимоги до нормотворчої практики. Так, у </w:t>
      </w:r>
      <w:r w:rsidRPr="00036487">
        <w:rPr>
          <w:rFonts w:ascii="Calibri" w:eastAsia="Calibri" w:hAnsi="Calibri" w:cs="Calibri"/>
          <w:color w:val="000000"/>
          <w:sz w:val="22"/>
          <w:szCs w:val="22"/>
        </w:rPr>
        <w:t>н</w:t>
      </w:r>
      <w:r w:rsidR="000C4A8A" w:rsidRPr="00036487">
        <w:rPr>
          <w:rFonts w:ascii="Calibri" w:eastAsia="Calibri" w:hAnsi="Calibri" w:cs="Calibri"/>
          <w:color w:val="000000"/>
          <w:sz w:val="22"/>
          <w:szCs w:val="22"/>
        </w:rPr>
        <w:t xml:space="preserve">овій редакції </w:t>
      </w:r>
      <w:r w:rsidRPr="00036487">
        <w:rPr>
          <w:rFonts w:ascii="Calibri" w:eastAsia="Calibri" w:hAnsi="Calibri" w:cs="Calibri"/>
          <w:color w:val="000000"/>
          <w:sz w:val="22"/>
          <w:szCs w:val="22"/>
        </w:rPr>
        <w:t>З</w:t>
      </w:r>
      <w:r w:rsidR="000C4A8A" w:rsidRPr="00036487">
        <w:rPr>
          <w:rFonts w:ascii="Calibri" w:eastAsia="Calibri" w:hAnsi="Calibri" w:cs="Calibri"/>
          <w:color w:val="000000"/>
          <w:sz w:val="22"/>
          <w:szCs w:val="22"/>
        </w:rPr>
        <w:t>акону</w:t>
      </w:r>
      <w:r w:rsidR="00242702" w:rsidRPr="00036487">
        <w:rPr>
          <w:rFonts w:ascii="Calibri" w:eastAsia="Calibri" w:hAnsi="Calibri" w:cs="Calibri"/>
          <w:color w:val="000000"/>
          <w:sz w:val="22"/>
          <w:szCs w:val="22"/>
        </w:rPr>
        <w:t xml:space="preserve"> про ПЗ з’явились посилання на екологічні характеристики та інші критерії відбору та вибору, такі як, екологічне маркування, нецінові критерії та оцінка вартості життєвого циклу. Соціальний аспект розширений вимогою враховувати інклюзивні інтереси та зменшення впливів на здоров’я людини. Останнє пов’язане з екологічними характеристиками щодо обмеження застосування небезпечних хімічних речовин і з можливістю застосовувати вимоги екологічних критеріїв програм екологічного маркування</w:t>
      </w:r>
      <w:r w:rsidR="00242702" w:rsidRPr="002A774F">
        <w:rPr>
          <w:rFonts w:ascii="Calibri" w:eastAsia="Calibri" w:hAnsi="Calibri" w:cs="Calibri"/>
          <w:color w:val="000000"/>
          <w:sz w:val="22"/>
          <w:szCs w:val="22"/>
        </w:rPr>
        <w:t xml:space="preserve">.  </w:t>
      </w:r>
    </w:p>
    <w:p w14:paraId="3DB81B00"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5AF0B6D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Застосування екологічних критеріїв до предмету закупівлі у поєднанні з методом оцінювання вартості життєвого циклу сприятиме досягненню таких стратегічних цілей державної екологічної політики як:</w:t>
      </w:r>
    </w:p>
    <w:p w14:paraId="5FA39997" w14:textId="77777777" w:rsidR="004670A5" w:rsidRPr="002A774F" w:rsidRDefault="00242702">
      <w:pPr>
        <w:numPr>
          <w:ilvl w:val="0"/>
          <w:numId w:val="20"/>
        </w:numPr>
        <w:pBdr>
          <w:top w:val="nil"/>
          <w:left w:val="nil"/>
          <w:bottom w:val="nil"/>
          <w:right w:val="nil"/>
          <w:between w:val="nil"/>
        </w:pBdr>
        <w:ind w:left="900"/>
        <w:rPr>
          <w:color w:val="000000"/>
          <w:sz w:val="22"/>
          <w:szCs w:val="22"/>
        </w:rPr>
      </w:pPr>
      <w:r w:rsidRPr="002A774F">
        <w:rPr>
          <w:rFonts w:ascii="Calibri" w:eastAsia="Calibri" w:hAnsi="Calibri" w:cs="Calibri"/>
          <w:color w:val="000000"/>
          <w:sz w:val="22"/>
          <w:szCs w:val="22"/>
        </w:rPr>
        <w:t>збільшення ефективності використання енергії та водних ресурсів;</w:t>
      </w:r>
    </w:p>
    <w:p w14:paraId="2248323D" w14:textId="77777777" w:rsidR="004670A5" w:rsidRPr="002A774F" w:rsidRDefault="00242702">
      <w:pPr>
        <w:numPr>
          <w:ilvl w:val="0"/>
          <w:numId w:val="20"/>
        </w:numPr>
        <w:pBdr>
          <w:top w:val="nil"/>
          <w:left w:val="nil"/>
          <w:bottom w:val="nil"/>
          <w:right w:val="nil"/>
          <w:between w:val="nil"/>
        </w:pBdr>
        <w:ind w:left="900"/>
        <w:rPr>
          <w:color w:val="000000"/>
          <w:sz w:val="22"/>
          <w:szCs w:val="22"/>
        </w:rPr>
      </w:pPr>
      <w:r w:rsidRPr="002A774F">
        <w:rPr>
          <w:rFonts w:ascii="Calibri" w:eastAsia="Calibri" w:hAnsi="Calibri" w:cs="Calibri"/>
          <w:color w:val="000000"/>
          <w:sz w:val="22"/>
          <w:szCs w:val="22"/>
        </w:rPr>
        <w:lastRenderedPageBreak/>
        <w:t>зменшення впливів на довкілля пов’язаних з життєвим циклом товарів, робіт і послуг</w:t>
      </w:r>
      <w:r w:rsidR="00FB0820" w:rsidRPr="002A774F">
        <w:rPr>
          <w:rFonts w:ascii="Calibri" w:eastAsia="Calibri" w:hAnsi="Calibri" w:cs="Calibri"/>
          <w:color w:val="000000"/>
          <w:sz w:val="22"/>
          <w:szCs w:val="22"/>
        </w:rPr>
        <w:t>,</w:t>
      </w:r>
      <w:r w:rsidRPr="002A774F">
        <w:rPr>
          <w:rFonts w:ascii="Calibri" w:eastAsia="Calibri" w:hAnsi="Calibri" w:cs="Calibri"/>
          <w:color w:val="000000"/>
          <w:sz w:val="22"/>
          <w:szCs w:val="22"/>
        </w:rPr>
        <w:t xml:space="preserve"> що закуповуються;</w:t>
      </w:r>
    </w:p>
    <w:p w14:paraId="46BC15B7" w14:textId="77777777" w:rsidR="004670A5" w:rsidRPr="002A774F" w:rsidRDefault="00242702">
      <w:pPr>
        <w:numPr>
          <w:ilvl w:val="0"/>
          <w:numId w:val="20"/>
        </w:numPr>
        <w:pBdr>
          <w:top w:val="nil"/>
          <w:left w:val="nil"/>
          <w:bottom w:val="nil"/>
          <w:right w:val="nil"/>
          <w:between w:val="nil"/>
        </w:pBdr>
        <w:ind w:left="900"/>
        <w:rPr>
          <w:color w:val="000000"/>
          <w:sz w:val="22"/>
          <w:szCs w:val="22"/>
        </w:rPr>
      </w:pPr>
      <w:r w:rsidRPr="002A774F">
        <w:rPr>
          <w:rFonts w:ascii="Calibri" w:eastAsia="Calibri" w:hAnsi="Calibri" w:cs="Calibri"/>
          <w:color w:val="000000"/>
          <w:sz w:val="22"/>
          <w:szCs w:val="22"/>
        </w:rPr>
        <w:t>зменшення відходів виробництва і споживання;</w:t>
      </w:r>
    </w:p>
    <w:p w14:paraId="3899F93A" w14:textId="77777777" w:rsidR="004670A5" w:rsidRPr="002A774F" w:rsidRDefault="00242702">
      <w:pPr>
        <w:numPr>
          <w:ilvl w:val="0"/>
          <w:numId w:val="20"/>
        </w:numPr>
        <w:pBdr>
          <w:top w:val="nil"/>
          <w:left w:val="nil"/>
          <w:bottom w:val="nil"/>
          <w:right w:val="nil"/>
          <w:between w:val="nil"/>
        </w:pBdr>
        <w:ind w:left="900"/>
        <w:rPr>
          <w:color w:val="000000"/>
          <w:sz w:val="22"/>
          <w:szCs w:val="22"/>
        </w:rPr>
      </w:pPr>
      <w:r w:rsidRPr="002A774F">
        <w:rPr>
          <w:rFonts w:ascii="Calibri" w:eastAsia="Calibri" w:hAnsi="Calibri" w:cs="Calibri"/>
          <w:color w:val="000000"/>
          <w:sz w:val="22"/>
          <w:szCs w:val="22"/>
        </w:rPr>
        <w:t xml:space="preserve">запобігання кліматичним змінам. </w:t>
      </w:r>
    </w:p>
    <w:p w14:paraId="05FB078E"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0A5D9221"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У соціальній сфері </w:t>
      </w:r>
      <w:r w:rsidRPr="002A774F">
        <w:rPr>
          <w:rFonts w:ascii="Calibri" w:eastAsia="Calibri" w:hAnsi="Calibri" w:cs="Calibri"/>
          <w:sz w:val="22"/>
          <w:szCs w:val="22"/>
        </w:rPr>
        <w:t>такий</w:t>
      </w:r>
      <w:r w:rsidRPr="002A774F">
        <w:rPr>
          <w:rFonts w:ascii="Calibri" w:eastAsia="Calibri" w:hAnsi="Calibri" w:cs="Calibri"/>
          <w:color w:val="000000"/>
          <w:sz w:val="22"/>
          <w:szCs w:val="22"/>
        </w:rPr>
        <w:t xml:space="preserve"> підхід сприятиме створенню більш безпечного та комфортного середовища для навчання, праці та життя. </w:t>
      </w:r>
    </w:p>
    <w:p w14:paraId="42BBB0AA"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57537D6" w14:textId="77777777" w:rsidR="004670A5"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В економічному плані, оцінка повної вартості життєвого циклу, надає об’єктивну оцінку економічн</w:t>
      </w:r>
      <w:r w:rsidRPr="002A774F">
        <w:rPr>
          <w:rFonts w:ascii="Calibri" w:eastAsia="Calibri" w:hAnsi="Calibri" w:cs="Calibri"/>
          <w:sz w:val="22"/>
          <w:szCs w:val="22"/>
        </w:rPr>
        <w:t>ої</w:t>
      </w:r>
      <w:r w:rsidRPr="002A774F">
        <w:rPr>
          <w:rFonts w:ascii="Calibri" w:eastAsia="Calibri" w:hAnsi="Calibri" w:cs="Calibri"/>
          <w:color w:val="000000"/>
          <w:sz w:val="22"/>
          <w:szCs w:val="22"/>
        </w:rPr>
        <w:t xml:space="preserve"> виг</w:t>
      </w:r>
      <w:r w:rsidRPr="002A774F">
        <w:rPr>
          <w:rFonts w:ascii="Calibri" w:eastAsia="Calibri" w:hAnsi="Calibri" w:cs="Calibri"/>
          <w:sz w:val="22"/>
          <w:szCs w:val="22"/>
        </w:rPr>
        <w:t>оди</w:t>
      </w:r>
      <w:r w:rsidRPr="002A774F">
        <w:rPr>
          <w:rFonts w:ascii="Calibri" w:eastAsia="Calibri" w:hAnsi="Calibri" w:cs="Calibri"/>
          <w:color w:val="000000"/>
          <w:sz w:val="22"/>
          <w:szCs w:val="22"/>
        </w:rPr>
        <w:t xml:space="preserve"> пропозиції та ефективності закупівлі у цілому.</w:t>
      </w:r>
    </w:p>
    <w:p w14:paraId="6CEBCA8E" w14:textId="77777777" w:rsidR="002A774F" w:rsidRPr="002A774F" w:rsidRDefault="002A774F">
      <w:pPr>
        <w:pBdr>
          <w:top w:val="nil"/>
          <w:left w:val="nil"/>
          <w:bottom w:val="nil"/>
          <w:right w:val="nil"/>
          <w:between w:val="nil"/>
        </w:pBdr>
        <w:jc w:val="both"/>
        <w:rPr>
          <w:rFonts w:ascii="Calibri" w:eastAsia="Calibri" w:hAnsi="Calibri" w:cs="Calibri"/>
          <w:color w:val="000000"/>
          <w:sz w:val="22"/>
          <w:szCs w:val="22"/>
        </w:rPr>
      </w:pPr>
    </w:p>
    <w:tbl>
      <w:tblPr>
        <w:tblStyle w:val="23"/>
        <w:tblW w:w="9532"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9532"/>
      </w:tblGrid>
      <w:tr w:rsidR="004670A5" w:rsidRPr="002A774F" w14:paraId="641E9E8F" w14:textId="77777777">
        <w:trPr>
          <w:trHeight w:val="2999"/>
        </w:trPr>
        <w:tc>
          <w:tcPr>
            <w:tcW w:w="9532" w:type="dxa"/>
          </w:tcPr>
          <w:p w14:paraId="2CC6A42C"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Відповідно до Нового закону про ПЗ, з 19 </w:t>
            </w:r>
            <w:r w:rsidRPr="002A774F">
              <w:rPr>
                <w:rFonts w:ascii="Calibri" w:eastAsia="Calibri" w:hAnsi="Calibri" w:cs="Calibri"/>
                <w:sz w:val="22"/>
                <w:szCs w:val="22"/>
              </w:rPr>
              <w:t>к</w:t>
            </w:r>
            <w:r w:rsidRPr="002A774F">
              <w:rPr>
                <w:rFonts w:ascii="Calibri" w:eastAsia="Calibri" w:hAnsi="Calibri" w:cs="Calibri"/>
                <w:color w:val="000000"/>
                <w:sz w:val="22"/>
                <w:szCs w:val="22"/>
              </w:rPr>
              <w:t xml:space="preserve">вітня 2020 року замовник отримує можливість застосовувати вимоги до екологічних характеристик предмету закупівлі у якості вимог критеріїв технічних специфікацій або нецінових критеріїв (без обмежень). </w:t>
            </w:r>
          </w:p>
          <w:p w14:paraId="5B94E5C1"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7A3EF8AC" w14:textId="77777777" w:rsidR="004670A5" w:rsidRPr="002A774F" w:rsidRDefault="00242702" w:rsidP="00036487">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Замовник самостійно приймає рішення про необхідність застосування тих чи тих критеріїв за умов обґрунтування доцільності і дотримання </w:t>
            </w:r>
            <w:bookmarkStart w:id="1" w:name="1fob9te" w:colFirst="0" w:colLast="0"/>
            <w:bookmarkEnd w:id="1"/>
            <w:r w:rsidRPr="002A774F">
              <w:rPr>
                <w:rFonts w:ascii="Calibri" w:eastAsia="Calibri" w:hAnsi="Calibri" w:cs="Calibri"/>
                <w:color w:val="000000"/>
                <w:sz w:val="22"/>
                <w:szCs w:val="22"/>
              </w:rPr>
              <w:t>таких принципів:</w:t>
            </w:r>
            <w:r w:rsidRPr="002A774F">
              <w:rPr>
                <w:rFonts w:ascii="Calibri" w:eastAsia="Calibri" w:hAnsi="Calibri" w:cs="Calibri"/>
                <w:color w:val="000000"/>
                <w:sz w:val="22"/>
                <w:szCs w:val="22"/>
              </w:rPr>
              <w:br/>
            </w:r>
          </w:p>
          <w:p w14:paraId="5CD6DD56" w14:textId="77777777" w:rsidR="004670A5" w:rsidRPr="002A774F" w:rsidRDefault="00242702" w:rsidP="00036487">
            <w:pPr>
              <w:pBdr>
                <w:top w:val="nil"/>
                <w:left w:val="nil"/>
                <w:bottom w:val="nil"/>
                <w:right w:val="nil"/>
                <w:between w:val="nil"/>
              </w:pBdr>
              <w:shd w:val="clear" w:color="auto" w:fill="FFFFFF"/>
              <w:ind w:firstLine="304"/>
              <w:rPr>
                <w:rFonts w:ascii="Calibri" w:eastAsia="Calibri" w:hAnsi="Calibri" w:cs="Calibri"/>
                <w:color w:val="000000"/>
                <w:sz w:val="22"/>
                <w:szCs w:val="22"/>
              </w:rPr>
            </w:pPr>
            <w:r w:rsidRPr="002A774F">
              <w:rPr>
                <w:rFonts w:ascii="Calibri" w:eastAsia="Calibri" w:hAnsi="Calibri" w:cs="Calibri"/>
                <w:color w:val="000000"/>
                <w:sz w:val="22"/>
                <w:szCs w:val="22"/>
              </w:rPr>
              <w:t>1) добросовісна конкуренція серед учасників;</w:t>
            </w:r>
            <w:r w:rsidRPr="002A774F">
              <w:rPr>
                <w:rFonts w:ascii="Calibri" w:eastAsia="Calibri" w:hAnsi="Calibri" w:cs="Calibri"/>
                <w:color w:val="000000"/>
                <w:sz w:val="22"/>
                <w:szCs w:val="22"/>
              </w:rPr>
              <w:br/>
            </w:r>
          </w:p>
          <w:p w14:paraId="39F61A03" w14:textId="77777777" w:rsidR="004670A5" w:rsidRPr="002A774F" w:rsidRDefault="00242702" w:rsidP="00036487">
            <w:pPr>
              <w:pBdr>
                <w:top w:val="nil"/>
                <w:left w:val="nil"/>
                <w:bottom w:val="nil"/>
                <w:right w:val="nil"/>
                <w:between w:val="nil"/>
              </w:pBdr>
              <w:shd w:val="clear" w:color="auto" w:fill="FFFFFF"/>
              <w:ind w:firstLine="304"/>
              <w:rPr>
                <w:rFonts w:ascii="Calibri" w:eastAsia="Calibri" w:hAnsi="Calibri" w:cs="Calibri"/>
                <w:color w:val="000000"/>
                <w:sz w:val="22"/>
                <w:szCs w:val="22"/>
              </w:rPr>
            </w:pPr>
            <w:bookmarkStart w:id="2" w:name="3znysh7" w:colFirst="0" w:colLast="0"/>
            <w:bookmarkEnd w:id="2"/>
            <w:r w:rsidRPr="002A774F">
              <w:rPr>
                <w:rFonts w:ascii="Calibri" w:eastAsia="Calibri" w:hAnsi="Calibri" w:cs="Calibri"/>
                <w:color w:val="000000"/>
                <w:sz w:val="22"/>
                <w:szCs w:val="22"/>
              </w:rPr>
              <w:t>2) максимальна економія, ефективність та пропорційність;</w:t>
            </w:r>
            <w:r w:rsidRPr="002A774F">
              <w:rPr>
                <w:rFonts w:ascii="Calibri" w:eastAsia="Calibri" w:hAnsi="Calibri" w:cs="Calibri"/>
                <w:color w:val="000000"/>
                <w:sz w:val="22"/>
                <w:szCs w:val="22"/>
              </w:rPr>
              <w:br/>
            </w:r>
          </w:p>
          <w:p w14:paraId="3150C2E7" w14:textId="77777777" w:rsidR="004670A5" w:rsidRPr="002A774F" w:rsidRDefault="00242702" w:rsidP="00036487">
            <w:pPr>
              <w:pBdr>
                <w:top w:val="nil"/>
                <w:left w:val="nil"/>
                <w:bottom w:val="nil"/>
                <w:right w:val="nil"/>
                <w:between w:val="nil"/>
              </w:pBdr>
              <w:shd w:val="clear" w:color="auto" w:fill="FFFFFF"/>
              <w:ind w:firstLine="304"/>
              <w:rPr>
                <w:rFonts w:ascii="Calibri" w:eastAsia="Calibri" w:hAnsi="Calibri" w:cs="Calibri"/>
                <w:color w:val="000000"/>
                <w:sz w:val="22"/>
                <w:szCs w:val="22"/>
              </w:rPr>
            </w:pPr>
            <w:bookmarkStart w:id="3" w:name="2et92p0" w:colFirst="0" w:colLast="0"/>
            <w:bookmarkEnd w:id="3"/>
            <w:r w:rsidRPr="002A774F">
              <w:rPr>
                <w:rFonts w:ascii="Calibri" w:eastAsia="Calibri" w:hAnsi="Calibri" w:cs="Calibri"/>
                <w:color w:val="000000"/>
                <w:sz w:val="22"/>
                <w:szCs w:val="22"/>
              </w:rPr>
              <w:t>3) відкритість та прозорість на всіх стадіях закупівель;</w:t>
            </w:r>
            <w:r w:rsidRPr="002A774F">
              <w:rPr>
                <w:rFonts w:ascii="Calibri" w:eastAsia="Calibri" w:hAnsi="Calibri" w:cs="Calibri"/>
                <w:color w:val="000000"/>
                <w:sz w:val="22"/>
                <w:szCs w:val="22"/>
              </w:rPr>
              <w:br/>
            </w:r>
          </w:p>
          <w:p w14:paraId="0251DB48" w14:textId="77777777" w:rsidR="004670A5" w:rsidRPr="002A774F" w:rsidRDefault="00242702" w:rsidP="00036487">
            <w:pPr>
              <w:pBdr>
                <w:top w:val="nil"/>
                <w:left w:val="nil"/>
                <w:bottom w:val="nil"/>
                <w:right w:val="nil"/>
                <w:between w:val="nil"/>
              </w:pBdr>
              <w:shd w:val="clear" w:color="auto" w:fill="FFFFFF"/>
              <w:ind w:firstLine="304"/>
              <w:rPr>
                <w:rFonts w:ascii="Calibri" w:eastAsia="Calibri" w:hAnsi="Calibri" w:cs="Calibri"/>
                <w:color w:val="000000"/>
                <w:sz w:val="22"/>
                <w:szCs w:val="22"/>
              </w:rPr>
            </w:pPr>
            <w:bookmarkStart w:id="4" w:name="tyjcwt" w:colFirst="0" w:colLast="0"/>
            <w:bookmarkEnd w:id="4"/>
            <w:r w:rsidRPr="002A774F">
              <w:rPr>
                <w:rFonts w:ascii="Calibri" w:eastAsia="Calibri" w:hAnsi="Calibri" w:cs="Calibri"/>
                <w:color w:val="000000"/>
                <w:sz w:val="22"/>
                <w:szCs w:val="22"/>
              </w:rPr>
              <w:t>4) недискримінація учасників та рівне ставлення до них;</w:t>
            </w:r>
            <w:r w:rsidRPr="002A774F">
              <w:rPr>
                <w:rFonts w:ascii="Calibri" w:eastAsia="Calibri" w:hAnsi="Calibri" w:cs="Calibri"/>
                <w:color w:val="000000"/>
                <w:sz w:val="22"/>
                <w:szCs w:val="22"/>
              </w:rPr>
              <w:br/>
            </w:r>
          </w:p>
          <w:p w14:paraId="195617F3" w14:textId="77777777" w:rsidR="004670A5" w:rsidRPr="002A774F" w:rsidRDefault="00242702" w:rsidP="00036487">
            <w:pPr>
              <w:pBdr>
                <w:top w:val="nil"/>
                <w:left w:val="nil"/>
                <w:bottom w:val="nil"/>
                <w:right w:val="nil"/>
                <w:between w:val="nil"/>
              </w:pBdr>
              <w:shd w:val="clear" w:color="auto" w:fill="FFFFFF"/>
              <w:ind w:firstLine="304"/>
              <w:rPr>
                <w:rFonts w:ascii="Calibri" w:eastAsia="Calibri" w:hAnsi="Calibri" w:cs="Calibri"/>
                <w:color w:val="000000"/>
                <w:sz w:val="22"/>
                <w:szCs w:val="22"/>
              </w:rPr>
            </w:pPr>
            <w:bookmarkStart w:id="5" w:name="3dy6vkm" w:colFirst="0" w:colLast="0"/>
            <w:bookmarkEnd w:id="5"/>
            <w:r w:rsidRPr="002A774F">
              <w:rPr>
                <w:rFonts w:ascii="Calibri" w:eastAsia="Calibri" w:hAnsi="Calibri" w:cs="Calibri"/>
                <w:color w:val="000000"/>
                <w:sz w:val="22"/>
                <w:szCs w:val="22"/>
              </w:rPr>
              <w:t>5) об’єктивне та неупереджене визначення переможця</w:t>
            </w:r>
            <w:r w:rsidR="00FB0820" w:rsidRPr="002A774F">
              <w:t xml:space="preserve"> </w:t>
            </w:r>
            <w:r w:rsidR="00FB0820" w:rsidRPr="002A774F">
              <w:rPr>
                <w:rFonts w:ascii="Calibri" w:eastAsia="Calibri" w:hAnsi="Calibri" w:cs="Calibri"/>
                <w:color w:val="000000"/>
                <w:sz w:val="22"/>
                <w:szCs w:val="22"/>
              </w:rPr>
              <w:t>процедури закупівлі/спрощеної закупівлі</w:t>
            </w:r>
            <w:r w:rsidRPr="002A774F">
              <w:rPr>
                <w:rFonts w:ascii="Calibri" w:eastAsia="Calibri" w:hAnsi="Calibri" w:cs="Calibri"/>
                <w:color w:val="000000"/>
                <w:sz w:val="22"/>
                <w:szCs w:val="22"/>
              </w:rPr>
              <w:t>;</w:t>
            </w:r>
          </w:p>
          <w:p w14:paraId="16E18100" w14:textId="77777777" w:rsidR="004670A5" w:rsidRPr="002A774F" w:rsidRDefault="00242702" w:rsidP="001D614F">
            <w:pPr>
              <w:pBdr>
                <w:top w:val="nil"/>
                <w:left w:val="nil"/>
                <w:bottom w:val="nil"/>
                <w:right w:val="nil"/>
                <w:between w:val="nil"/>
              </w:pBdr>
              <w:ind w:firstLine="252"/>
              <w:rPr>
                <w:rFonts w:ascii="Calibri" w:eastAsia="Calibri" w:hAnsi="Calibri" w:cs="Calibri"/>
                <w:color w:val="000000"/>
                <w:sz w:val="22"/>
                <w:szCs w:val="22"/>
              </w:rPr>
            </w:pPr>
            <w:bookmarkStart w:id="6" w:name="1t3h5sf" w:colFirst="0" w:colLast="0"/>
            <w:bookmarkEnd w:id="6"/>
            <w:r w:rsidRPr="002A774F">
              <w:rPr>
                <w:rFonts w:ascii="Calibri" w:eastAsia="Calibri" w:hAnsi="Calibri" w:cs="Calibri"/>
                <w:color w:val="000000"/>
                <w:sz w:val="22"/>
                <w:szCs w:val="22"/>
              </w:rPr>
              <w:t xml:space="preserve">6) запобігання корупційним діям і зловживанням. </w:t>
            </w:r>
          </w:p>
        </w:tc>
      </w:tr>
    </w:tbl>
    <w:p w14:paraId="05B5D1AF" w14:textId="77777777" w:rsidR="004670A5" w:rsidRPr="00036487"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2B39D21C" w14:textId="77777777" w:rsidR="004670A5" w:rsidRPr="00036487"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036487">
        <w:rPr>
          <w:rFonts w:ascii="Calibri" w:eastAsia="Calibri" w:hAnsi="Calibri" w:cs="Calibri"/>
          <w:color w:val="000000"/>
          <w:sz w:val="22"/>
          <w:szCs w:val="22"/>
        </w:rPr>
        <w:t>Дотримання вищезазначених принципів може бути обґрунтовано тим, що замовник сформулював вимоги до екологічних характеристик продукції керуючись:</w:t>
      </w:r>
    </w:p>
    <w:p w14:paraId="643E441A" w14:textId="77777777" w:rsidR="004670A5" w:rsidRPr="00036487" w:rsidRDefault="00242702">
      <w:pPr>
        <w:pBdr>
          <w:top w:val="nil"/>
          <w:left w:val="nil"/>
          <w:bottom w:val="nil"/>
          <w:right w:val="nil"/>
          <w:between w:val="nil"/>
        </w:pBdr>
        <w:shd w:val="clear" w:color="auto" w:fill="FFFFFF"/>
        <w:ind w:left="284"/>
        <w:jc w:val="both"/>
        <w:rPr>
          <w:rFonts w:ascii="Calibri" w:eastAsia="Calibri" w:hAnsi="Calibri" w:cs="Calibri"/>
          <w:color w:val="000000"/>
          <w:sz w:val="22"/>
          <w:szCs w:val="22"/>
        </w:rPr>
      </w:pPr>
      <w:r w:rsidRPr="00036487">
        <w:rPr>
          <w:rFonts w:ascii="Calibri" w:eastAsia="Calibri" w:hAnsi="Calibri" w:cs="Calibri"/>
          <w:color w:val="000000"/>
          <w:sz w:val="22"/>
          <w:szCs w:val="22"/>
        </w:rPr>
        <w:t xml:space="preserve">1) вимогами законодавства; </w:t>
      </w:r>
    </w:p>
    <w:p w14:paraId="43C781AC" w14:textId="77777777" w:rsidR="004670A5" w:rsidRPr="00036487" w:rsidRDefault="00242702">
      <w:pPr>
        <w:pBdr>
          <w:top w:val="nil"/>
          <w:left w:val="nil"/>
          <w:bottom w:val="nil"/>
          <w:right w:val="nil"/>
          <w:between w:val="nil"/>
        </w:pBdr>
        <w:shd w:val="clear" w:color="auto" w:fill="FFFFFF"/>
        <w:ind w:left="284"/>
        <w:jc w:val="both"/>
        <w:rPr>
          <w:rFonts w:ascii="Calibri" w:eastAsia="Calibri" w:hAnsi="Calibri" w:cs="Calibri"/>
          <w:color w:val="000000"/>
          <w:sz w:val="22"/>
          <w:szCs w:val="22"/>
        </w:rPr>
      </w:pPr>
      <w:r w:rsidRPr="00036487">
        <w:rPr>
          <w:rFonts w:ascii="Calibri" w:eastAsia="Calibri" w:hAnsi="Calibri" w:cs="Calibri"/>
          <w:color w:val="000000"/>
          <w:sz w:val="22"/>
          <w:szCs w:val="22"/>
        </w:rPr>
        <w:t>2) технічними регламентами;</w:t>
      </w:r>
    </w:p>
    <w:p w14:paraId="57C6705C" w14:textId="77777777" w:rsidR="004670A5" w:rsidRPr="00036487" w:rsidRDefault="00242702">
      <w:pPr>
        <w:pBdr>
          <w:top w:val="nil"/>
          <w:left w:val="nil"/>
          <w:bottom w:val="nil"/>
          <w:right w:val="nil"/>
          <w:between w:val="nil"/>
        </w:pBdr>
        <w:shd w:val="clear" w:color="auto" w:fill="FFFFFF"/>
        <w:ind w:left="284"/>
        <w:jc w:val="both"/>
        <w:rPr>
          <w:rFonts w:ascii="Calibri" w:eastAsia="Calibri" w:hAnsi="Calibri" w:cs="Calibri"/>
          <w:color w:val="000000"/>
          <w:sz w:val="22"/>
          <w:szCs w:val="22"/>
        </w:rPr>
      </w:pPr>
      <w:r w:rsidRPr="00036487">
        <w:rPr>
          <w:rFonts w:ascii="Calibri" w:eastAsia="Calibri" w:hAnsi="Calibri" w:cs="Calibri"/>
          <w:color w:val="000000"/>
          <w:sz w:val="22"/>
          <w:szCs w:val="22"/>
        </w:rPr>
        <w:t>3) міжнародними, європейськими, національними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нормами та правилами;</w:t>
      </w:r>
    </w:p>
    <w:p w14:paraId="72D16132" w14:textId="77777777" w:rsidR="004670A5" w:rsidRPr="00036487" w:rsidRDefault="00242702">
      <w:pPr>
        <w:pBdr>
          <w:top w:val="nil"/>
          <w:left w:val="nil"/>
          <w:bottom w:val="nil"/>
          <w:right w:val="nil"/>
          <w:between w:val="nil"/>
        </w:pBdr>
        <w:shd w:val="clear" w:color="auto" w:fill="FFFFFF"/>
        <w:ind w:left="284"/>
        <w:jc w:val="both"/>
        <w:rPr>
          <w:rFonts w:ascii="Calibri" w:eastAsia="Calibri" w:hAnsi="Calibri" w:cs="Calibri"/>
          <w:color w:val="000000"/>
          <w:sz w:val="22"/>
          <w:szCs w:val="22"/>
        </w:rPr>
      </w:pPr>
      <w:r w:rsidRPr="00036487">
        <w:rPr>
          <w:rFonts w:ascii="Calibri" w:eastAsia="Calibri" w:hAnsi="Calibri" w:cs="Calibri"/>
          <w:color w:val="000000"/>
          <w:sz w:val="22"/>
          <w:szCs w:val="22"/>
        </w:rPr>
        <w:t>4) доступністю продукції що відповідає встановленим вимогам на ринку.</w:t>
      </w:r>
    </w:p>
    <w:p w14:paraId="658AAAF5"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13CD5325"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b/>
          <w:color w:val="000000"/>
          <w:sz w:val="22"/>
          <w:szCs w:val="22"/>
        </w:rPr>
        <w:t>Технічні специфікації</w:t>
      </w:r>
      <w:r w:rsidRPr="002A774F">
        <w:rPr>
          <w:rFonts w:ascii="Calibri" w:eastAsia="Calibri" w:hAnsi="Calibri" w:cs="Calibri"/>
          <w:color w:val="000000"/>
          <w:sz w:val="22"/>
          <w:szCs w:val="22"/>
        </w:rPr>
        <w:t xml:space="preserve">. Критерії технічних специфікацій є обов’язковими до виконання учасниками </w:t>
      </w:r>
      <w:r w:rsidR="0072004A" w:rsidRPr="002A774F">
        <w:rPr>
          <w:rFonts w:ascii="Calibri" w:eastAsia="Calibri" w:hAnsi="Calibri" w:cs="Calibri"/>
          <w:color w:val="000000"/>
          <w:sz w:val="22"/>
          <w:szCs w:val="22"/>
        </w:rPr>
        <w:t xml:space="preserve"> процедур закупівель</w:t>
      </w:r>
      <w:r w:rsidRPr="002A774F">
        <w:rPr>
          <w:rFonts w:ascii="Calibri" w:eastAsia="Calibri" w:hAnsi="Calibri" w:cs="Calibri"/>
          <w:color w:val="000000"/>
          <w:sz w:val="22"/>
          <w:szCs w:val="22"/>
        </w:rPr>
        <w:t xml:space="preserve">. </w:t>
      </w:r>
      <w:r w:rsidR="0072004A" w:rsidRPr="002A774F">
        <w:rPr>
          <w:rFonts w:ascii="Calibri" w:eastAsia="Calibri" w:hAnsi="Calibri" w:cs="Calibri"/>
          <w:color w:val="000000"/>
          <w:sz w:val="22"/>
          <w:szCs w:val="22"/>
        </w:rPr>
        <w:t>Нова редакція Закону</w:t>
      </w:r>
      <w:r w:rsidRPr="002A774F">
        <w:rPr>
          <w:rFonts w:ascii="Calibri" w:eastAsia="Calibri" w:hAnsi="Calibri" w:cs="Calibri"/>
          <w:color w:val="000000"/>
          <w:sz w:val="22"/>
          <w:szCs w:val="22"/>
        </w:rPr>
        <w:t xml:space="preserve"> про ПЗ замінює</w:t>
      </w:r>
      <w:r w:rsidRPr="002A774F">
        <w:rPr>
          <w:rFonts w:ascii="Calibri" w:eastAsia="Calibri" w:hAnsi="Calibri" w:cs="Calibri"/>
          <w:i/>
          <w:color w:val="000000"/>
          <w:sz w:val="22"/>
          <w:szCs w:val="22"/>
        </w:rPr>
        <w:t xml:space="preserve"> «необхідність застосування заходів із захисту довкілля»</w:t>
      </w:r>
      <w:r w:rsidRPr="002A774F">
        <w:rPr>
          <w:rFonts w:ascii="Calibri" w:eastAsia="Calibri" w:hAnsi="Calibri" w:cs="Calibri"/>
          <w:color w:val="000000"/>
          <w:sz w:val="22"/>
          <w:szCs w:val="22"/>
        </w:rPr>
        <w:t xml:space="preserve">  на </w:t>
      </w:r>
      <w:r w:rsidRPr="002A774F">
        <w:rPr>
          <w:rFonts w:ascii="Calibri" w:eastAsia="Calibri" w:hAnsi="Calibri" w:cs="Calibri"/>
          <w:i/>
          <w:color w:val="000000"/>
          <w:sz w:val="22"/>
          <w:szCs w:val="22"/>
        </w:rPr>
        <w:t>«застосування вимог щодо екологічних характеристик товарів, послуг чи робіт»</w:t>
      </w:r>
      <w:r w:rsidRPr="002A774F">
        <w:rPr>
          <w:rFonts w:ascii="Calibri" w:eastAsia="Calibri" w:hAnsi="Calibri" w:cs="Calibri"/>
          <w:color w:val="000000"/>
          <w:sz w:val="22"/>
          <w:szCs w:val="22"/>
        </w:rPr>
        <w:t xml:space="preserve"> і вносить суттєву конкретику щодо застосування цього положення.  </w:t>
      </w:r>
    </w:p>
    <w:p w14:paraId="46FB79A0"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3875B808"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Закон визначає на підставі чого замовник повинен оцінити відповідність встановленим вимогам:</w:t>
      </w:r>
    </w:p>
    <w:p w14:paraId="1721DAA2"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i/>
          <w:color w:val="000000"/>
          <w:sz w:val="22"/>
          <w:szCs w:val="22"/>
        </w:rPr>
        <w:t>У разі встановлення вимог щодо екологічних характеристик товару, роботи чи послуги замовник повинен в тендерній документації зазначити, які маркування, протоколи випробувань або сертифікати можуть підтвердити відповідність предмета закупівлі таким характеристикам.</w:t>
      </w:r>
    </w:p>
    <w:p w14:paraId="08CD3685"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43B15299"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Встановлюється нова вимога до органу, як</w:t>
      </w:r>
      <w:r w:rsidRPr="002A774F">
        <w:rPr>
          <w:rFonts w:ascii="Calibri" w:eastAsia="Calibri" w:hAnsi="Calibri" w:cs="Calibri"/>
          <w:sz w:val="22"/>
          <w:szCs w:val="22"/>
        </w:rPr>
        <w:t>и</w:t>
      </w:r>
      <w:r w:rsidRPr="002A774F">
        <w:rPr>
          <w:rFonts w:ascii="Calibri" w:eastAsia="Calibri" w:hAnsi="Calibri" w:cs="Calibri"/>
          <w:color w:val="000000"/>
          <w:sz w:val="22"/>
          <w:szCs w:val="22"/>
        </w:rPr>
        <w:t>й видав документ що підтверджує відповідність:</w:t>
      </w:r>
    </w:p>
    <w:p w14:paraId="04BA9FF6"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i/>
          <w:color w:val="000000"/>
          <w:sz w:val="22"/>
          <w:szCs w:val="22"/>
        </w:rPr>
        <w:lastRenderedPageBreak/>
        <w:t>Маркування, протоколи випробувань та сертифікати повинні бути видані органами з оцінки відповідності, компетентність яких підтверджена шляхом акредитації або іншим способом, визначеним законодавством.</w:t>
      </w:r>
    </w:p>
    <w:p w14:paraId="069754D2"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769DB575"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У разі, якщо замовник посилається в тендерній документації на конкретні маркування, протокол випробувань чи сертифікат, він зобов’язаний прийняти маркування, протоколи випробувань чи сертифікати, що підтверджують відповідність еквівалентним вимогам та видані органами з оцінки відповідності, компетентність яких підтверджена шляхом акредитації або іншим способом, визначеним законодавством. У разі, якщо предмет закупівлі не відповідатиме будь-яким вимогам технічних специфікацій, замовник повинен відхилити пропозицію, </w:t>
      </w:r>
      <w:r w:rsidRPr="002A774F">
        <w:rPr>
          <w:rFonts w:ascii="Calibri" w:eastAsia="Calibri" w:hAnsi="Calibri" w:cs="Calibri"/>
          <w:sz w:val="22"/>
          <w:szCs w:val="22"/>
        </w:rPr>
        <w:t>незважаючи</w:t>
      </w:r>
      <w:r w:rsidRPr="002A774F">
        <w:rPr>
          <w:rFonts w:ascii="Calibri" w:eastAsia="Calibri" w:hAnsi="Calibri" w:cs="Calibri"/>
          <w:color w:val="000000"/>
          <w:sz w:val="22"/>
          <w:szCs w:val="22"/>
        </w:rPr>
        <w:t xml:space="preserve"> на запропоновану ціну.</w:t>
      </w:r>
    </w:p>
    <w:p w14:paraId="1B473A0C"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168AB19C" w14:textId="77777777" w:rsidR="004670A5" w:rsidRPr="00036487"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b/>
          <w:color w:val="000000"/>
          <w:sz w:val="22"/>
          <w:szCs w:val="22"/>
        </w:rPr>
        <w:t>Нецінові критерії.</w:t>
      </w:r>
      <w:r w:rsidRPr="002A774F">
        <w:rPr>
          <w:rFonts w:ascii="Calibri" w:eastAsia="Calibri" w:hAnsi="Calibri" w:cs="Calibri"/>
          <w:color w:val="000000"/>
          <w:sz w:val="22"/>
          <w:szCs w:val="22"/>
        </w:rPr>
        <w:t xml:space="preserve"> Закон знімає обмеження </w:t>
      </w:r>
      <w:r w:rsidRPr="002A774F">
        <w:rPr>
          <w:rFonts w:ascii="Calibri" w:eastAsia="Calibri" w:hAnsi="Calibri" w:cs="Calibri"/>
          <w:sz w:val="22"/>
          <w:szCs w:val="22"/>
        </w:rPr>
        <w:t>щодо</w:t>
      </w:r>
      <w:r w:rsidRPr="002A774F">
        <w:rPr>
          <w:rFonts w:ascii="Calibri" w:eastAsia="Calibri" w:hAnsi="Calibri" w:cs="Calibri"/>
          <w:color w:val="000000"/>
          <w:sz w:val="22"/>
          <w:szCs w:val="22"/>
        </w:rPr>
        <w:t xml:space="preserve"> умов застосування «нецінових критеріїв». До цього замовник мав можливість застосовувати їх лише, якщо закупівля матиме складний характер (у тому числі закупівля консультаційних послуг, наукових досліджень, експериментів або розробок, дослідно-конструкторських робіт) і немає постійно діючого ринку.</w:t>
      </w:r>
    </w:p>
    <w:p w14:paraId="61CC5994" w14:textId="77777777" w:rsidR="004670A5" w:rsidRPr="00036487"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77956D89"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036487">
        <w:rPr>
          <w:rFonts w:ascii="Calibri" w:eastAsia="Calibri" w:hAnsi="Calibri" w:cs="Calibri"/>
          <w:color w:val="000000"/>
          <w:sz w:val="22"/>
          <w:szCs w:val="22"/>
        </w:rPr>
        <w:t>З 19 квітня 2020 року замовник може застосовувати нецінові критерії закуповуючи будь</w:t>
      </w:r>
      <w:r w:rsidRPr="00036487">
        <w:rPr>
          <w:rFonts w:ascii="Calibri" w:eastAsia="Calibri" w:hAnsi="Calibri" w:cs="Calibri"/>
          <w:sz w:val="22"/>
          <w:szCs w:val="22"/>
        </w:rPr>
        <w:t>-</w:t>
      </w:r>
      <w:r w:rsidRPr="00036487">
        <w:rPr>
          <w:rFonts w:ascii="Calibri" w:eastAsia="Calibri" w:hAnsi="Calibri" w:cs="Calibri"/>
          <w:color w:val="000000"/>
          <w:sz w:val="22"/>
          <w:szCs w:val="22"/>
        </w:rPr>
        <w:t xml:space="preserve">що. Питому вагу кожного нецінового критерію та їхню кількість замовник визначатиме самостійно. </w:t>
      </w:r>
    </w:p>
    <w:p w14:paraId="3A981AC1"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Загальна питома вага нецінових критеріїв не може бути вищою ніж 30 %.</w:t>
      </w:r>
    </w:p>
    <w:p w14:paraId="78472CDC"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5D90F074"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sz w:val="22"/>
          <w:szCs w:val="22"/>
        </w:rPr>
        <w:t>Неціновий</w:t>
      </w:r>
      <w:r w:rsidRPr="002A774F">
        <w:rPr>
          <w:rFonts w:ascii="Calibri" w:eastAsia="Calibri" w:hAnsi="Calibri" w:cs="Calibri"/>
          <w:color w:val="000000"/>
          <w:sz w:val="22"/>
          <w:szCs w:val="22"/>
        </w:rPr>
        <w:t xml:space="preserve"> критерій не вплине на відбір пропозицій, але може впливати на вибір надаючи перевагу критеріям сталості до 30% від запропонованої ціни.</w:t>
      </w:r>
    </w:p>
    <w:p w14:paraId="1C6567C9" w14:textId="77777777" w:rsidR="004670A5" w:rsidRPr="00036487"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794B5518" w14:textId="77777777" w:rsidR="004670A5" w:rsidRPr="00036487"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036487">
        <w:rPr>
          <w:rFonts w:ascii="Calibri" w:eastAsia="Calibri" w:hAnsi="Calibri" w:cs="Calibri"/>
          <w:color w:val="000000"/>
          <w:sz w:val="22"/>
          <w:szCs w:val="22"/>
        </w:rPr>
        <w:t>Закон визначає, що приведена ціна - це ціна, зазначена постачальником у тендерній пропозиції та перерахована з урахуванням показників інших критеріїв оцінки за математичною формулою, визначеною замовником у тендерній документації.</w:t>
      </w:r>
    </w:p>
    <w:p w14:paraId="5A0C7A12" w14:textId="77777777" w:rsidR="004670A5" w:rsidRPr="00036487"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2BB3E439" w14:textId="77777777" w:rsidR="004670A5" w:rsidRPr="002A774F" w:rsidRDefault="00242702">
      <w:pPr>
        <w:pBdr>
          <w:top w:val="nil"/>
          <w:left w:val="nil"/>
          <w:bottom w:val="nil"/>
          <w:right w:val="nil"/>
          <w:between w:val="nil"/>
        </w:pBdr>
        <w:shd w:val="clear" w:color="auto" w:fill="FFFFFF"/>
        <w:jc w:val="center"/>
        <w:rPr>
          <w:rFonts w:ascii="Calibri" w:eastAsia="Calibri" w:hAnsi="Calibri" w:cs="Calibri"/>
          <w:color w:val="000000"/>
          <w:sz w:val="22"/>
          <w:szCs w:val="22"/>
        </w:rPr>
      </w:pPr>
      <w:r w:rsidRPr="002A774F">
        <w:rPr>
          <w:rFonts w:ascii="Calibri" w:eastAsia="Calibri" w:hAnsi="Calibri" w:cs="Calibri"/>
          <w:i/>
          <w:color w:val="000000"/>
          <w:sz w:val="22"/>
          <w:szCs w:val="22"/>
        </w:rPr>
        <w:t>Приведена ціна = Ціна пропозиції / Коефіцієнт корекції (КК)</w:t>
      </w:r>
      <w:bookmarkStart w:id="7" w:name="4d34og8" w:colFirst="0" w:colLast="0"/>
      <w:bookmarkEnd w:id="7"/>
    </w:p>
    <w:p w14:paraId="2F4736D3" w14:textId="77777777" w:rsidR="004670A5" w:rsidRPr="002A774F" w:rsidRDefault="004670A5">
      <w:pPr>
        <w:pBdr>
          <w:top w:val="nil"/>
          <w:left w:val="nil"/>
          <w:bottom w:val="nil"/>
          <w:right w:val="nil"/>
          <w:between w:val="nil"/>
        </w:pBdr>
        <w:shd w:val="clear" w:color="auto" w:fill="FFFFFF"/>
        <w:rPr>
          <w:rFonts w:ascii="Calibri" w:eastAsia="Calibri" w:hAnsi="Calibri" w:cs="Calibri"/>
          <w:color w:val="000000"/>
          <w:sz w:val="22"/>
          <w:szCs w:val="22"/>
        </w:rPr>
      </w:pPr>
    </w:p>
    <w:p w14:paraId="5A0F0781"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color w:val="000000"/>
          <w:sz w:val="22"/>
          <w:szCs w:val="22"/>
        </w:rPr>
        <w:t>Формула розрахунку коефіцієнту корекції</w:t>
      </w:r>
    </w:p>
    <w:p w14:paraId="0D9FCB50" w14:textId="77777777" w:rsidR="004670A5" w:rsidRPr="002A774F" w:rsidRDefault="00242702">
      <w:pPr>
        <w:pBdr>
          <w:top w:val="nil"/>
          <w:left w:val="nil"/>
          <w:bottom w:val="nil"/>
          <w:right w:val="nil"/>
          <w:between w:val="nil"/>
        </w:pBdr>
        <w:shd w:val="clear" w:color="auto" w:fill="FFFFFF"/>
        <w:jc w:val="center"/>
        <w:rPr>
          <w:rFonts w:ascii="Calibri" w:eastAsia="Calibri" w:hAnsi="Calibri" w:cs="Calibri"/>
          <w:color w:val="000000"/>
          <w:sz w:val="22"/>
          <w:szCs w:val="22"/>
        </w:rPr>
      </w:pPr>
      <w:r w:rsidRPr="002A774F">
        <w:rPr>
          <w:rFonts w:ascii="Calibri" w:eastAsia="Calibri" w:hAnsi="Calibri" w:cs="Calibri"/>
          <w:i/>
          <w:color w:val="000000"/>
          <w:sz w:val="22"/>
          <w:szCs w:val="22"/>
        </w:rPr>
        <w:t>КК = 1 + (F1 + F2 + ...+</w:t>
      </w:r>
      <w:proofErr w:type="spellStart"/>
      <w:r w:rsidRPr="002A774F">
        <w:rPr>
          <w:rFonts w:ascii="Calibri" w:eastAsia="Calibri" w:hAnsi="Calibri" w:cs="Calibri"/>
          <w:i/>
          <w:color w:val="000000"/>
          <w:sz w:val="22"/>
          <w:szCs w:val="22"/>
        </w:rPr>
        <w:t>Fn</w:t>
      </w:r>
      <w:proofErr w:type="spellEnd"/>
      <w:r w:rsidRPr="002A774F">
        <w:rPr>
          <w:rFonts w:ascii="Calibri" w:eastAsia="Calibri" w:hAnsi="Calibri" w:cs="Calibri"/>
          <w:i/>
          <w:color w:val="000000"/>
          <w:sz w:val="22"/>
          <w:szCs w:val="22"/>
        </w:rPr>
        <w:t>)/PV,</w:t>
      </w:r>
    </w:p>
    <w:p w14:paraId="464781AC"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color w:val="000000"/>
          <w:sz w:val="22"/>
          <w:szCs w:val="22"/>
        </w:rPr>
        <w:t>де: КК - коефіцієнт корекції,</w:t>
      </w:r>
    </w:p>
    <w:p w14:paraId="40467382"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i/>
          <w:color w:val="000000"/>
          <w:sz w:val="22"/>
          <w:szCs w:val="22"/>
        </w:rPr>
        <w:t>F1.Fn</w:t>
      </w:r>
      <w:r w:rsidRPr="002A774F">
        <w:rPr>
          <w:rFonts w:ascii="Calibri" w:eastAsia="Calibri" w:hAnsi="Calibri" w:cs="Calibri"/>
          <w:color w:val="000000"/>
          <w:sz w:val="22"/>
          <w:szCs w:val="22"/>
        </w:rPr>
        <w:t xml:space="preserve"> - значення кожного нецінового критерію, обраного постачальником,</w:t>
      </w:r>
    </w:p>
    <w:p w14:paraId="69CA1BC3"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i/>
          <w:color w:val="000000"/>
          <w:sz w:val="22"/>
          <w:szCs w:val="22"/>
        </w:rPr>
        <w:t xml:space="preserve">PV </w:t>
      </w:r>
      <w:bookmarkStart w:id="8" w:name="2s8eyo1" w:colFirst="0" w:colLast="0"/>
      <w:bookmarkEnd w:id="8"/>
      <w:r w:rsidRPr="002A774F">
        <w:rPr>
          <w:rFonts w:ascii="Calibri" w:eastAsia="Calibri" w:hAnsi="Calibri" w:cs="Calibri"/>
          <w:color w:val="000000"/>
          <w:sz w:val="22"/>
          <w:szCs w:val="22"/>
        </w:rPr>
        <w:t>- вага критерію “Ціна”.</w:t>
      </w:r>
    </w:p>
    <w:p w14:paraId="09980A5E" w14:textId="77777777" w:rsidR="004670A5" w:rsidRPr="002A774F" w:rsidRDefault="004670A5">
      <w:pPr>
        <w:pBdr>
          <w:top w:val="nil"/>
          <w:left w:val="nil"/>
          <w:bottom w:val="nil"/>
          <w:right w:val="nil"/>
          <w:between w:val="nil"/>
        </w:pBdr>
        <w:shd w:val="clear" w:color="auto" w:fill="FFFFFF"/>
        <w:rPr>
          <w:rFonts w:ascii="Calibri" w:eastAsia="Calibri" w:hAnsi="Calibri" w:cs="Calibri"/>
          <w:color w:val="000000"/>
          <w:sz w:val="22"/>
          <w:szCs w:val="22"/>
        </w:rPr>
      </w:pPr>
    </w:p>
    <w:p w14:paraId="28D27BA9"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Приклад застосування декількох нецінових критеріїв. </w:t>
      </w:r>
    </w:p>
    <w:p w14:paraId="2DDECF1F" w14:textId="77777777" w:rsidR="004670A5" w:rsidRPr="002A774F" w:rsidRDefault="004670A5">
      <w:pPr>
        <w:pBdr>
          <w:top w:val="nil"/>
          <w:left w:val="nil"/>
          <w:bottom w:val="nil"/>
          <w:right w:val="nil"/>
          <w:between w:val="nil"/>
        </w:pBdr>
        <w:shd w:val="clear" w:color="auto" w:fill="FFFFFF"/>
        <w:rPr>
          <w:rFonts w:ascii="Calibri" w:eastAsia="Calibri" w:hAnsi="Calibri" w:cs="Calibri"/>
          <w:color w:val="000000"/>
          <w:sz w:val="22"/>
          <w:szCs w:val="22"/>
        </w:rPr>
      </w:pPr>
    </w:p>
    <w:p w14:paraId="57BCB21A"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Давайте розглянемо приклад закупівлі з декількома неціновими критеріями матеріалів для </w:t>
      </w:r>
      <w:r w:rsidRPr="002A774F">
        <w:rPr>
          <w:rFonts w:ascii="Calibri" w:eastAsia="Calibri" w:hAnsi="Calibri" w:cs="Calibri"/>
          <w:i/>
          <w:color w:val="000000"/>
          <w:sz w:val="22"/>
          <w:szCs w:val="22"/>
        </w:rPr>
        <w:t>теплоізоляції (мінеральна вата).</w:t>
      </w:r>
    </w:p>
    <w:p w14:paraId="7D09611D"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6BDF9549"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color w:val="000000"/>
          <w:sz w:val="22"/>
          <w:szCs w:val="22"/>
        </w:rPr>
        <w:t>Замовник може встановили наступні нецінові критерії та їх градації (межі):</w:t>
      </w:r>
    </w:p>
    <w:p w14:paraId="7B6F062E"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color w:val="000000"/>
          <w:sz w:val="22"/>
          <w:szCs w:val="22"/>
        </w:rPr>
        <w:t xml:space="preserve">Строк служби на фасаді будівлі – </w:t>
      </w:r>
      <w:r w:rsidRPr="002A774F">
        <w:rPr>
          <w:rFonts w:ascii="Calibri" w:eastAsia="Calibri" w:hAnsi="Calibri" w:cs="Calibri"/>
          <w:i/>
          <w:color w:val="000000"/>
          <w:sz w:val="22"/>
          <w:szCs w:val="22"/>
        </w:rPr>
        <w:t>максимальна вага 10%</w:t>
      </w:r>
    </w:p>
    <w:p w14:paraId="6D4D0BDE" w14:textId="77777777" w:rsidR="004670A5" w:rsidRPr="002A774F" w:rsidRDefault="00242702">
      <w:pPr>
        <w:numPr>
          <w:ilvl w:val="0"/>
          <w:numId w:val="1"/>
        </w:numPr>
        <w:pBdr>
          <w:top w:val="nil"/>
          <w:left w:val="nil"/>
          <w:bottom w:val="nil"/>
          <w:right w:val="nil"/>
          <w:between w:val="nil"/>
        </w:pBdr>
        <w:shd w:val="clear" w:color="auto" w:fill="FFFFFF"/>
        <w:rPr>
          <w:color w:val="000000"/>
        </w:rPr>
      </w:pPr>
      <w:r w:rsidRPr="002A774F">
        <w:rPr>
          <w:rFonts w:ascii="Calibri" w:eastAsia="Calibri" w:hAnsi="Calibri" w:cs="Calibri"/>
          <w:color w:val="000000"/>
          <w:sz w:val="22"/>
          <w:szCs w:val="22"/>
        </w:rPr>
        <w:t>Більше 35 років - 10%</w:t>
      </w:r>
    </w:p>
    <w:p w14:paraId="3FCD38E9" w14:textId="77777777" w:rsidR="004670A5" w:rsidRPr="002A774F" w:rsidRDefault="00242702">
      <w:pPr>
        <w:numPr>
          <w:ilvl w:val="0"/>
          <w:numId w:val="1"/>
        </w:numPr>
        <w:pBdr>
          <w:top w:val="nil"/>
          <w:left w:val="nil"/>
          <w:bottom w:val="nil"/>
          <w:right w:val="nil"/>
          <w:between w:val="nil"/>
        </w:pBdr>
        <w:shd w:val="clear" w:color="auto" w:fill="FFFFFF"/>
        <w:rPr>
          <w:color w:val="000000"/>
        </w:rPr>
      </w:pPr>
      <w:r w:rsidRPr="002A774F">
        <w:rPr>
          <w:rFonts w:ascii="Calibri" w:eastAsia="Calibri" w:hAnsi="Calibri" w:cs="Calibri"/>
          <w:color w:val="000000"/>
          <w:sz w:val="22"/>
          <w:szCs w:val="22"/>
        </w:rPr>
        <w:t>Від 25 до 35 років - 5%</w:t>
      </w:r>
    </w:p>
    <w:p w14:paraId="3F0D26D3" w14:textId="77777777" w:rsidR="004670A5" w:rsidRPr="002A774F" w:rsidRDefault="00242702">
      <w:pPr>
        <w:numPr>
          <w:ilvl w:val="0"/>
          <w:numId w:val="1"/>
        </w:numPr>
        <w:pBdr>
          <w:top w:val="nil"/>
          <w:left w:val="nil"/>
          <w:bottom w:val="nil"/>
          <w:right w:val="nil"/>
          <w:between w:val="nil"/>
        </w:pBdr>
        <w:shd w:val="clear" w:color="auto" w:fill="FFFFFF"/>
        <w:rPr>
          <w:color w:val="000000"/>
        </w:rPr>
      </w:pPr>
      <w:r w:rsidRPr="002A774F">
        <w:rPr>
          <w:rFonts w:ascii="Calibri" w:eastAsia="Calibri" w:hAnsi="Calibri" w:cs="Calibri"/>
          <w:color w:val="000000"/>
          <w:sz w:val="22"/>
          <w:szCs w:val="22"/>
        </w:rPr>
        <w:t>До 25 років - 0%</w:t>
      </w:r>
    </w:p>
    <w:p w14:paraId="769740DE"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color w:val="000000"/>
          <w:sz w:val="22"/>
          <w:szCs w:val="22"/>
        </w:rPr>
        <w:t xml:space="preserve">Екологічне маркування І типу (згідно з ISO 14024) – </w:t>
      </w:r>
      <w:r w:rsidRPr="002A774F">
        <w:rPr>
          <w:rFonts w:ascii="Calibri" w:eastAsia="Calibri" w:hAnsi="Calibri" w:cs="Calibri"/>
          <w:i/>
          <w:color w:val="000000"/>
          <w:sz w:val="22"/>
          <w:szCs w:val="22"/>
        </w:rPr>
        <w:t>максимальна вага 10%</w:t>
      </w:r>
    </w:p>
    <w:p w14:paraId="23A08B26" w14:textId="77777777" w:rsidR="004670A5" w:rsidRPr="002A774F" w:rsidRDefault="00242702">
      <w:pPr>
        <w:numPr>
          <w:ilvl w:val="0"/>
          <w:numId w:val="2"/>
        </w:numPr>
        <w:pBdr>
          <w:top w:val="nil"/>
          <w:left w:val="nil"/>
          <w:bottom w:val="nil"/>
          <w:right w:val="nil"/>
          <w:between w:val="nil"/>
        </w:pBdr>
        <w:shd w:val="clear" w:color="auto" w:fill="FFFFFF"/>
        <w:rPr>
          <w:color w:val="000000"/>
        </w:rPr>
      </w:pPr>
      <w:r w:rsidRPr="002A774F">
        <w:rPr>
          <w:rFonts w:ascii="Calibri" w:eastAsia="Calibri" w:hAnsi="Calibri" w:cs="Calibri"/>
          <w:color w:val="000000"/>
          <w:sz w:val="22"/>
          <w:szCs w:val="22"/>
        </w:rPr>
        <w:t>Так - 10%</w:t>
      </w:r>
    </w:p>
    <w:p w14:paraId="6106E614" w14:textId="77777777" w:rsidR="004670A5" w:rsidRPr="002A774F" w:rsidRDefault="00242702">
      <w:pPr>
        <w:numPr>
          <w:ilvl w:val="0"/>
          <w:numId w:val="2"/>
        </w:numPr>
        <w:pBdr>
          <w:top w:val="nil"/>
          <w:left w:val="nil"/>
          <w:bottom w:val="nil"/>
          <w:right w:val="nil"/>
          <w:between w:val="nil"/>
        </w:pBdr>
        <w:shd w:val="clear" w:color="auto" w:fill="FFFFFF"/>
        <w:rPr>
          <w:color w:val="000000"/>
        </w:rPr>
      </w:pPr>
      <w:r w:rsidRPr="002A774F">
        <w:rPr>
          <w:rFonts w:ascii="Calibri" w:eastAsia="Calibri" w:hAnsi="Calibri" w:cs="Calibri"/>
          <w:color w:val="000000"/>
          <w:sz w:val="22"/>
          <w:szCs w:val="22"/>
        </w:rPr>
        <w:t>Ні - 0%</w:t>
      </w:r>
    </w:p>
    <w:p w14:paraId="60B56CB9"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color w:val="000000"/>
          <w:sz w:val="22"/>
          <w:szCs w:val="22"/>
        </w:rPr>
        <w:t>Вміст відновленого/переробленого матеріалу</w:t>
      </w:r>
      <w:r w:rsidRPr="002A774F">
        <w:rPr>
          <w:rFonts w:ascii="Calibri" w:eastAsia="Calibri" w:hAnsi="Calibri" w:cs="Calibri"/>
          <w:color w:val="000000"/>
          <w:sz w:val="22"/>
          <w:szCs w:val="22"/>
          <w:vertAlign w:val="superscript"/>
        </w:rPr>
        <w:footnoteReference w:id="9"/>
      </w:r>
      <w:r w:rsidRPr="002A774F">
        <w:rPr>
          <w:rFonts w:ascii="Calibri" w:eastAsia="Calibri" w:hAnsi="Calibri" w:cs="Calibri"/>
          <w:color w:val="000000"/>
          <w:sz w:val="22"/>
          <w:szCs w:val="22"/>
        </w:rPr>
        <w:t xml:space="preserve"> – </w:t>
      </w:r>
      <w:r w:rsidRPr="002A774F">
        <w:rPr>
          <w:rFonts w:ascii="Calibri" w:eastAsia="Calibri" w:hAnsi="Calibri" w:cs="Calibri"/>
          <w:i/>
          <w:color w:val="000000"/>
          <w:sz w:val="22"/>
          <w:szCs w:val="22"/>
        </w:rPr>
        <w:t>максимальна вага 10%</w:t>
      </w:r>
    </w:p>
    <w:p w14:paraId="2B18DEC8" w14:textId="77777777" w:rsidR="004670A5" w:rsidRPr="002A774F" w:rsidRDefault="00242702">
      <w:pPr>
        <w:numPr>
          <w:ilvl w:val="0"/>
          <w:numId w:val="1"/>
        </w:numPr>
        <w:pBdr>
          <w:top w:val="nil"/>
          <w:left w:val="nil"/>
          <w:bottom w:val="nil"/>
          <w:right w:val="nil"/>
          <w:between w:val="nil"/>
        </w:pBdr>
        <w:shd w:val="clear" w:color="auto" w:fill="FFFFFF"/>
        <w:rPr>
          <w:color w:val="000000"/>
        </w:rPr>
      </w:pPr>
      <w:r w:rsidRPr="002A774F">
        <w:rPr>
          <w:rFonts w:ascii="Calibri" w:eastAsia="Calibri" w:hAnsi="Calibri" w:cs="Calibri"/>
          <w:color w:val="000000"/>
          <w:sz w:val="22"/>
          <w:szCs w:val="22"/>
        </w:rPr>
        <w:lastRenderedPageBreak/>
        <w:t>Більше 30 % – 10 %</w:t>
      </w:r>
    </w:p>
    <w:p w14:paraId="742775DF" w14:textId="77777777" w:rsidR="004670A5" w:rsidRPr="002A774F" w:rsidRDefault="00242702">
      <w:pPr>
        <w:numPr>
          <w:ilvl w:val="0"/>
          <w:numId w:val="1"/>
        </w:numPr>
        <w:pBdr>
          <w:top w:val="nil"/>
          <w:left w:val="nil"/>
          <w:bottom w:val="nil"/>
          <w:right w:val="nil"/>
          <w:between w:val="nil"/>
        </w:pBdr>
        <w:shd w:val="clear" w:color="auto" w:fill="FFFFFF"/>
        <w:rPr>
          <w:color w:val="000000"/>
        </w:rPr>
      </w:pPr>
      <w:r w:rsidRPr="002A774F">
        <w:rPr>
          <w:rFonts w:ascii="Calibri" w:eastAsia="Calibri" w:hAnsi="Calibri" w:cs="Calibri"/>
          <w:color w:val="000000"/>
          <w:sz w:val="22"/>
          <w:szCs w:val="22"/>
        </w:rPr>
        <w:t>До 30% - 5%</w:t>
      </w:r>
    </w:p>
    <w:p w14:paraId="28E1D656" w14:textId="77777777" w:rsidR="004670A5" w:rsidRPr="002A774F" w:rsidRDefault="00242702">
      <w:pPr>
        <w:numPr>
          <w:ilvl w:val="0"/>
          <w:numId w:val="1"/>
        </w:numPr>
        <w:pBdr>
          <w:top w:val="nil"/>
          <w:left w:val="nil"/>
          <w:bottom w:val="nil"/>
          <w:right w:val="nil"/>
          <w:between w:val="nil"/>
        </w:pBdr>
        <w:shd w:val="clear" w:color="auto" w:fill="FFFFFF"/>
        <w:rPr>
          <w:color w:val="000000"/>
        </w:rPr>
      </w:pPr>
      <w:r w:rsidRPr="002A774F">
        <w:rPr>
          <w:rFonts w:ascii="Calibri" w:eastAsia="Calibri" w:hAnsi="Calibri" w:cs="Calibri"/>
          <w:color w:val="000000"/>
          <w:sz w:val="22"/>
          <w:szCs w:val="22"/>
        </w:rPr>
        <w:t>Ні - 0%</w:t>
      </w:r>
    </w:p>
    <w:p w14:paraId="7AE8717D"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color w:val="000000"/>
          <w:sz w:val="22"/>
          <w:szCs w:val="22"/>
        </w:rPr>
        <w:t xml:space="preserve">Ціна – </w:t>
      </w:r>
      <w:r w:rsidRPr="002A774F">
        <w:rPr>
          <w:rFonts w:ascii="Calibri" w:eastAsia="Calibri" w:hAnsi="Calibri" w:cs="Calibri"/>
          <w:i/>
          <w:color w:val="000000"/>
          <w:sz w:val="22"/>
          <w:szCs w:val="22"/>
        </w:rPr>
        <w:t>вага 70%</w:t>
      </w:r>
    </w:p>
    <w:p w14:paraId="4256B6DB" w14:textId="77777777" w:rsidR="004670A5" w:rsidRPr="002A774F" w:rsidRDefault="004670A5">
      <w:pPr>
        <w:pBdr>
          <w:top w:val="nil"/>
          <w:left w:val="nil"/>
          <w:bottom w:val="nil"/>
          <w:right w:val="nil"/>
          <w:between w:val="nil"/>
        </w:pBdr>
        <w:shd w:val="clear" w:color="auto" w:fill="FFFFFF"/>
        <w:rPr>
          <w:rFonts w:ascii="Calibri" w:eastAsia="Calibri" w:hAnsi="Calibri" w:cs="Calibri"/>
          <w:color w:val="000000"/>
          <w:sz w:val="22"/>
          <w:szCs w:val="22"/>
        </w:rPr>
      </w:pPr>
    </w:p>
    <w:p w14:paraId="13B1BF83"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Учасник торгів, якій подає пропозицію на суму 100 000 грн, зазначає:</w:t>
      </w:r>
    </w:p>
    <w:p w14:paraId="250CB0CD" w14:textId="77777777" w:rsidR="004670A5" w:rsidRPr="002A774F" w:rsidRDefault="00242702">
      <w:pPr>
        <w:numPr>
          <w:ilvl w:val="0"/>
          <w:numId w:val="4"/>
        </w:numPr>
        <w:pBdr>
          <w:top w:val="nil"/>
          <w:left w:val="nil"/>
          <w:bottom w:val="nil"/>
          <w:right w:val="nil"/>
          <w:between w:val="nil"/>
        </w:pBdr>
        <w:shd w:val="clear" w:color="auto" w:fill="FFFFFF"/>
        <w:jc w:val="both"/>
        <w:rPr>
          <w:color w:val="000000"/>
        </w:rPr>
      </w:pPr>
      <w:r w:rsidRPr="002A774F">
        <w:rPr>
          <w:rFonts w:ascii="Calibri" w:eastAsia="Calibri" w:hAnsi="Calibri" w:cs="Calibri"/>
          <w:color w:val="000000"/>
          <w:sz w:val="22"/>
          <w:szCs w:val="22"/>
        </w:rPr>
        <w:t>термін виконання строк служби на фасаді будівлі 40 років, що підтверджено висновком акредитованого органу і еквівалентно значенню 10% за цим критерієм;</w:t>
      </w:r>
    </w:p>
    <w:p w14:paraId="72E76264" w14:textId="77777777" w:rsidR="004670A5" w:rsidRPr="002A774F" w:rsidRDefault="00242702">
      <w:pPr>
        <w:numPr>
          <w:ilvl w:val="0"/>
          <w:numId w:val="4"/>
        </w:numPr>
        <w:pBdr>
          <w:top w:val="nil"/>
          <w:left w:val="nil"/>
          <w:bottom w:val="nil"/>
          <w:right w:val="nil"/>
          <w:between w:val="nil"/>
        </w:pBdr>
        <w:shd w:val="clear" w:color="auto" w:fill="FFFFFF"/>
        <w:jc w:val="both"/>
        <w:rPr>
          <w:color w:val="000000"/>
        </w:rPr>
      </w:pPr>
      <w:r w:rsidRPr="002A774F">
        <w:rPr>
          <w:rFonts w:ascii="Calibri" w:eastAsia="Calibri" w:hAnsi="Calibri" w:cs="Calibri"/>
          <w:color w:val="000000"/>
          <w:sz w:val="22"/>
          <w:szCs w:val="22"/>
        </w:rPr>
        <w:t>виріб пройшов екологічну сертифікацію в акредитованому органі, що підтверджено сертифікатом відповідності екологічним критеріям оцінювання життєвого циклу та угодою на право застосування екологічного маркування І типу і еквівалентно значенню 10% за цим критерієм;</w:t>
      </w:r>
    </w:p>
    <w:p w14:paraId="31B67FD4" w14:textId="77777777" w:rsidR="004670A5" w:rsidRPr="002A774F" w:rsidRDefault="00242702">
      <w:pPr>
        <w:numPr>
          <w:ilvl w:val="0"/>
          <w:numId w:val="4"/>
        </w:numPr>
        <w:pBdr>
          <w:top w:val="nil"/>
          <w:left w:val="nil"/>
          <w:bottom w:val="nil"/>
          <w:right w:val="nil"/>
          <w:between w:val="nil"/>
        </w:pBdr>
        <w:shd w:val="clear" w:color="auto" w:fill="FFFFFF"/>
        <w:jc w:val="both"/>
        <w:rPr>
          <w:color w:val="000000"/>
        </w:rPr>
      </w:pPr>
      <w:r w:rsidRPr="002A774F">
        <w:rPr>
          <w:rFonts w:ascii="Calibri" w:eastAsia="Calibri" w:hAnsi="Calibri" w:cs="Calibri"/>
          <w:color w:val="000000"/>
          <w:sz w:val="22"/>
          <w:szCs w:val="22"/>
        </w:rPr>
        <w:t xml:space="preserve">вміст шлакових (відновлених) матеріалів у складі виробу становить 15-20%, що підтверджено шляхом декларування згідно з ДСТУ ISO </w:t>
      </w:r>
      <w:r w:rsidRPr="002A774F">
        <w:rPr>
          <w:rFonts w:ascii="Calibri" w:eastAsia="Calibri" w:hAnsi="Calibri" w:cs="Calibri"/>
          <w:color w:val="000000"/>
          <w:sz w:val="22"/>
          <w:szCs w:val="22"/>
          <w:shd w:val="clear" w:color="auto" w:fill="FEFEFE"/>
        </w:rPr>
        <w:t>14021</w:t>
      </w:r>
      <w:r w:rsidRPr="002A774F">
        <w:rPr>
          <w:rFonts w:ascii="Calibri" w:eastAsia="Calibri" w:hAnsi="Calibri" w:cs="Calibri"/>
          <w:color w:val="000000"/>
          <w:sz w:val="22"/>
          <w:szCs w:val="22"/>
        </w:rPr>
        <w:t xml:space="preserve"> і еквівалентно значенню 5% за цим критерієм.</w:t>
      </w:r>
    </w:p>
    <w:p w14:paraId="4152B844" w14:textId="77777777" w:rsidR="004670A5" w:rsidRPr="002A774F" w:rsidRDefault="004670A5">
      <w:pPr>
        <w:pBdr>
          <w:top w:val="nil"/>
          <w:left w:val="nil"/>
          <w:bottom w:val="nil"/>
          <w:right w:val="nil"/>
          <w:between w:val="nil"/>
        </w:pBdr>
        <w:shd w:val="clear" w:color="auto" w:fill="FFFFFF"/>
        <w:rPr>
          <w:rFonts w:ascii="Calibri" w:eastAsia="Calibri" w:hAnsi="Calibri" w:cs="Calibri"/>
          <w:color w:val="000000"/>
          <w:sz w:val="22"/>
          <w:szCs w:val="22"/>
        </w:rPr>
      </w:pPr>
    </w:p>
    <w:p w14:paraId="1D73D0C9"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color w:val="000000"/>
          <w:sz w:val="22"/>
          <w:szCs w:val="22"/>
        </w:rPr>
        <w:t>Таким чином коефіцієнт корекції цієї пропозиції буде дорівнювати:</w:t>
      </w:r>
    </w:p>
    <w:p w14:paraId="7F1D7ED1" w14:textId="77777777" w:rsidR="004670A5" w:rsidRPr="002A774F" w:rsidRDefault="004670A5">
      <w:pPr>
        <w:pBdr>
          <w:top w:val="nil"/>
          <w:left w:val="nil"/>
          <w:bottom w:val="nil"/>
          <w:right w:val="nil"/>
          <w:between w:val="nil"/>
        </w:pBdr>
        <w:shd w:val="clear" w:color="auto" w:fill="FFFFFF"/>
        <w:rPr>
          <w:rFonts w:ascii="Calibri" w:eastAsia="Calibri" w:hAnsi="Calibri" w:cs="Calibri"/>
          <w:color w:val="000000"/>
          <w:sz w:val="22"/>
          <w:szCs w:val="22"/>
        </w:rPr>
      </w:pPr>
    </w:p>
    <w:p w14:paraId="299702ED" w14:textId="77777777" w:rsidR="004670A5" w:rsidRPr="002A774F" w:rsidRDefault="00242702">
      <w:pPr>
        <w:pBdr>
          <w:top w:val="nil"/>
          <w:left w:val="nil"/>
          <w:bottom w:val="nil"/>
          <w:right w:val="nil"/>
          <w:between w:val="nil"/>
        </w:pBdr>
        <w:shd w:val="clear" w:color="auto" w:fill="FFFFFF"/>
        <w:jc w:val="center"/>
        <w:rPr>
          <w:rFonts w:ascii="Calibri" w:eastAsia="Calibri" w:hAnsi="Calibri" w:cs="Calibri"/>
          <w:color w:val="000000"/>
          <w:sz w:val="22"/>
          <w:szCs w:val="22"/>
        </w:rPr>
      </w:pPr>
      <w:r w:rsidRPr="002A774F">
        <w:rPr>
          <w:rFonts w:ascii="Calibri" w:eastAsia="Calibri" w:hAnsi="Calibri" w:cs="Calibri"/>
          <w:i/>
          <w:color w:val="000000"/>
          <w:sz w:val="22"/>
          <w:szCs w:val="22"/>
        </w:rPr>
        <w:t>КК = 1 + (0,1 + 0,1 + 0,05) / 0,7 = 1,79</w:t>
      </w:r>
    </w:p>
    <w:p w14:paraId="21580043"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color w:val="000000"/>
          <w:sz w:val="22"/>
          <w:szCs w:val="22"/>
        </w:rPr>
        <w:t>Тоді приведена ціна, з якою Постачальник буде брати участь в аукціоні, буде дорівнювати:</w:t>
      </w:r>
    </w:p>
    <w:p w14:paraId="480ECCBA" w14:textId="77777777" w:rsidR="004670A5" w:rsidRPr="002A774F" w:rsidRDefault="004670A5">
      <w:pPr>
        <w:pBdr>
          <w:top w:val="nil"/>
          <w:left w:val="nil"/>
          <w:bottom w:val="nil"/>
          <w:right w:val="nil"/>
          <w:between w:val="nil"/>
        </w:pBdr>
        <w:shd w:val="clear" w:color="auto" w:fill="FFFFFF"/>
        <w:rPr>
          <w:rFonts w:ascii="Calibri" w:eastAsia="Calibri" w:hAnsi="Calibri" w:cs="Calibri"/>
          <w:color w:val="000000"/>
          <w:sz w:val="22"/>
          <w:szCs w:val="22"/>
        </w:rPr>
      </w:pPr>
    </w:p>
    <w:p w14:paraId="7AD0D2DC" w14:textId="77777777" w:rsidR="004670A5" w:rsidRPr="002A774F" w:rsidRDefault="00242702">
      <w:pPr>
        <w:pBdr>
          <w:top w:val="nil"/>
          <w:left w:val="nil"/>
          <w:bottom w:val="nil"/>
          <w:right w:val="nil"/>
          <w:between w:val="nil"/>
        </w:pBdr>
        <w:shd w:val="clear" w:color="auto" w:fill="FFFFFF"/>
        <w:jc w:val="center"/>
        <w:rPr>
          <w:rFonts w:ascii="Calibri" w:eastAsia="Calibri" w:hAnsi="Calibri" w:cs="Calibri"/>
          <w:color w:val="000000"/>
          <w:sz w:val="22"/>
          <w:szCs w:val="22"/>
        </w:rPr>
      </w:pPr>
      <w:r w:rsidRPr="002A774F">
        <w:rPr>
          <w:rFonts w:ascii="Calibri" w:eastAsia="Calibri" w:hAnsi="Calibri" w:cs="Calibri"/>
          <w:color w:val="000000"/>
          <w:sz w:val="22"/>
          <w:szCs w:val="22"/>
        </w:rPr>
        <w:t>100 000 грн / 1,79 = 55 865,92 грн.</w:t>
      </w:r>
    </w:p>
    <w:p w14:paraId="38363337"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12579109"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Тобто, пропозиція в 100 000 грн., яка відповідає сумарному значенню нецінових критеріїв дорівнює 55 865,92 грн. у конкурентному аукціоні відносно цінової пропозиції учасників які не відповідають вимогам нецінових критеріїв. </w:t>
      </w:r>
    </w:p>
    <w:p w14:paraId="4463C7C2" w14:textId="77777777" w:rsidR="004670A5" w:rsidRPr="002A774F" w:rsidRDefault="004670A5">
      <w:pPr>
        <w:pBdr>
          <w:top w:val="nil"/>
          <w:left w:val="nil"/>
          <w:bottom w:val="nil"/>
          <w:right w:val="nil"/>
          <w:between w:val="nil"/>
        </w:pBdr>
        <w:shd w:val="clear" w:color="auto" w:fill="FFFFFF"/>
        <w:rPr>
          <w:rFonts w:ascii="Calibri" w:eastAsia="Calibri" w:hAnsi="Calibri" w:cs="Calibri"/>
          <w:color w:val="000000"/>
          <w:sz w:val="22"/>
          <w:szCs w:val="22"/>
        </w:rPr>
      </w:pPr>
    </w:p>
    <w:p w14:paraId="42F32DE0"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Важливо знати, що всі </w:t>
      </w:r>
      <w:r w:rsidRPr="002A774F">
        <w:rPr>
          <w:rFonts w:ascii="Calibri" w:eastAsia="Calibri" w:hAnsi="Calibri" w:cs="Calibri"/>
          <w:i/>
          <w:color w:val="000000"/>
          <w:sz w:val="22"/>
          <w:szCs w:val="22"/>
        </w:rPr>
        <w:t>показники</w:t>
      </w:r>
      <w:r w:rsidRPr="002A774F">
        <w:rPr>
          <w:rFonts w:ascii="Calibri" w:eastAsia="Calibri" w:hAnsi="Calibri" w:cs="Calibri"/>
          <w:color w:val="000000"/>
          <w:sz w:val="22"/>
          <w:szCs w:val="22"/>
        </w:rPr>
        <w:t xml:space="preserve"> електронна система закупівель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xml:space="preserve"> розраховує автоматично. Замовнику необхідно лише правильно заповнити форми при оголошенні закупівлі та прописати нецінові критерії та їх значення в тендерній документації, решту зробить електронна система закупівель.</w:t>
      </w:r>
    </w:p>
    <w:p w14:paraId="0633C066"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0A68AA40"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Нецінові критері</w:t>
      </w:r>
      <w:r w:rsidRPr="002A774F">
        <w:rPr>
          <w:rFonts w:ascii="Calibri" w:eastAsia="Calibri" w:hAnsi="Calibri" w:cs="Calibri"/>
          <w:sz w:val="22"/>
          <w:szCs w:val="22"/>
        </w:rPr>
        <w:t>ї</w:t>
      </w:r>
      <w:r w:rsidRPr="002A774F">
        <w:rPr>
          <w:rFonts w:ascii="Calibri" w:eastAsia="Calibri" w:hAnsi="Calibri" w:cs="Calibri"/>
          <w:color w:val="000000"/>
          <w:sz w:val="22"/>
          <w:szCs w:val="22"/>
        </w:rPr>
        <w:t xml:space="preserve"> варто застосувати, якщо замовник має намір встановити критерії щодо </w:t>
      </w:r>
      <w:r w:rsidRPr="002A774F">
        <w:rPr>
          <w:rFonts w:ascii="Calibri" w:eastAsia="Calibri" w:hAnsi="Calibri" w:cs="Calibri"/>
          <w:i/>
          <w:color w:val="000000"/>
          <w:sz w:val="22"/>
          <w:szCs w:val="22"/>
        </w:rPr>
        <w:t>покращених екологічних характеристик</w:t>
      </w:r>
      <w:r w:rsidRPr="002A774F">
        <w:rPr>
          <w:rFonts w:ascii="Calibri" w:eastAsia="Calibri" w:hAnsi="Calibri" w:cs="Calibri"/>
          <w:color w:val="000000"/>
          <w:sz w:val="22"/>
          <w:szCs w:val="22"/>
        </w:rPr>
        <w:t xml:space="preserve">, але при цьому він не впевнений у тому що: </w:t>
      </w:r>
    </w:p>
    <w:p w14:paraId="6C581EA2" w14:textId="77777777" w:rsidR="004670A5" w:rsidRPr="002A774F" w:rsidRDefault="00242702">
      <w:pPr>
        <w:pBdr>
          <w:top w:val="nil"/>
          <w:left w:val="nil"/>
          <w:bottom w:val="nil"/>
          <w:right w:val="nil"/>
          <w:between w:val="nil"/>
        </w:pBdr>
        <w:shd w:val="clear" w:color="auto" w:fill="FFFFFF"/>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а) чи є на українському ринку належні конкурентні умови на продукцію що відповідає встановленим вимогам;</w:t>
      </w:r>
    </w:p>
    <w:p w14:paraId="0B9C0E56" w14:textId="77777777" w:rsidR="004670A5" w:rsidRPr="002A774F" w:rsidRDefault="00242702">
      <w:pPr>
        <w:pBdr>
          <w:top w:val="nil"/>
          <w:left w:val="nil"/>
          <w:bottom w:val="nil"/>
          <w:right w:val="nil"/>
          <w:between w:val="nil"/>
        </w:pBdr>
        <w:shd w:val="clear" w:color="auto" w:fill="FFFFFF"/>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б) ціна на таку продукцію (більша, менша чи така сама як середня ринкова) дозволить здійснити закупівлю в межах передбачених бюджетних видатків;</w:t>
      </w:r>
    </w:p>
    <w:p w14:paraId="7CDEB8DA" w14:textId="77777777" w:rsidR="004670A5" w:rsidRPr="002A774F" w:rsidRDefault="00242702">
      <w:pPr>
        <w:pBdr>
          <w:top w:val="nil"/>
          <w:left w:val="nil"/>
          <w:bottom w:val="nil"/>
          <w:right w:val="nil"/>
          <w:between w:val="nil"/>
        </w:pBdr>
        <w:shd w:val="clear" w:color="auto" w:fill="FFFFFF"/>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в) чи є постачальник такої продукції якій відповідатиме іншим критеріям технічних специфікації тощо.</w:t>
      </w:r>
    </w:p>
    <w:p w14:paraId="07668B92"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b/>
          <w:color w:val="000000"/>
          <w:sz w:val="22"/>
          <w:szCs w:val="22"/>
        </w:rPr>
        <w:t>Встановлюючи вимоги до екологічних характеристик</w:t>
      </w:r>
      <w:r w:rsidRPr="002A774F">
        <w:rPr>
          <w:rFonts w:ascii="Calibri" w:eastAsia="Calibri" w:hAnsi="Calibri" w:cs="Calibri"/>
          <w:b/>
          <w:i/>
          <w:color w:val="000000"/>
          <w:sz w:val="22"/>
          <w:szCs w:val="22"/>
        </w:rPr>
        <w:t xml:space="preserve"> </w:t>
      </w:r>
      <w:r w:rsidRPr="002A774F">
        <w:rPr>
          <w:rFonts w:ascii="Calibri" w:eastAsia="Calibri" w:hAnsi="Calibri" w:cs="Calibri"/>
          <w:color w:val="000000"/>
          <w:sz w:val="22"/>
          <w:szCs w:val="22"/>
        </w:rPr>
        <w:t>необхідно забезпечити, щоб вони:</w:t>
      </w:r>
    </w:p>
    <w:p w14:paraId="040503A2"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1) стосувалися безпосередньо предмета закупівель;</w:t>
      </w:r>
    </w:p>
    <w:p w14:paraId="4F691C0B"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2) були чітко визначені;</w:t>
      </w:r>
    </w:p>
    <w:p w14:paraId="0E65A2B2"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3) були об'єктивними, вимірними та піддавалися перевірці.</w:t>
      </w:r>
    </w:p>
    <w:p w14:paraId="6C1F5230" w14:textId="77777777" w:rsidR="004670A5" w:rsidRPr="002A774F" w:rsidRDefault="004670A5">
      <w:pPr>
        <w:pBdr>
          <w:top w:val="nil"/>
          <w:left w:val="nil"/>
          <w:bottom w:val="nil"/>
          <w:right w:val="nil"/>
          <w:between w:val="nil"/>
        </w:pBdr>
        <w:shd w:val="clear" w:color="auto" w:fill="FFFFFF"/>
        <w:rPr>
          <w:rFonts w:ascii="Calibri" w:eastAsia="Calibri" w:hAnsi="Calibri" w:cs="Calibri"/>
          <w:color w:val="000000"/>
          <w:sz w:val="22"/>
          <w:szCs w:val="22"/>
        </w:rPr>
      </w:pPr>
    </w:p>
    <w:p w14:paraId="08A0FF3D"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color w:val="000000"/>
          <w:sz w:val="22"/>
          <w:szCs w:val="22"/>
        </w:rPr>
        <w:t>У разі, якщо застосовується посилання на стандарт або екологічне маркування, таке посилання завжди має супроводжуватися словами «або еквівалент».</w:t>
      </w:r>
    </w:p>
    <w:p w14:paraId="236C8E1F" w14:textId="77777777" w:rsidR="004670A5" w:rsidRPr="002A774F" w:rsidRDefault="004670A5">
      <w:pPr>
        <w:pBdr>
          <w:top w:val="nil"/>
          <w:left w:val="nil"/>
          <w:bottom w:val="nil"/>
          <w:right w:val="nil"/>
          <w:between w:val="nil"/>
        </w:pBdr>
        <w:shd w:val="clear" w:color="auto" w:fill="FFFFFF"/>
        <w:rPr>
          <w:rFonts w:ascii="Calibri" w:eastAsia="Calibri" w:hAnsi="Calibri" w:cs="Calibri"/>
          <w:color w:val="000000"/>
          <w:sz w:val="22"/>
          <w:szCs w:val="22"/>
        </w:rPr>
      </w:pPr>
    </w:p>
    <w:p w14:paraId="1694EF44"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b/>
          <w:color w:val="000000"/>
          <w:sz w:val="22"/>
          <w:szCs w:val="22"/>
        </w:rPr>
        <w:t>Вимоги до підтвердження відповідності</w:t>
      </w:r>
    </w:p>
    <w:p w14:paraId="6AABB96D" w14:textId="77777777" w:rsidR="004670A5" w:rsidRPr="002A774F" w:rsidRDefault="00242702">
      <w:pPr>
        <w:pBdr>
          <w:top w:val="nil"/>
          <w:left w:val="nil"/>
          <w:bottom w:val="nil"/>
          <w:right w:val="nil"/>
          <w:between w:val="nil"/>
        </w:pBdr>
        <w:jc w:val="both"/>
        <w:rPr>
          <w:rFonts w:ascii="Calibri" w:eastAsia="Calibri" w:hAnsi="Calibri" w:cs="Calibri"/>
          <w:color w:val="020202"/>
          <w:sz w:val="22"/>
          <w:szCs w:val="22"/>
        </w:rPr>
      </w:pPr>
      <w:r w:rsidRPr="002A774F">
        <w:rPr>
          <w:rFonts w:ascii="Calibri" w:eastAsia="Calibri" w:hAnsi="Calibri" w:cs="Calibri"/>
          <w:color w:val="020202"/>
          <w:sz w:val="22"/>
          <w:szCs w:val="22"/>
        </w:rPr>
        <w:t xml:space="preserve">Закон визначає що учасник </w:t>
      </w:r>
      <w:r w:rsidR="0072004A" w:rsidRPr="002A774F">
        <w:rPr>
          <w:rFonts w:ascii="Calibri" w:eastAsia="Calibri" w:hAnsi="Calibri" w:cs="Calibri"/>
          <w:color w:val="020202"/>
          <w:sz w:val="22"/>
          <w:szCs w:val="22"/>
        </w:rPr>
        <w:t xml:space="preserve">процедур закупівель </w:t>
      </w:r>
      <w:r w:rsidRPr="002A774F">
        <w:rPr>
          <w:rFonts w:ascii="Calibri" w:eastAsia="Calibri" w:hAnsi="Calibri" w:cs="Calibri"/>
          <w:color w:val="020202"/>
          <w:sz w:val="22"/>
          <w:szCs w:val="22"/>
        </w:rPr>
        <w:t xml:space="preserve"> повинен надати підтвердні документи про відповідність встановленим вимогам. Які саме документи залежить від вимог технічних регламентів або стандартів на які він посилається.</w:t>
      </w:r>
    </w:p>
    <w:p w14:paraId="58F56D80" w14:textId="77777777" w:rsidR="004670A5" w:rsidRPr="00036487" w:rsidRDefault="004670A5">
      <w:pPr>
        <w:pBdr>
          <w:top w:val="nil"/>
          <w:left w:val="nil"/>
          <w:bottom w:val="nil"/>
          <w:right w:val="nil"/>
          <w:between w:val="nil"/>
        </w:pBdr>
        <w:jc w:val="both"/>
        <w:rPr>
          <w:rFonts w:ascii="Calibri" w:eastAsia="Calibri" w:hAnsi="Calibri" w:cs="Calibri"/>
          <w:color w:val="000000"/>
          <w:sz w:val="22"/>
          <w:szCs w:val="22"/>
        </w:rPr>
      </w:pPr>
    </w:p>
    <w:p w14:paraId="5A76BEB6" w14:textId="77777777" w:rsidR="004670A5" w:rsidRPr="00036487"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t xml:space="preserve">Але якщо замовник посилається в тендерній документації на конкретні маркування, протокол випробувань чи сертифікат, він зобов’язаний прийняти маркування, протоколи випробувань чи сертифікати, що підтверджують відповідність еквівалентним вимогам та видані </w:t>
      </w:r>
      <w:r w:rsidRPr="00036487">
        <w:rPr>
          <w:rFonts w:ascii="Calibri" w:eastAsia="Calibri" w:hAnsi="Calibri" w:cs="Calibri"/>
          <w:i/>
          <w:color w:val="000000"/>
          <w:sz w:val="22"/>
          <w:szCs w:val="22"/>
        </w:rPr>
        <w:t>органами з оцінки відповідності</w:t>
      </w:r>
      <w:r w:rsidRPr="00036487">
        <w:rPr>
          <w:rFonts w:ascii="Calibri" w:eastAsia="Calibri" w:hAnsi="Calibri" w:cs="Calibri"/>
          <w:color w:val="000000"/>
          <w:sz w:val="22"/>
          <w:szCs w:val="22"/>
        </w:rPr>
        <w:t>, компетентність яких підтверджена шляхом акредитації або іншим способом, визначеним законодавством.</w:t>
      </w:r>
    </w:p>
    <w:p w14:paraId="187F2596" w14:textId="77777777" w:rsidR="004670A5" w:rsidRPr="002A774F" w:rsidRDefault="004670A5">
      <w:pPr>
        <w:pBdr>
          <w:top w:val="nil"/>
          <w:left w:val="nil"/>
          <w:bottom w:val="nil"/>
          <w:right w:val="nil"/>
          <w:between w:val="nil"/>
        </w:pBdr>
        <w:jc w:val="both"/>
        <w:rPr>
          <w:rFonts w:ascii="Calibri" w:eastAsia="Calibri" w:hAnsi="Calibri" w:cs="Calibri"/>
          <w:color w:val="020202"/>
          <w:sz w:val="22"/>
          <w:szCs w:val="22"/>
        </w:rPr>
      </w:pPr>
    </w:p>
    <w:p w14:paraId="60D19A52" w14:textId="77777777" w:rsidR="004670A5" w:rsidRPr="002A774F" w:rsidRDefault="00242702">
      <w:pPr>
        <w:pBdr>
          <w:top w:val="nil"/>
          <w:left w:val="nil"/>
          <w:bottom w:val="nil"/>
          <w:right w:val="nil"/>
          <w:between w:val="nil"/>
        </w:pBdr>
        <w:jc w:val="both"/>
        <w:rPr>
          <w:rFonts w:ascii="Calibri" w:eastAsia="Calibri" w:hAnsi="Calibri" w:cs="Calibri"/>
          <w:color w:val="020202"/>
          <w:sz w:val="22"/>
          <w:szCs w:val="22"/>
        </w:rPr>
      </w:pPr>
      <w:r w:rsidRPr="002A774F">
        <w:rPr>
          <w:rFonts w:ascii="Calibri" w:eastAsia="Calibri" w:hAnsi="Calibri" w:cs="Calibri"/>
          <w:color w:val="020202"/>
          <w:sz w:val="22"/>
          <w:szCs w:val="22"/>
        </w:rPr>
        <w:t xml:space="preserve">Це уточнення пов’язано з тим, що оператори ринку та замовники не є компетентними в оцінці діяльності таких органів, і не можуть бути впевненими у добросовісності діяльності не акредитованого  органу та довіряти результатам його оцінки. </w:t>
      </w:r>
    </w:p>
    <w:p w14:paraId="641A29C8"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5AC1D05F"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Процедура акредитації здійснюється згідно з Законом України «Про акредитацію органів з оцінки відповідності». Оцінює компетентність органів з оцінки відповідності (лабораторій, органів сертифікації тощо) – Національне агентство з акредитації України. Діяльність Агентства за напрямком акредитації визнана на європейському і міжнародному рівнях. </w:t>
      </w:r>
    </w:p>
    <w:p w14:paraId="5863A9DF"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0278B64B"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b/>
          <w:color w:val="000000"/>
          <w:sz w:val="22"/>
          <w:szCs w:val="22"/>
        </w:rPr>
        <w:t>Вартість життєвого циклу.</w:t>
      </w:r>
      <w:r w:rsidRPr="002A774F">
        <w:rPr>
          <w:rFonts w:ascii="Calibri" w:eastAsia="Calibri" w:hAnsi="Calibri" w:cs="Calibri"/>
          <w:color w:val="000000"/>
          <w:sz w:val="22"/>
          <w:szCs w:val="22"/>
        </w:rPr>
        <w:t xml:space="preserve"> Нововведення оновленого законодавства у сфері публічних закупівель – застосування критерію оцінки вартості життєвого циклу. Вартість життєвого циклу може рахуватися як сума всіх витрат життєвого циклу або сума всіх витрат життєвого циклу, поділена на розрахункову одиницю експлуатації предмета закупівлі. Отже так</w:t>
      </w:r>
      <w:r w:rsidRPr="002A774F">
        <w:rPr>
          <w:rFonts w:ascii="Calibri" w:eastAsia="Calibri" w:hAnsi="Calibri" w:cs="Calibri"/>
          <w:sz w:val="22"/>
          <w:szCs w:val="22"/>
        </w:rPr>
        <w:t>и</w:t>
      </w:r>
      <w:r w:rsidRPr="002A774F">
        <w:rPr>
          <w:rFonts w:ascii="Calibri" w:eastAsia="Calibri" w:hAnsi="Calibri" w:cs="Calibri"/>
          <w:color w:val="000000"/>
          <w:sz w:val="22"/>
          <w:szCs w:val="22"/>
        </w:rPr>
        <w:t>й підхід дозволить закуповувати екологічну продукцію з огляду на її економічну та іншу ефективність.</w:t>
      </w:r>
    </w:p>
    <w:p w14:paraId="6BF60C66"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Відповідність електричних приладів вимогам Технічних регламентів з еко-дизайну забезпечить економію  витрат на енергію та(або) воду, у поєднанні зі зменшеним шумовим забрудненням. Енергоефективні будівлі значно вигідніші в плані витрат на тепло в процесі експлуатації. </w:t>
      </w:r>
    </w:p>
    <w:p w14:paraId="594684E4" w14:textId="77777777" w:rsidR="004670A5"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0164F586"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Концентровані екологічні пральні порошки мають високий показник мийної здатності і можуть бути в декілька разів економніше в розході на прання 1 кг білизни ніж звичайні аналоги. Тому, при виборі пропозиції варто керуватись н</w:t>
      </w:r>
      <w:r w:rsidRPr="002A774F">
        <w:rPr>
          <w:rFonts w:ascii="Calibri" w:eastAsia="Calibri" w:hAnsi="Calibri" w:cs="Calibri"/>
          <w:sz w:val="22"/>
          <w:szCs w:val="22"/>
        </w:rPr>
        <w:t>е</w:t>
      </w:r>
      <w:r w:rsidRPr="002A774F">
        <w:rPr>
          <w:rFonts w:ascii="Calibri" w:eastAsia="Calibri" w:hAnsi="Calibri" w:cs="Calibri"/>
          <w:color w:val="000000"/>
          <w:sz w:val="22"/>
          <w:szCs w:val="22"/>
        </w:rPr>
        <w:t xml:space="preserve"> закупівельною ціною на засіб, а вартістю за його функціональними характеристиками. Такий підхід забезпечить ефективність закупівлі з економічної точки зору. До того ж застосування цього підходу демонструє, що певні засоби, які мають порівняно більшу ціну за вартістю щодо функціонального призначення, є більш дешевими (економічними) під час їхнього використання.</w:t>
      </w:r>
    </w:p>
    <w:p w14:paraId="192BCF3A"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40B9AABB" w14:textId="77777777" w:rsidR="002A774F" w:rsidRDefault="002A774F">
      <w:pPr>
        <w:pBdr>
          <w:top w:val="nil"/>
          <w:left w:val="nil"/>
          <w:bottom w:val="nil"/>
          <w:right w:val="nil"/>
          <w:between w:val="nil"/>
        </w:pBdr>
        <w:jc w:val="both"/>
        <w:rPr>
          <w:rFonts w:ascii="Calibri" w:eastAsia="Calibri" w:hAnsi="Calibri" w:cs="Calibri"/>
          <w:b/>
          <w:color w:val="000000"/>
          <w:sz w:val="22"/>
          <w:szCs w:val="22"/>
        </w:rPr>
      </w:pPr>
    </w:p>
    <w:p w14:paraId="2DD791ED" w14:textId="77777777" w:rsidR="004670A5" w:rsidRPr="00036487" w:rsidRDefault="00242702" w:rsidP="00A05215">
      <w:pPr>
        <w:pBdr>
          <w:top w:val="nil"/>
          <w:left w:val="nil"/>
          <w:bottom w:val="nil"/>
          <w:right w:val="nil"/>
          <w:between w:val="nil"/>
        </w:pBdr>
        <w:jc w:val="center"/>
        <w:rPr>
          <w:rFonts w:ascii="Calibri" w:eastAsia="Calibri" w:hAnsi="Calibri" w:cs="Calibri"/>
          <w:b/>
          <w:color w:val="000000"/>
          <w:sz w:val="22"/>
          <w:szCs w:val="22"/>
        </w:rPr>
      </w:pPr>
      <w:r w:rsidRPr="00036487">
        <w:rPr>
          <w:rFonts w:ascii="Calibri" w:eastAsia="Calibri" w:hAnsi="Calibri" w:cs="Calibri"/>
          <w:b/>
          <w:color w:val="000000"/>
          <w:sz w:val="22"/>
          <w:szCs w:val="22"/>
        </w:rPr>
        <w:t>Приклад розрахунку вартості мийного засобу:</w:t>
      </w:r>
    </w:p>
    <w:tbl>
      <w:tblPr>
        <w:tblStyle w:val="22"/>
        <w:tblW w:w="9664" w:type="dxa"/>
        <w:tblInd w:w="0" w:type="dxa"/>
        <w:tblLayout w:type="fixed"/>
        <w:tblLook w:val="0000" w:firstRow="0" w:lastRow="0" w:firstColumn="0" w:lastColumn="0" w:noHBand="0" w:noVBand="0"/>
      </w:tblPr>
      <w:tblGrid>
        <w:gridCol w:w="763"/>
        <w:gridCol w:w="662"/>
        <w:gridCol w:w="1424"/>
        <w:gridCol w:w="3349"/>
        <w:gridCol w:w="1412"/>
        <w:gridCol w:w="2054"/>
      </w:tblGrid>
      <w:tr w:rsidR="004670A5" w:rsidRPr="002A774F" w14:paraId="1AFE86B9" w14:textId="77777777" w:rsidTr="00A05215">
        <w:trPr>
          <w:trHeight w:val="426"/>
        </w:trPr>
        <w:tc>
          <w:tcPr>
            <w:tcW w:w="14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0605E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Од. виміру</w:t>
            </w:r>
          </w:p>
          <w:p w14:paraId="7C1DD385"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 </w:t>
            </w: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489CA4"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Ціна за 1 кг/л</w:t>
            </w:r>
          </w:p>
          <w:p w14:paraId="3FADF4D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 </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972EA8"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Витрати на</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E5A63E"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Од. виміру</w:t>
            </w:r>
          </w:p>
          <w:p w14:paraId="46276FB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F68FF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Вартість за функціональним призначенням</w:t>
            </w:r>
          </w:p>
        </w:tc>
      </w:tr>
      <w:tr w:rsidR="004670A5" w:rsidRPr="002A774F" w14:paraId="0FB46574" w14:textId="77777777" w:rsidTr="00A05215">
        <w:trPr>
          <w:trHeight w:val="426"/>
        </w:trPr>
        <w:tc>
          <w:tcPr>
            <w:tcW w:w="9664" w:type="dxa"/>
            <w:gridSpan w:val="6"/>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832879"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Еко-засіб для відбілювання та виведення плям з білих речей ТМ TORTILLA</w:t>
            </w:r>
          </w:p>
        </w:tc>
      </w:tr>
      <w:tr w:rsidR="004670A5" w:rsidRPr="002A774F" w14:paraId="2A9E5F49" w14:textId="77777777" w:rsidTr="00A05215">
        <w:trPr>
          <w:trHeight w:val="426"/>
        </w:trPr>
        <w:tc>
          <w:tcPr>
            <w:tcW w:w="142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A4CF29"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кг</w:t>
            </w:r>
          </w:p>
        </w:tc>
        <w:tc>
          <w:tcPr>
            <w:tcW w:w="1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BAC1E54"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49,95 грн.</w:t>
            </w:r>
          </w:p>
        </w:tc>
        <w:tc>
          <w:tcPr>
            <w:tcW w:w="33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5144C77"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Прання 1 кг білизни</w:t>
            </w:r>
          </w:p>
          <w:p w14:paraId="16C643CE"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 </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F23EFC1"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7,5 г/кг</w:t>
            </w:r>
          </w:p>
        </w:tc>
        <w:tc>
          <w:tcPr>
            <w:tcW w:w="20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B1A89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0,37 грн.</w:t>
            </w:r>
          </w:p>
        </w:tc>
      </w:tr>
      <w:tr w:rsidR="004670A5" w:rsidRPr="002A774F" w14:paraId="3B8D52BF" w14:textId="77777777" w:rsidTr="00A05215">
        <w:trPr>
          <w:trHeight w:val="426"/>
        </w:trPr>
        <w:tc>
          <w:tcPr>
            <w:tcW w:w="9664"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8BA3B9A"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Еко-гель для прання кольорових речей ТМ TORTILLA</w:t>
            </w:r>
          </w:p>
        </w:tc>
      </w:tr>
      <w:tr w:rsidR="004670A5" w:rsidRPr="002A774F" w14:paraId="27764D33" w14:textId="77777777" w:rsidTr="00A05215">
        <w:trPr>
          <w:trHeight w:val="426"/>
        </w:trPr>
        <w:tc>
          <w:tcPr>
            <w:tcW w:w="142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AC2E06"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л</w:t>
            </w:r>
          </w:p>
        </w:tc>
        <w:tc>
          <w:tcPr>
            <w:tcW w:w="1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36E5E57"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50,38 грн.</w:t>
            </w:r>
          </w:p>
        </w:tc>
        <w:tc>
          <w:tcPr>
            <w:tcW w:w="33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26185C"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Прання 1 кг білизни</w:t>
            </w:r>
          </w:p>
          <w:p w14:paraId="7C813259"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 </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37571A1"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18,5 мл/кг</w:t>
            </w:r>
          </w:p>
        </w:tc>
        <w:tc>
          <w:tcPr>
            <w:tcW w:w="20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B94D32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0,93 грн.</w:t>
            </w:r>
          </w:p>
        </w:tc>
      </w:tr>
      <w:tr w:rsidR="004670A5" w:rsidRPr="002A774F" w14:paraId="5086A14E" w14:textId="77777777" w:rsidTr="00A05215">
        <w:trPr>
          <w:trHeight w:val="849"/>
        </w:trPr>
        <w:tc>
          <w:tcPr>
            <w:tcW w:w="763" w:type="dxa"/>
          </w:tcPr>
          <w:p w14:paraId="007C6DEE" w14:textId="77777777" w:rsidR="004670A5" w:rsidRDefault="004670A5">
            <w:pPr>
              <w:pBdr>
                <w:top w:val="nil"/>
                <w:left w:val="nil"/>
                <w:bottom w:val="nil"/>
                <w:right w:val="nil"/>
                <w:between w:val="nil"/>
              </w:pBdr>
              <w:jc w:val="both"/>
              <w:rPr>
                <w:rFonts w:ascii="Calibri" w:eastAsia="Calibri" w:hAnsi="Calibri" w:cs="Calibri"/>
                <w:color w:val="000000"/>
                <w:sz w:val="22"/>
                <w:szCs w:val="22"/>
              </w:rPr>
            </w:pPr>
          </w:p>
          <w:p w14:paraId="4091F31E" w14:textId="77777777" w:rsidR="00A05215" w:rsidRPr="002A774F" w:rsidRDefault="00A05215">
            <w:pPr>
              <w:pBdr>
                <w:top w:val="nil"/>
                <w:left w:val="nil"/>
                <w:bottom w:val="nil"/>
                <w:right w:val="nil"/>
                <w:between w:val="nil"/>
              </w:pBdr>
              <w:jc w:val="both"/>
              <w:rPr>
                <w:rFonts w:ascii="Calibri" w:eastAsia="Calibri" w:hAnsi="Calibri" w:cs="Calibri"/>
                <w:color w:val="000000"/>
                <w:sz w:val="22"/>
                <w:szCs w:val="22"/>
              </w:rPr>
            </w:pPr>
          </w:p>
          <w:p w14:paraId="3A288D7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drawing>
                <wp:inline distT="0" distB="0" distL="114300" distR="114300" wp14:anchorId="165D1D71" wp14:editId="0D3F2D2E">
                  <wp:extent cx="347980" cy="34734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901" w:type="dxa"/>
            <w:gridSpan w:val="5"/>
          </w:tcPr>
          <w:p w14:paraId="40C7925A" w14:textId="77777777" w:rsidR="004670A5" w:rsidRDefault="004670A5">
            <w:pPr>
              <w:pBdr>
                <w:top w:val="nil"/>
                <w:left w:val="nil"/>
                <w:bottom w:val="nil"/>
                <w:right w:val="nil"/>
                <w:between w:val="nil"/>
              </w:pBdr>
              <w:rPr>
                <w:rFonts w:ascii="Calibri" w:eastAsia="Calibri" w:hAnsi="Calibri" w:cs="Calibri"/>
                <w:color w:val="943634"/>
                <w:sz w:val="22"/>
                <w:szCs w:val="22"/>
              </w:rPr>
            </w:pPr>
          </w:p>
          <w:p w14:paraId="43466029" w14:textId="77777777" w:rsidR="00A05215" w:rsidRDefault="00A05215">
            <w:pPr>
              <w:pBdr>
                <w:top w:val="nil"/>
                <w:left w:val="nil"/>
                <w:bottom w:val="nil"/>
                <w:right w:val="nil"/>
                <w:between w:val="nil"/>
              </w:pBdr>
              <w:rPr>
                <w:rFonts w:ascii="Calibri" w:eastAsia="Calibri" w:hAnsi="Calibri" w:cs="Calibri"/>
                <w:color w:val="943634"/>
                <w:sz w:val="22"/>
                <w:szCs w:val="22"/>
              </w:rPr>
            </w:pPr>
          </w:p>
          <w:p w14:paraId="7DE3DA16" w14:textId="77777777" w:rsidR="00A05215" w:rsidRDefault="00A05215">
            <w:pPr>
              <w:pBdr>
                <w:top w:val="nil"/>
                <w:left w:val="nil"/>
                <w:bottom w:val="nil"/>
                <w:right w:val="nil"/>
                <w:between w:val="nil"/>
              </w:pBdr>
              <w:rPr>
                <w:rFonts w:ascii="Calibri" w:eastAsia="Calibri" w:hAnsi="Calibri" w:cs="Calibri"/>
                <w:color w:val="943634"/>
                <w:sz w:val="22"/>
                <w:szCs w:val="22"/>
              </w:rPr>
            </w:pPr>
          </w:p>
          <w:p w14:paraId="29326BFD" w14:textId="77777777" w:rsidR="004670A5" w:rsidRPr="002A774F" w:rsidRDefault="00242702">
            <w:pPr>
              <w:pBdr>
                <w:top w:val="nil"/>
                <w:left w:val="nil"/>
                <w:bottom w:val="nil"/>
                <w:right w:val="nil"/>
                <w:between w:val="nil"/>
              </w:pBdr>
              <w:rPr>
                <w:rFonts w:ascii="Calibri" w:eastAsia="Calibri" w:hAnsi="Calibri" w:cs="Calibri"/>
                <w:color w:val="943634"/>
                <w:sz w:val="22"/>
                <w:szCs w:val="22"/>
              </w:rPr>
            </w:pPr>
            <w:r w:rsidRPr="002A774F">
              <w:rPr>
                <w:rFonts w:ascii="Calibri" w:eastAsia="Calibri" w:hAnsi="Calibri" w:cs="Calibri"/>
                <w:b/>
                <w:smallCaps/>
                <w:color w:val="943634"/>
                <w:sz w:val="22"/>
                <w:szCs w:val="22"/>
              </w:rPr>
              <w:t>ВИСНОВКИ ТА РЕКОМЕНДАЦІЇ</w:t>
            </w:r>
          </w:p>
          <w:p w14:paraId="0E659544" w14:textId="77777777" w:rsidR="004670A5" w:rsidRPr="002A774F" w:rsidRDefault="0072004A" w:rsidP="00036487">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t>Нова редакція Закону</w:t>
            </w:r>
            <w:r w:rsidR="00242702" w:rsidRPr="00036487">
              <w:rPr>
                <w:rFonts w:ascii="Calibri" w:eastAsia="Calibri" w:hAnsi="Calibri" w:cs="Calibri"/>
                <w:color w:val="000000"/>
                <w:sz w:val="22"/>
                <w:szCs w:val="22"/>
              </w:rPr>
              <w:t xml:space="preserve"> про ПЗ розширює можливості замовника і посилює потенціал застосування СПЗ в Україні. Для досягнення кращого  результату необхідно оновити існуючі і розробити нові інструменти необхідні для замовника для застосування цього підходу. </w:t>
            </w:r>
          </w:p>
          <w:p w14:paraId="6A1C08B3"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tc>
      </w:tr>
    </w:tbl>
    <w:p w14:paraId="57E704DA"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 xml:space="preserve">Застосування оцінки вартості життєвого циклу потребує </w:t>
      </w:r>
      <w:r w:rsidRPr="002A774F">
        <w:rPr>
          <w:rFonts w:ascii="Calibri" w:eastAsia="Calibri" w:hAnsi="Calibri" w:cs="Calibri"/>
          <w:sz w:val="22"/>
          <w:szCs w:val="22"/>
        </w:rPr>
        <w:t>розроблення</w:t>
      </w:r>
      <w:r w:rsidRPr="002A774F">
        <w:rPr>
          <w:rFonts w:ascii="Calibri" w:eastAsia="Calibri" w:hAnsi="Calibri" w:cs="Calibri"/>
          <w:color w:val="000000"/>
          <w:sz w:val="22"/>
          <w:szCs w:val="22"/>
        </w:rPr>
        <w:t xml:space="preserve"> і встановлення рекомендованих методів із врахуванням категорії предмету закупівлі і стандартів серії ДСТУ ISO 14040 «Оцінка життєвого циклу». Більш детально про це в наступних розділах цього звіту.</w:t>
      </w:r>
    </w:p>
    <w:p w14:paraId="54B1FF07" w14:textId="77777777" w:rsidR="004670A5" w:rsidRDefault="004670A5">
      <w:pPr>
        <w:pBdr>
          <w:top w:val="nil"/>
          <w:left w:val="nil"/>
          <w:bottom w:val="nil"/>
          <w:right w:val="nil"/>
          <w:between w:val="nil"/>
        </w:pBdr>
        <w:rPr>
          <w:rFonts w:ascii="Calibri" w:eastAsia="Calibri" w:hAnsi="Calibri" w:cs="Calibri"/>
          <w:color w:val="000000"/>
          <w:sz w:val="22"/>
          <w:szCs w:val="22"/>
        </w:rPr>
      </w:pPr>
    </w:p>
    <w:p w14:paraId="4B919598"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2B24D132"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3E7A30FF"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70B68B90"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261506DB"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0FB4B6A2"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22CF2BBC"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00CD9EB2"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6B4DCC82"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22AB79C3"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276AE776"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4B3E677E"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34152D82"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2B7F9AD0"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5962D515"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3F957752"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640F65D2"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3DC20BBF"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58496BC9"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13B8F037"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38E41A90"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21DBE313"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0BA324CD"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0CC7783C"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5B5C4C45"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7EE6CEED"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779D4E75"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68D7E227"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3D0BD18D"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0972F0D5"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198DD05B"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707EF6A4"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51C8EBA3"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2404A203"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60C7FFBD"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73AAEDC4"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7F707EEC"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19C2145B"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45939AD6"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4AA7CAEC"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2220AF01"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5AE68916" w14:textId="77777777" w:rsidR="002A774F" w:rsidRPr="00036487" w:rsidRDefault="002A774F">
      <w:pPr>
        <w:pBdr>
          <w:top w:val="nil"/>
          <w:left w:val="nil"/>
          <w:bottom w:val="nil"/>
          <w:right w:val="nil"/>
          <w:between w:val="nil"/>
        </w:pBdr>
        <w:rPr>
          <w:rFonts w:ascii="Calibri" w:eastAsia="Calibri" w:hAnsi="Calibri" w:cs="Calibri"/>
          <w:color w:val="000000"/>
          <w:sz w:val="22"/>
          <w:szCs w:val="22"/>
        </w:rPr>
      </w:pPr>
    </w:p>
    <w:p w14:paraId="5925F505"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b/>
          <w:smallCaps/>
          <w:color w:val="943634"/>
          <w:sz w:val="22"/>
          <w:szCs w:val="22"/>
        </w:rPr>
        <w:t>ІІ. РОЗВИТОК КРИТЕРІАЛЬНОЇ БАЗИ ДЛЯ СПЗ</w:t>
      </w:r>
      <w:r w:rsidRPr="002A774F">
        <w:rPr>
          <w:rFonts w:ascii="Calibri" w:eastAsia="Calibri" w:hAnsi="Calibri" w:cs="Calibri"/>
          <w:color w:val="000000"/>
          <w:sz w:val="22"/>
          <w:szCs w:val="22"/>
        </w:rPr>
        <w:t xml:space="preserve"> </w:t>
      </w:r>
    </w:p>
    <w:p w14:paraId="2035AD77" w14:textId="77777777" w:rsidR="004670A5" w:rsidRPr="002A774F" w:rsidRDefault="004670A5">
      <w:pPr>
        <w:pBdr>
          <w:top w:val="nil"/>
          <w:left w:val="nil"/>
          <w:bottom w:val="nil"/>
          <w:right w:val="nil"/>
          <w:between w:val="nil"/>
        </w:pBdr>
        <w:tabs>
          <w:tab w:val="left" w:pos="993"/>
        </w:tabs>
        <w:jc w:val="both"/>
        <w:rPr>
          <w:rFonts w:ascii="Calibri" w:eastAsia="Calibri" w:hAnsi="Calibri" w:cs="Calibri"/>
          <w:color w:val="000000"/>
          <w:sz w:val="22"/>
          <w:szCs w:val="22"/>
        </w:rPr>
      </w:pPr>
    </w:p>
    <w:p w14:paraId="464C703E" w14:textId="77777777" w:rsidR="004670A5" w:rsidRPr="002A774F" w:rsidRDefault="00242702">
      <w:pPr>
        <w:pBdr>
          <w:top w:val="nil"/>
          <w:left w:val="nil"/>
          <w:bottom w:val="nil"/>
          <w:right w:val="nil"/>
          <w:between w:val="nil"/>
        </w:pBdr>
        <w:tabs>
          <w:tab w:val="left" w:pos="993"/>
        </w:tabs>
        <w:jc w:val="both"/>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 xml:space="preserve">В рамках реалізації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в 2016 році були розроблені та впроваджені критерії для СПЗ на 3 категорії продукції:</w:t>
      </w:r>
    </w:p>
    <w:p w14:paraId="7D7AD555" w14:textId="77777777" w:rsidR="004670A5" w:rsidRPr="002A774F" w:rsidRDefault="00242702">
      <w:pPr>
        <w:numPr>
          <w:ilvl w:val="0"/>
          <w:numId w:val="26"/>
        </w:numPr>
        <w:pBdr>
          <w:top w:val="nil"/>
          <w:left w:val="nil"/>
          <w:bottom w:val="nil"/>
          <w:right w:val="nil"/>
          <w:between w:val="nil"/>
        </w:pBdr>
        <w:tabs>
          <w:tab w:val="left" w:pos="567"/>
        </w:tabs>
        <w:ind w:left="567"/>
        <w:jc w:val="both"/>
        <w:rPr>
          <w:color w:val="000000"/>
          <w:sz w:val="22"/>
          <w:szCs w:val="22"/>
        </w:rPr>
      </w:pPr>
      <w:r w:rsidRPr="002A774F">
        <w:rPr>
          <w:rFonts w:ascii="Calibri" w:eastAsia="Calibri" w:hAnsi="Calibri" w:cs="Calibri"/>
          <w:color w:val="000000"/>
          <w:sz w:val="22"/>
          <w:szCs w:val="22"/>
        </w:rPr>
        <w:t>Мийні засоби та засоби для чищення;</w:t>
      </w:r>
    </w:p>
    <w:p w14:paraId="6C5723C6" w14:textId="77777777" w:rsidR="004670A5" w:rsidRPr="002A774F" w:rsidRDefault="00242702">
      <w:pPr>
        <w:numPr>
          <w:ilvl w:val="0"/>
          <w:numId w:val="26"/>
        </w:numPr>
        <w:pBdr>
          <w:top w:val="nil"/>
          <w:left w:val="nil"/>
          <w:bottom w:val="nil"/>
          <w:right w:val="nil"/>
          <w:between w:val="nil"/>
        </w:pBdr>
        <w:tabs>
          <w:tab w:val="left" w:pos="567"/>
        </w:tabs>
        <w:ind w:left="567"/>
        <w:jc w:val="both"/>
        <w:rPr>
          <w:color w:val="000000"/>
          <w:sz w:val="22"/>
          <w:szCs w:val="22"/>
        </w:rPr>
      </w:pPr>
      <w:r w:rsidRPr="002A774F">
        <w:rPr>
          <w:rFonts w:ascii="Calibri" w:eastAsia="Calibri" w:hAnsi="Calibri" w:cs="Calibri"/>
          <w:color w:val="000000"/>
          <w:sz w:val="22"/>
          <w:szCs w:val="22"/>
        </w:rPr>
        <w:t>Лакофарбові матеріали;</w:t>
      </w:r>
    </w:p>
    <w:p w14:paraId="6604538B" w14:textId="77777777" w:rsidR="004670A5" w:rsidRPr="002A774F" w:rsidRDefault="00242702">
      <w:pPr>
        <w:numPr>
          <w:ilvl w:val="0"/>
          <w:numId w:val="26"/>
        </w:numPr>
        <w:pBdr>
          <w:top w:val="nil"/>
          <w:left w:val="nil"/>
          <w:bottom w:val="nil"/>
          <w:right w:val="nil"/>
          <w:between w:val="nil"/>
        </w:pBdr>
        <w:tabs>
          <w:tab w:val="left" w:pos="567"/>
        </w:tabs>
        <w:ind w:left="567"/>
        <w:jc w:val="both"/>
        <w:rPr>
          <w:color w:val="000000"/>
          <w:sz w:val="22"/>
          <w:szCs w:val="22"/>
        </w:rPr>
      </w:pPr>
      <w:r w:rsidRPr="002A774F">
        <w:rPr>
          <w:rFonts w:ascii="Calibri" w:eastAsia="Calibri" w:hAnsi="Calibri" w:cs="Calibri"/>
          <w:color w:val="000000"/>
          <w:sz w:val="22"/>
          <w:szCs w:val="22"/>
        </w:rPr>
        <w:t>Термоізоляційні матеріали.</w:t>
      </w:r>
    </w:p>
    <w:p w14:paraId="4F05FBFF" w14:textId="77777777" w:rsidR="004670A5" w:rsidRPr="002A774F" w:rsidRDefault="004670A5">
      <w:pPr>
        <w:pBdr>
          <w:top w:val="nil"/>
          <w:left w:val="nil"/>
          <w:bottom w:val="nil"/>
          <w:right w:val="nil"/>
          <w:between w:val="nil"/>
        </w:pBdr>
        <w:tabs>
          <w:tab w:val="left" w:pos="993"/>
        </w:tabs>
        <w:jc w:val="both"/>
        <w:rPr>
          <w:rFonts w:ascii="Calibri" w:eastAsia="Calibri" w:hAnsi="Calibri" w:cs="Calibri"/>
          <w:color w:val="000000"/>
          <w:sz w:val="22"/>
          <w:szCs w:val="22"/>
        </w:rPr>
      </w:pPr>
    </w:p>
    <w:p w14:paraId="33A1532F" w14:textId="77777777" w:rsidR="004670A5" w:rsidRPr="002A774F" w:rsidRDefault="00242702">
      <w:pPr>
        <w:pBdr>
          <w:top w:val="nil"/>
          <w:left w:val="nil"/>
          <w:bottom w:val="nil"/>
          <w:right w:val="nil"/>
          <w:between w:val="nil"/>
        </w:pBdr>
        <w:tabs>
          <w:tab w:val="left" w:pos="993"/>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Проект був звершений кількома пілотними тендерами у 2017 році, але з часом застосування рекомендованих критеріїв поширювалось. Також деякі замовники ініціювали застосування підходу СПЗ та на інші категорії продукції, керуючись методичними рекомендаціями напрацьованими в рамках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w:t>
      </w:r>
    </w:p>
    <w:p w14:paraId="4F00FAFB" w14:textId="77777777" w:rsidR="004670A5" w:rsidRPr="002A774F" w:rsidRDefault="004670A5">
      <w:pPr>
        <w:pBdr>
          <w:top w:val="nil"/>
          <w:left w:val="nil"/>
          <w:bottom w:val="nil"/>
          <w:right w:val="nil"/>
          <w:between w:val="nil"/>
        </w:pBdr>
        <w:tabs>
          <w:tab w:val="left" w:pos="993"/>
        </w:tabs>
        <w:jc w:val="both"/>
        <w:rPr>
          <w:rFonts w:ascii="Calibri" w:eastAsia="Calibri" w:hAnsi="Calibri" w:cs="Calibri"/>
          <w:color w:val="000000"/>
          <w:sz w:val="22"/>
          <w:szCs w:val="22"/>
        </w:rPr>
      </w:pPr>
    </w:p>
    <w:p w14:paraId="73A93EE8" w14:textId="77777777" w:rsidR="004670A5" w:rsidRPr="002A774F" w:rsidRDefault="00242702">
      <w:pPr>
        <w:pBdr>
          <w:top w:val="nil"/>
          <w:left w:val="nil"/>
          <w:bottom w:val="nil"/>
          <w:right w:val="nil"/>
          <w:between w:val="nil"/>
        </w:pBdr>
        <w:tabs>
          <w:tab w:val="left" w:pos="993"/>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Далі у період 2017-2019 років рекомендована для замовників база критеріїв СПЗ розвивалась в рамках діяльності технічного комітету стандартизації ТК 82 «Охорона довкілля» та інших проектів технічної підтримки.</w:t>
      </w:r>
    </w:p>
    <w:p w14:paraId="3EDF2E50" w14:textId="77777777" w:rsidR="004670A5" w:rsidRPr="002A774F" w:rsidRDefault="004670A5">
      <w:pPr>
        <w:pBdr>
          <w:top w:val="nil"/>
          <w:left w:val="nil"/>
          <w:bottom w:val="nil"/>
          <w:right w:val="nil"/>
          <w:between w:val="nil"/>
        </w:pBdr>
        <w:tabs>
          <w:tab w:val="left" w:pos="993"/>
        </w:tabs>
        <w:jc w:val="both"/>
        <w:rPr>
          <w:rFonts w:ascii="Calibri" w:eastAsia="Calibri" w:hAnsi="Calibri" w:cs="Calibri"/>
          <w:color w:val="000000"/>
          <w:sz w:val="22"/>
          <w:szCs w:val="22"/>
        </w:rPr>
      </w:pPr>
    </w:p>
    <w:p w14:paraId="1300796C" w14:textId="77777777" w:rsidR="004670A5" w:rsidRPr="002A774F" w:rsidRDefault="00242702">
      <w:pPr>
        <w:pBdr>
          <w:top w:val="nil"/>
          <w:left w:val="nil"/>
          <w:bottom w:val="nil"/>
          <w:right w:val="nil"/>
          <w:between w:val="nil"/>
        </w:pBdr>
        <w:tabs>
          <w:tab w:val="left" w:pos="993"/>
        </w:tabs>
        <w:rPr>
          <w:rFonts w:ascii="Calibri" w:eastAsia="Calibri" w:hAnsi="Calibri" w:cs="Calibri"/>
          <w:color w:val="000000"/>
          <w:sz w:val="22"/>
          <w:szCs w:val="22"/>
        </w:rPr>
      </w:pPr>
      <w:r w:rsidRPr="002A774F">
        <w:rPr>
          <w:rFonts w:ascii="Calibri" w:eastAsia="Calibri" w:hAnsi="Calibri" w:cs="Calibri"/>
          <w:b/>
          <w:color w:val="000000"/>
          <w:sz w:val="22"/>
          <w:szCs w:val="22"/>
        </w:rPr>
        <w:t>ТК 82 «Охорона довкілля»</w:t>
      </w:r>
    </w:p>
    <w:p w14:paraId="143EED38" w14:textId="77777777" w:rsidR="004670A5" w:rsidRPr="002A774F" w:rsidRDefault="00242702">
      <w:pPr>
        <w:pBdr>
          <w:top w:val="nil"/>
          <w:left w:val="nil"/>
          <w:bottom w:val="nil"/>
          <w:right w:val="nil"/>
          <w:between w:val="nil"/>
        </w:pBdr>
        <w:tabs>
          <w:tab w:val="left" w:pos="993"/>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Згідно статті 8 Закону України «Про стандартизацію», технічні комітети стандартизації</w:t>
      </w:r>
      <w:r w:rsidRPr="002A774F">
        <w:rPr>
          <w:rFonts w:ascii="Calibri" w:eastAsia="Calibri" w:hAnsi="Calibri" w:cs="Calibri"/>
          <w:b/>
          <w:color w:val="000000"/>
          <w:sz w:val="22"/>
          <w:szCs w:val="22"/>
        </w:rPr>
        <w:t xml:space="preserve"> </w:t>
      </w:r>
      <w:r w:rsidRPr="002A774F">
        <w:rPr>
          <w:rFonts w:ascii="Calibri" w:eastAsia="Calibri" w:hAnsi="Calibri" w:cs="Calibri"/>
          <w:color w:val="000000"/>
          <w:sz w:val="22"/>
          <w:szCs w:val="22"/>
        </w:rPr>
        <w:t>є суб’єктами стандартизації. Згідно статті 15 цього Закону, технічний комітет стандартизації є формою співробітництва заінтересованих юридичних та фізичних осіб з метою організації і виконання робіт з міжнародної, регіональної, національної стандартизації у визначених сферах діяльності та за закріпленими об’єктами стандартизації. Технічні комітети стандартизації не мають статусу юридичної особи.</w:t>
      </w:r>
    </w:p>
    <w:p w14:paraId="4D1F2DAC" w14:textId="77777777" w:rsidR="004670A5" w:rsidRPr="002A774F" w:rsidRDefault="004670A5">
      <w:pPr>
        <w:pBdr>
          <w:top w:val="nil"/>
          <w:left w:val="nil"/>
          <w:bottom w:val="nil"/>
          <w:right w:val="nil"/>
          <w:between w:val="nil"/>
        </w:pBdr>
        <w:tabs>
          <w:tab w:val="left" w:pos="993"/>
        </w:tabs>
        <w:jc w:val="both"/>
        <w:rPr>
          <w:rFonts w:ascii="Calibri" w:eastAsia="Calibri" w:hAnsi="Calibri" w:cs="Calibri"/>
          <w:color w:val="000000"/>
          <w:sz w:val="22"/>
          <w:szCs w:val="22"/>
        </w:rPr>
      </w:pPr>
    </w:p>
    <w:p w14:paraId="4027FF65" w14:textId="77777777" w:rsidR="004670A5" w:rsidRPr="002A774F" w:rsidRDefault="00242702">
      <w:pPr>
        <w:pBdr>
          <w:top w:val="nil"/>
          <w:left w:val="nil"/>
          <w:bottom w:val="nil"/>
          <w:right w:val="nil"/>
          <w:between w:val="nil"/>
        </w:pBdr>
        <w:shd w:val="clear" w:color="auto" w:fill="FBFBFB"/>
        <w:jc w:val="both"/>
        <w:rPr>
          <w:rFonts w:ascii="Calibri" w:eastAsia="Calibri" w:hAnsi="Calibri" w:cs="Calibri"/>
          <w:color w:val="000000"/>
          <w:sz w:val="22"/>
          <w:szCs w:val="22"/>
        </w:rPr>
      </w:pPr>
      <w:r w:rsidRPr="002A774F">
        <w:rPr>
          <w:rFonts w:ascii="Calibri" w:eastAsia="Calibri" w:hAnsi="Calibri" w:cs="Calibri"/>
          <w:color w:val="000000"/>
          <w:sz w:val="22"/>
          <w:szCs w:val="22"/>
        </w:rPr>
        <w:t>До повноважень технічних комітетів стандартизації належить, зокрема розроблення і погодження стандартів, кодексів усталеної практики та змін до них.</w:t>
      </w:r>
    </w:p>
    <w:p w14:paraId="597D8C59" w14:textId="77777777" w:rsidR="004670A5" w:rsidRPr="002A774F" w:rsidRDefault="004670A5">
      <w:pPr>
        <w:pBdr>
          <w:top w:val="nil"/>
          <w:left w:val="nil"/>
          <w:bottom w:val="nil"/>
          <w:right w:val="nil"/>
          <w:between w:val="nil"/>
        </w:pBdr>
        <w:shd w:val="clear" w:color="auto" w:fill="FBFBFB"/>
        <w:jc w:val="both"/>
        <w:rPr>
          <w:rFonts w:ascii="Calibri" w:eastAsia="Calibri" w:hAnsi="Calibri" w:cs="Calibri"/>
          <w:color w:val="000000"/>
          <w:sz w:val="22"/>
          <w:szCs w:val="22"/>
        </w:rPr>
      </w:pPr>
    </w:p>
    <w:p w14:paraId="407E1730" w14:textId="77777777" w:rsidR="004670A5" w:rsidRPr="002A774F" w:rsidRDefault="00242702">
      <w:pPr>
        <w:pBdr>
          <w:top w:val="nil"/>
          <w:left w:val="nil"/>
          <w:bottom w:val="nil"/>
          <w:right w:val="nil"/>
          <w:between w:val="nil"/>
        </w:pBdr>
        <w:shd w:val="clear" w:color="auto" w:fill="FBFBFB"/>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З 2005 року функції секретаріату ТК 82 згідно наказу </w:t>
      </w:r>
      <w:hyperlink r:id="rId11">
        <w:r w:rsidRPr="002A774F">
          <w:rPr>
            <w:rFonts w:ascii="Calibri" w:eastAsia="Calibri" w:hAnsi="Calibri" w:cs="Calibri"/>
            <w:color w:val="000000"/>
            <w:sz w:val="22"/>
            <w:szCs w:val="22"/>
          </w:rPr>
          <w:t>Держспоживстандарту України від 11.03.2005 № 63</w:t>
        </w:r>
      </w:hyperlink>
      <w:r w:rsidRPr="002A774F">
        <w:rPr>
          <w:rFonts w:ascii="Calibri" w:eastAsia="Calibri" w:hAnsi="Calibri" w:cs="Calibri"/>
          <w:color w:val="000000"/>
          <w:sz w:val="22"/>
          <w:szCs w:val="22"/>
        </w:rPr>
        <w:t xml:space="preserve"> виконує Державна екологічна академія післядипломної освіти та управління.</w:t>
      </w:r>
    </w:p>
    <w:p w14:paraId="404C52A5" w14:textId="77777777" w:rsidR="004670A5" w:rsidRPr="002A774F" w:rsidRDefault="004670A5">
      <w:pPr>
        <w:pBdr>
          <w:top w:val="nil"/>
          <w:left w:val="nil"/>
          <w:bottom w:val="nil"/>
          <w:right w:val="nil"/>
          <w:between w:val="nil"/>
        </w:pBdr>
        <w:shd w:val="clear" w:color="auto" w:fill="FBFBFB"/>
        <w:jc w:val="both"/>
        <w:rPr>
          <w:rFonts w:ascii="Calibri" w:eastAsia="Calibri" w:hAnsi="Calibri" w:cs="Calibri"/>
          <w:color w:val="000000"/>
          <w:sz w:val="22"/>
          <w:szCs w:val="22"/>
        </w:rPr>
      </w:pPr>
    </w:p>
    <w:p w14:paraId="4B0B6559" w14:textId="77777777" w:rsidR="004670A5" w:rsidRPr="002A774F" w:rsidRDefault="00242702">
      <w:pPr>
        <w:pBdr>
          <w:top w:val="nil"/>
          <w:left w:val="nil"/>
          <w:bottom w:val="nil"/>
          <w:right w:val="nil"/>
          <w:between w:val="nil"/>
        </w:pBdr>
        <w:shd w:val="clear" w:color="auto" w:fill="FBFBFB"/>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Критерії на категорію продукції </w:t>
      </w:r>
      <w:r w:rsidRPr="002A774F">
        <w:rPr>
          <w:rFonts w:ascii="Calibri" w:eastAsia="Calibri" w:hAnsi="Calibri" w:cs="Calibri"/>
          <w:i/>
          <w:color w:val="000000"/>
          <w:sz w:val="22"/>
          <w:szCs w:val="22"/>
        </w:rPr>
        <w:t>термоізоляційні матеріали</w:t>
      </w:r>
      <w:r w:rsidRPr="002A774F">
        <w:rPr>
          <w:rFonts w:ascii="Calibri" w:eastAsia="Calibri" w:hAnsi="Calibri" w:cs="Calibri"/>
          <w:color w:val="000000"/>
          <w:sz w:val="22"/>
          <w:szCs w:val="22"/>
        </w:rPr>
        <w:t xml:space="preserve"> були переглянуті робочою групою створеною при ТК 82 за планом перегляду екологічних критеріїв української програми екологічного маркування І типу («Зелений журавлик») у 2018 році. </w:t>
      </w:r>
    </w:p>
    <w:p w14:paraId="0F3BE645" w14:textId="77777777" w:rsidR="004670A5" w:rsidRPr="002A774F" w:rsidRDefault="004670A5">
      <w:pPr>
        <w:pBdr>
          <w:top w:val="nil"/>
          <w:left w:val="nil"/>
          <w:bottom w:val="nil"/>
          <w:right w:val="nil"/>
          <w:between w:val="nil"/>
        </w:pBdr>
        <w:shd w:val="clear" w:color="auto" w:fill="FBFBFB"/>
        <w:jc w:val="both"/>
        <w:rPr>
          <w:rFonts w:ascii="Calibri" w:eastAsia="Calibri" w:hAnsi="Calibri" w:cs="Calibri"/>
          <w:color w:val="000000"/>
          <w:sz w:val="22"/>
          <w:szCs w:val="22"/>
        </w:rPr>
      </w:pPr>
    </w:p>
    <w:p w14:paraId="07FD9DDE" w14:textId="77777777" w:rsidR="004670A5" w:rsidRPr="002A774F" w:rsidRDefault="00242702">
      <w:pPr>
        <w:pBdr>
          <w:top w:val="nil"/>
          <w:left w:val="nil"/>
          <w:bottom w:val="nil"/>
          <w:right w:val="nil"/>
          <w:between w:val="nil"/>
        </w:pBdr>
        <w:shd w:val="clear" w:color="auto" w:fill="FBFBFB"/>
        <w:jc w:val="both"/>
        <w:rPr>
          <w:rFonts w:ascii="Calibri" w:eastAsia="Calibri" w:hAnsi="Calibri" w:cs="Calibri"/>
          <w:color w:val="000000"/>
          <w:sz w:val="22"/>
          <w:szCs w:val="22"/>
        </w:rPr>
      </w:pPr>
      <w:r w:rsidRPr="002A774F">
        <w:rPr>
          <w:rFonts w:ascii="Calibri" w:eastAsia="Calibri" w:hAnsi="Calibri" w:cs="Calibri"/>
          <w:color w:val="000000"/>
          <w:sz w:val="22"/>
          <w:szCs w:val="22"/>
        </w:rPr>
        <w:t>З повним переліком екологічних критеріїв можна ознайомитись на сайті органу екологічного маркування</w:t>
      </w:r>
      <w:r w:rsidRPr="002A774F">
        <w:rPr>
          <w:rFonts w:ascii="Calibri" w:eastAsia="Calibri" w:hAnsi="Calibri" w:cs="Calibri"/>
          <w:color w:val="000000"/>
          <w:sz w:val="22"/>
          <w:szCs w:val="22"/>
          <w:vertAlign w:val="superscript"/>
        </w:rPr>
        <w:footnoteReference w:id="10"/>
      </w:r>
      <w:r w:rsidRPr="002A774F">
        <w:rPr>
          <w:rFonts w:ascii="Calibri" w:eastAsia="Calibri" w:hAnsi="Calibri" w:cs="Calibri"/>
          <w:color w:val="000000"/>
          <w:sz w:val="22"/>
          <w:szCs w:val="22"/>
        </w:rPr>
        <w:t>.</w:t>
      </w:r>
    </w:p>
    <w:p w14:paraId="279DF4FD" w14:textId="77777777" w:rsidR="004670A5" w:rsidRPr="002A774F" w:rsidRDefault="004670A5">
      <w:pPr>
        <w:pBdr>
          <w:top w:val="nil"/>
          <w:left w:val="nil"/>
          <w:bottom w:val="nil"/>
          <w:right w:val="nil"/>
          <w:between w:val="nil"/>
        </w:pBdr>
        <w:tabs>
          <w:tab w:val="left" w:pos="1134"/>
        </w:tabs>
        <w:jc w:val="both"/>
        <w:rPr>
          <w:rFonts w:ascii="Calibri" w:eastAsia="Calibri" w:hAnsi="Calibri" w:cs="Calibri"/>
          <w:color w:val="000000"/>
          <w:sz w:val="22"/>
          <w:szCs w:val="22"/>
        </w:rPr>
      </w:pPr>
    </w:p>
    <w:p w14:paraId="71CC4F3F" w14:textId="77777777" w:rsidR="004670A5" w:rsidRPr="002A774F" w:rsidRDefault="00242702">
      <w:pPr>
        <w:pBdr>
          <w:top w:val="nil"/>
          <w:left w:val="nil"/>
          <w:bottom w:val="nil"/>
          <w:right w:val="nil"/>
          <w:between w:val="nil"/>
        </w:pBdr>
        <w:tabs>
          <w:tab w:val="left" w:pos="1134"/>
        </w:tabs>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Нецінові критерії в публічних </w:t>
      </w:r>
      <w:proofErr w:type="spellStart"/>
      <w:r w:rsidRPr="002A774F">
        <w:rPr>
          <w:rFonts w:ascii="Calibri" w:eastAsia="Calibri" w:hAnsi="Calibri" w:cs="Calibri"/>
          <w:b/>
          <w:color w:val="000000"/>
          <w:sz w:val="22"/>
          <w:szCs w:val="22"/>
        </w:rPr>
        <w:t>закупівлях</w:t>
      </w:r>
      <w:proofErr w:type="spellEnd"/>
    </w:p>
    <w:p w14:paraId="46090CB6"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Цільовий регіон: Україна</w:t>
      </w:r>
    </w:p>
    <w:p w14:paraId="64398073"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Період реалізації: вересень 2018 року – квітень 2019 року</w:t>
      </w:r>
    </w:p>
    <w:p w14:paraId="0D01AFEB" w14:textId="77777777" w:rsidR="004670A5" w:rsidRDefault="00242702">
      <w:pPr>
        <w:pBdr>
          <w:top w:val="nil"/>
          <w:left w:val="nil"/>
          <w:bottom w:val="nil"/>
          <w:right w:val="nil"/>
          <w:between w:val="nil"/>
        </w:pBdr>
        <w:tabs>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В рамках інкубаційної програми для державних службовців EU </w:t>
      </w:r>
      <w:proofErr w:type="spellStart"/>
      <w:r w:rsidRPr="002A774F">
        <w:rPr>
          <w:rFonts w:ascii="Calibri" w:eastAsia="Calibri" w:hAnsi="Calibri" w:cs="Calibri"/>
          <w:color w:val="000000"/>
          <w:sz w:val="22"/>
          <w:szCs w:val="22"/>
        </w:rPr>
        <w:t>Association</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Lab</w:t>
      </w:r>
      <w:proofErr w:type="spellEnd"/>
      <w:r w:rsidRPr="002A774F">
        <w:rPr>
          <w:rFonts w:ascii="Calibri" w:eastAsia="Calibri" w:hAnsi="Calibri" w:cs="Calibri"/>
          <w:color w:val="000000"/>
          <w:sz w:val="22"/>
          <w:szCs w:val="22"/>
          <w:vertAlign w:val="superscript"/>
        </w:rPr>
        <w:footnoteReference w:id="11"/>
      </w:r>
      <w:r w:rsidRPr="002A774F">
        <w:rPr>
          <w:rFonts w:ascii="Calibri" w:eastAsia="Calibri" w:hAnsi="Calibri" w:cs="Calibri"/>
          <w:color w:val="000000"/>
          <w:sz w:val="22"/>
          <w:szCs w:val="22"/>
        </w:rPr>
        <w:t xml:space="preserve"> була сформована команда «Нецінові критерії в публічних </w:t>
      </w:r>
      <w:proofErr w:type="spellStart"/>
      <w:r w:rsidRPr="002A774F">
        <w:rPr>
          <w:rFonts w:ascii="Calibri" w:eastAsia="Calibri" w:hAnsi="Calibri" w:cs="Calibri"/>
          <w:color w:val="000000"/>
          <w:sz w:val="22"/>
          <w:szCs w:val="22"/>
        </w:rPr>
        <w:t>закупівлях</w:t>
      </w:r>
      <w:proofErr w:type="spellEnd"/>
      <w:r w:rsidRPr="002A774F">
        <w:rPr>
          <w:rFonts w:ascii="Calibri" w:eastAsia="Calibri" w:hAnsi="Calibri" w:cs="Calibri"/>
          <w:color w:val="000000"/>
          <w:sz w:val="22"/>
          <w:szCs w:val="22"/>
        </w:rPr>
        <w:t xml:space="preserve">». EU </w:t>
      </w:r>
      <w:proofErr w:type="spellStart"/>
      <w:r w:rsidRPr="002A774F">
        <w:rPr>
          <w:rFonts w:ascii="Calibri" w:eastAsia="Calibri" w:hAnsi="Calibri" w:cs="Calibri"/>
          <w:color w:val="000000"/>
          <w:sz w:val="22"/>
          <w:szCs w:val="22"/>
        </w:rPr>
        <w:t>Association</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Lab</w:t>
      </w:r>
      <w:proofErr w:type="spellEnd"/>
      <w:r w:rsidRPr="002A774F">
        <w:rPr>
          <w:rFonts w:ascii="Calibri" w:eastAsia="Calibri" w:hAnsi="Calibri" w:cs="Calibri"/>
          <w:color w:val="000000"/>
          <w:sz w:val="22"/>
          <w:szCs w:val="22"/>
        </w:rPr>
        <w:t xml:space="preserve"> створена спільно з Урядовим офісом координації європейської та євроатлантичної інтеграції та </w:t>
      </w:r>
      <w:proofErr w:type="spellStart"/>
      <w:r w:rsidRPr="002A774F">
        <w:rPr>
          <w:rFonts w:ascii="Calibri" w:eastAsia="Calibri" w:hAnsi="Calibri" w:cs="Calibri"/>
          <w:color w:val="000000"/>
          <w:sz w:val="22"/>
          <w:szCs w:val="22"/>
        </w:rPr>
        <w:t>Deutsche</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Gesellschaft</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für</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Internationale</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Zusammenarbeit</w:t>
      </w:r>
      <w:proofErr w:type="spellEnd"/>
      <w:r w:rsidRPr="002A774F">
        <w:rPr>
          <w:rFonts w:ascii="Calibri" w:eastAsia="Calibri" w:hAnsi="Calibri" w:cs="Calibri"/>
          <w:color w:val="000000"/>
          <w:sz w:val="22"/>
          <w:szCs w:val="22"/>
        </w:rPr>
        <w:t xml:space="preserve"> (GIZ) </w:t>
      </w:r>
      <w:proofErr w:type="spellStart"/>
      <w:r w:rsidRPr="002A774F">
        <w:rPr>
          <w:rFonts w:ascii="Calibri" w:eastAsia="Calibri" w:hAnsi="Calibri" w:cs="Calibri"/>
          <w:color w:val="000000"/>
          <w:sz w:val="22"/>
          <w:szCs w:val="22"/>
        </w:rPr>
        <w:t>GmbH</w:t>
      </w:r>
      <w:proofErr w:type="spellEnd"/>
      <w:r w:rsidRPr="002A774F">
        <w:rPr>
          <w:rFonts w:ascii="Calibri" w:eastAsia="Calibri" w:hAnsi="Calibri" w:cs="Calibri"/>
          <w:color w:val="000000"/>
          <w:sz w:val="22"/>
          <w:szCs w:val="22"/>
        </w:rPr>
        <w:t>. Вона є складовим компонентом проекту «Консультаційний фонд підтримки асоціації Україна-ЄС», який фінансується Федеральним Урядом Німеччини.</w:t>
      </w:r>
    </w:p>
    <w:p w14:paraId="14C692AE" w14:textId="77777777" w:rsidR="002A774F" w:rsidRPr="002A774F" w:rsidRDefault="002A774F">
      <w:pPr>
        <w:pBdr>
          <w:top w:val="nil"/>
          <w:left w:val="nil"/>
          <w:bottom w:val="nil"/>
          <w:right w:val="nil"/>
          <w:between w:val="nil"/>
        </w:pBdr>
        <w:tabs>
          <w:tab w:val="left" w:pos="1134"/>
        </w:tabs>
        <w:jc w:val="both"/>
        <w:rPr>
          <w:rFonts w:ascii="Calibri" w:eastAsia="Calibri" w:hAnsi="Calibri" w:cs="Calibri"/>
          <w:color w:val="000000"/>
          <w:sz w:val="22"/>
          <w:szCs w:val="22"/>
        </w:rPr>
      </w:pPr>
    </w:p>
    <w:p w14:paraId="20F5DB8E" w14:textId="77777777" w:rsidR="004670A5"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До складу команди «Нецінові критерії в публічних </w:t>
      </w:r>
      <w:proofErr w:type="spellStart"/>
      <w:r w:rsidRPr="002A774F">
        <w:rPr>
          <w:rFonts w:ascii="Calibri" w:eastAsia="Calibri" w:hAnsi="Calibri" w:cs="Calibri"/>
          <w:color w:val="000000"/>
          <w:sz w:val="22"/>
          <w:szCs w:val="22"/>
        </w:rPr>
        <w:t>закупівлях</w:t>
      </w:r>
      <w:proofErr w:type="spellEnd"/>
      <w:r w:rsidRPr="002A774F">
        <w:rPr>
          <w:rFonts w:ascii="Calibri" w:eastAsia="Calibri" w:hAnsi="Calibri" w:cs="Calibri"/>
          <w:color w:val="000000"/>
          <w:sz w:val="22"/>
          <w:szCs w:val="22"/>
        </w:rPr>
        <w:t xml:space="preserve">» увійшли представники: </w:t>
      </w:r>
      <w:r w:rsidR="000C4A8A" w:rsidRPr="002A774F">
        <w:rPr>
          <w:rFonts w:ascii="Calibri" w:eastAsia="Calibri" w:hAnsi="Calibri" w:cs="Calibri"/>
          <w:color w:val="000000"/>
          <w:sz w:val="22"/>
          <w:szCs w:val="22"/>
        </w:rPr>
        <w:t>Мінекономіки</w:t>
      </w:r>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Мінекоенерго</w:t>
      </w:r>
      <w:proofErr w:type="spellEnd"/>
      <w:r w:rsidRPr="002A774F">
        <w:rPr>
          <w:rFonts w:ascii="Calibri" w:eastAsia="Calibri" w:hAnsi="Calibri" w:cs="Calibri"/>
          <w:color w:val="000000"/>
          <w:sz w:val="22"/>
          <w:szCs w:val="22"/>
        </w:rPr>
        <w:t>, ДП «</w:t>
      </w:r>
      <w:proofErr w:type="spellStart"/>
      <w:r w:rsidRPr="002A774F">
        <w:rPr>
          <w:rFonts w:ascii="Calibri" w:eastAsia="Calibri" w:hAnsi="Calibri" w:cs="Calibri"/>
          <w:color w:val="000000"/>
          <w:sz w:val="22"/>
          <w:szCs w:val="22"/>
        </w:rPr>
        <w:t>Прозорро</w:t>
      </w:r>
      <w:proofErr w:type="spellEnd"/>
      <w:r w:rsidRPr="002A774F">
        <w:rPr>
          <w:rFonts w:ascii="Calibri" w:eastAsia="Calibri" w:hAnsi="Calibri" w:cs="Calibri"/>
          <w:color w:val="000000"/>
          <w:sz w:val="22"/>
          <w:szCs w:val="22"/>
        </w:rPr>
        <w:t xml:space="preserve">», ВГО «Жива планета», </w:t>
      </w:r>
      <w:proofErr w:type="spellStart"/>
      <w:r w:rsidR="00F971EC" w:rsidRPr="002A774F">
        <w:rPr>
          <w:rFonts w:ascii="Calibri" w:eastAsia="Calibri" w:hAnsi="Calibri" w:cs="Calibri"/>
          <w:color w:val="000000"/>
          <w:sz w:val="22"/>
          <w:szCs w:val="22"/>
          <w:lang w:val="en-US"/>
        </w:rPr>
        <w:t>GPAinUA</w:t>
      </w:r>
      <w:proofErr w:type="spellEnd"/>
      <w:r w:rsidRPr="002A774F">
        <w:rPr>
          <w:rFonts w:ascii="Calibri" w:eastAsia="Calibri" w:hAnsi="Calibri" w:cs="Calibri"/>
          <w:color w:val="000000"/>
          <w:sz w:val="22"/>
          <w:szCs w:val="22"/>
        </w:rPr>
        <w:t>, ГО «</w:t>
      </w:r>
      <w:proofErr w:type="spellStart"/>
      <w:r w:rsidRPr="002A774F">
        <w:rPr>
          <w:rFonts w:ascii="Calibri" w:eastAsia="Calibri" w:hAnsi="Calibri" w:cs="Calibri"/>
          <w:color w:val="000000"/>
          <w:sz w:val="22"/>
          <w:szCs w:val="22"/>
        </w:rPr>
        <w:t>GoLocal</w:t>
      </w:r>
      <w:proofErr w:type="spellEnd"/>
      <w:r w:rsidRPr="002A774F">
        <w:rPr>
          <w:rFonts w:ascii="Calibri" w:eastAsia="Calibri" w:hAnsi="Calibri" w:cs="Calibri"/>
          <w:color w:val="000000"/>
          <w:sz w:val="22"/>
          <w:szCs w:val="22"/>
        </w:rPr>
        <w:t xml:space="preserve">», Державної екологічної </w:t>
      </w:r>
      <w:r w:rsidRPr="002A774F">
        <w:rPr>
          <w:rFonts w:ascii="Calibri" w:eastAsia="Calibri" w:hAnsi="Calibri" w:cs="Calibri"/>
          <w:color w:val="000000"/>
          <w:sz w:val="22"/>
          <w:szCs w:val="22"/>
        </w:rPr>
        <w:lastRenderedPageBreak/>
        <w:t xml:space="preserve">академії післядипломної освіти та управління, Інституту екологічного управління та збалансованого природокористування», </w:t>
      </w:r>
      <w:proofErr w:type="spellStart"/>
      <w:r w:rsidRPr="002A774F">
        <w:rPr>
          <w:rFonts w:ascii="Calibri" w:eastAsia="Calibri" w:hAnsi="Calibri" w:cs="Calibri"/>
          <w:color w:val="000000"/>
          <w:sz w:val="22"/>
          <w:szCs w:val="22"/>
        </w:rPr>
        <w:t>Transparency</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International</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Ukraine</w:t>
      </w:r>
      <w:proofErr w:type="spellEnd"/>
      <w:r w:rsidRPr="002A774F">
        <w:rPr>
          <w:rFonts w:ascii="Calibri" w:eastAsia="Calibri" w:hAnsi="Calibri" w:cs="Calibri"/>
          <w:color w:val="000000"/>
          <w:sz w:val="22"/>
          <w:szCs w:val="22"/>
        </w:rPr>
        <w:t>.</w:t>
      </w:r>
    </w:p>
    <w:p w14:paraId="12F48EDC" w14:textId="77777777" w:rsidR="002A774F" w:rsidRPr="002A774F" w:rsidRDefault="002A774F">
      <w:pPr>
        <w:pBdr>
          <w:top w:val="nil"/>
          <w:left w:val="nil"/>
          <w:bottom w:val="nil"/>
          <w:right w:val="nil"/>
          <w:between w:val="nil"/>
        </w:pBdr>
        <w:jc w:val="both"/>
        <w:rPr>
          <w:rFonts w:ascii="Calibri" w:eastAsia="Calibri" w:hAnsi="Calibri" w:cs="Calibri"/>
          <w:color w:val="000000"/>
          <w:sz w:val="22"/>
          <w:szCs w:val="22"/>
        </w:rPr>
      </w:pPr>
    </w:p>
    <w:p w14:paraId="4B195135" w14:textId="77777777" w:rsidR="004670A5" w:rsidRPr="002A774F" w:rsidRDefault="00242702">
      <w:pPr>
        <w:pBdr>
          <w:top w:val="nil"/>
          <w:left w:val="nil"/>
          <w:bottom w:val="nil"/>
          <w:right w:val="nil"/>
          <w:between w:val="nil"/>
        </w:pBdr>
        <w:tabs>
          <w:tab w:val="left" w:pos="993"/>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В рамках інкубаційної програми:</w:t>
      </w:r>
    </w:p>
    <w:p w14:paraId="254D3C71" w14:textId="77777777" w:rsidR="004670A5" w:rsidRPr="002A774F" w:rsidRDefault="00242702">
      <w:pPr>
        <w:numPr>
          <w:ilvl w:val="2"/>
          <w:numId w:val="27"/>
        </w:numPr>
        <w:pBdr>
          <w:top w:val="nil"/>
          <w:left w:val="nil"/>
          <w:bottom w:val="nil"/>
          <w:right w:val="nil"/>
          <w:between w:val="nil"/>
        </w:pBdr>
        <w:tabs>
          <w:tab w:val="left" w:pos="567"/>
        </w:tabs>
        <w:ind w:left="567"/>
        <w:jc w:val="both"/>
        <w:rPr>
          <w:color w:val="000000"/>
          <w:sz w:val="22"/>
          <w:szCs w:val="22"/>
        </w:rPr>
      </w:pPr>
      <w:r w:rsidRPr="002A774F">
        <w:rPr>
          <w:rFonts w:ascii="Calibri" w:eastAsia="Calibri" w:hAnsi="Calibri" w:cs="Calibri"/>
          <w:color w:val="000000"/>
          <w:sz w:val="22"/>
          <w:szCs w:val="22"/>
        </w:rPr>
        <w:t xml:space="preserve">були переглянуті критерії на 3 категорії продукції (мийні засоби і засоби для чищення та  лакофарбові </w:t>
      </w:r>
      <w:r w:rsidR="002A774F">
        <w:rPr>
          <w:rFonts w:ascii="Calibri" w:eastAsia="Calibri" w:hAnsi="Calibri" w:cs="Calibri"/>
          <w:color w:val="000000"/>
          <w:sz w:val="22"/>
          <w:szCs w:val="22"/>
        </w:rPr>
        <w:t xml:space="preserve">  </w:t>
      </w:r>
      <w:r w:rsidRPr="002A774F">
        <w:rPr>
          <w:rFonts w:ascii="Calibri" w:eastAsia="Calibri" w:hAnsi="Calibri" w:cs="Calibri"/>
          <w:color w:val="000000"/>
          <w:sz w:val="22"/>
          <w:szCs w:val="22"/>
        </w:rPr>
        <w:t>матеріали).</w:t>
      </w:r>
    </w:p>
    <w:p w14:paraId="1F147AE4" w14:textId="77777777" w:rsidR="004670A5" w:rsidRPr="002A774F" w:rsidRDefault="00242702">
      <w:pPr>
        <w:numPr>
          <w:ilvl w:val="2"/>
          <w:numId w:val="27"/>
        </w:numPr>
        <w:pBdr>
          <w:top w:val="nil"/>
          <w:left w:val="nil"/>
          <w:bottom w:val="nil"/>
          <w:right w:val="nil"/>
          <w:between w:val="nil"/>
        </w:pBdr>
        <w:tabs>
          <w:tab w:val="left" w:pos="567"/>
        </w:tabs>
        <w:ind w:left="567"/>
        <w:jc w:val="both"/>
        <w:rPr>
          <w:color w:val="000000"/>
          <w:sz w:val="22"/>
          <w:szCs w:val="22"/>
        </w:rPr>
      </w:pPr>
      <w:r w:rsidRPr="002A774F">
        <w:rPr>
          <w:rFonts w:ascii="Calibri" w:eastAsia="Calibri" w:hAnsi="Calibri" w:cs="Calibri"/>
          <w:color w:val="000000"/>
          <w:sz w:val="22"/>
          <w:szCs w:val="22"/>
        </w:rPr>
        <w:t>розроблені нові критерії на 10 нових категорій продукції із застосуванням підходу СПЗ, а саме:</w:t>
      </w:r>
    </w:p>
    <w:p w14:paraId="6FBB4D60" w14:textId="77777777" w:rsidR="004670A5" w:rsidRPr="002A774F" w:rsidRDefault="00242702">
      <w:pPr>
        <w:numPr>
          <w:ilvl w:val="0"/>
          <w:numId w:val="6"/>
        </w:numPr>
        <w:pBdr>
          <w:top w:val="nil"/>
          <w:left w:val="nil"/>
          <w:bottom w:val="nil"/>
          <w:right w:val="nil"/>
          <w:between w:val="nil"/>
        </w:pBdr>
        <w:tabs>
          <w:tab w:val="left" w:pos="993"/>
          <w:tab w:val="left" w:pos="1134"/>
        </w:tabs>
        <w:ind w:left="0" w:firstLine="567"/>
        <w:jc w:val="both"/>
        <w:rPr>
          <w:color w:val="000000"/>
          <w:sz w:val="22"/>
          <w:szCs w:val="22"/>
        </w:rPr>
      </w:pPr>
      <w:r w:rsidRPr="002A774F">
        <w:rPr>
          <w:rFonts w:ascii="Calibri" w:eastAsia="Calibri" w:hAnsi="Calibri" w:cs="Calibri"/>
          <w:color w:val="000000"/>
          <w:sz w:val="22"/>
          <w:szCs w:val="22"/>
        </w:rPr>
        <w:t xml:space="preserve">ремонт доріг; </w:t>
      </w:r>
    </w:p>
    <w:p w14:paraId="7F943FD3" w14:textId="77777777" w:rsidR="004670A5" w:rsidRPr="002A774F" w:rsidRDefault="00242702">
      <w:pPr>
        <w:numPr>
          <w:ilvl w:val="0"/>
          <w:numId w:val="6"/>
        </w:numPr>
        <w:pBdr>
          <w:top w:val="nil"/>
          <w:left w:val="nil"/>
          <w:bottom w:val="nil"/>
          <w:right w:val="nil"/>
          <w:between w:val="nil"/>
        </w:pBdr>
        <w:tabs>
          <w:tab w:val="left" w:pos="993"/>
          <w:tab w:val="left" w:pos="1134"/>
        </w:tabs>
        <w:ind w:left="0" w:firstLine="567"/>
        <w:jc w:val="both"/>
        <w:rPr>
          <w:color w:val="000000"/>
          <w:sz w:val="22"/>
          <w:szCs w:val="22"/>
        </w:rPr>
      </w:pPr>
      <w:r w:rsidRPr="002A774F">
        <w:rPr>
          <w:rFonts w:ascii="Calibri" w:eastAsia="Calibri" w:hAnsi="Calibri" w:cs="Calibri"/>
          <w:color w:val="000000"/>
          <w:sz w:val="22"/>
          <w:szCs w:val="22"/>
        </w:rPr>
        <w:t>ремонтно-будівельні роботи;</w:t>
      </w:r>
    </w:p>
    <w:p w14:paraId="75618DD7" w14:textId="77777777" w:rsidR="004670A5" w:rsidRPr="002A774F" w:rsidRDefault="00242702">
      <w:pPr>
        <w:numPr>
          <w:ilvl w:val="0"/>
          <w:numId w:val="6"/>
        </w:numPr>
        <w:pBdr>
          <w:top w:val="nil"/>
          <w:left w:val="nil"/>
          <w:bottom w:val="nil"/>
          <w:right w:val="nil"/>
          <w:between w:val="nil"/>
        </w:pBdr>
        <w:tabs>
          <w:tab w:val="left" w:pos="993"/>
          <w:tab w:val="left" w:pos="1134"/>
        </w:tabs>
        <w:ind w:left="0" w:firstLine="567"/>
        <w:jc w:val="both"/>
        <w:rPr>
          <w:color w:val="000000"/>
          <w:sz w:val="22"/>
          <w:szCs w:val="22"/>
        </w:rPr>
      </w:pPr>
      <w:r w:rsidRPr="002A774F">
        <w:rPr>
          <w:rFonts w:ascii="Calibri" w:eastAsia="Calibri" w:hAnsi="Calibri" w:cs="Calibri"/>
          <w:color w:val="000000"/>
          <w:sz w:val="22"/>
          <w:szCs w:val="22"/>
        </w:rPr>
        <w:t>комп'ютерне обладнання та офісна техніка;</w:t>
      </w:r>
    </w:p>
    <w:p w14:paraId="3A8B6B9D" w14:textId="77777777" w:rsidR="004670A5" w:rsidRPr="002A774F" w:rsidRDefault="00242702">
      <w:pPr>
        <w:numPr>
          <w:ilvl w:val="0"/>
          <w:numId w:val="6"/>
        </w:numPr>
        <w:pBdr>
          <w:top w:val="nil"/>
          <w:left w:val="nil"/>
          <w:bottom w:val="nil"/>
          <w:right w:val="nil"/>
          <w:between w:val="nil"/>
        </w:pBdr>
        <w:tabs>
          <w:tab w:val="left" w:pos="993"/>
          <w:tab w:val="left" w:pos="1134"/>
        </w:tabs>
        <w:ind w:left="0" w:firstLine="567"/>
        <w:jc w:val="both"/>
        <w:rPr>
          <w:color w:val="000000"/>
          <w:sz w:val="22"/>
          <w:szCs w:val="22"/>
        </w:rPr>
      </w:pPr>
      <w:r w:rsidRPr="002A774F">
        <w:rPr>
          <w:rFonts w:ascii="Calibri" w:eastAsia="Calibri" w:hAnsi="Calibri" w:cs="Calibri"/>
          <w:color w:val="000000"/>
          <w:sz w:val="22"/>
          <w:szCs w:val="22"/>
        </w:rPr>
        <w:t>послуги харчування;</w:t>
      </w:r>
    </w:p>
    <w:p w14:paraId="11AC3F47" w14:textId="77777777" w:rsidR="004670A5" w:rsidRPr="002A774F" w:rsidRDefault="00242702">
      <w:pPr>
        <w:numPr>
          <w:ilvl w:val="0"/>
          <w:numId w:val="6"/>
        </w:numPr>
        <w:pBdr>
          <w:top w:val="nil"/>
          <w:left w:val="nil"/>
          <w:bottom w:val="nil"/>
          <w:right w:val="nil"/>
          <w:between w:val="nil"/>
        </w:pBdr>
        <w:tabs>
          <w:tab w:val="left" w:pos="993"/>
          <w:tab w:val="left" w:pos="1134"/>
        </w:tabs>
        <w:ind w:left="0" w:firstLine="567"/>
        <w:jc w:val="both"/>
        <w:rPr>
          <w:color w:val="000000"/>
          <w:sz w:val="22"/>
          <w:szCs w:val="22"/>
        </w:rPr>
      </w:pPr>
      <w:r w:rsidRPr="002A774F">
        <w:rPr>
          <w:rFonts w:ascii="Calibri" w:eastAsia="Calibri" w:hAnsi="Calibri" w:cs="Calibri"/>
          <w:color w:val="000000"/>
          <w:sz w:val="22"/>
          <w:szCs w:val="22"/>
        </w:rPr>
        <w:t>меблі (шкільні, офісні);</w:t>
      </w:r>
    </w:p>
    <w:p w14:paraId="18044716" w14:textId="77777777" w:rsidR="004670A5" w:rsidRPr="002A774F" w:rsidRDefault="00242702">
      <w:pPr>
        <w:numPr>
          <w:ilvl w:val="0"/>
          <w:numId w:val="6"/>
        </w:numPr>
        <w:pBdr>
          <w:top w:val="nil"/>
          <w:left w:val="nil"/>
          <w:bottom w:val="nil"/>
          <w:right w:val="nil"/>
          <w:between w:val="nil"/>
        </w:pBdr>
        <w:tabs>
          <w:tab w:val="left" w:pos="993"/>
          <w:tab w:val="left" w:pos="1134"/>
        </w:tabs>
        <w:ind w:left="0" w:firstLine="567"/>
        <w:jc w:val="both"/>
        <w:rPr>
          <w:color w:val="000000"/>
          <w:sz w:val="22"/>
          <w:szCs w:val="22"/>
        </w:rPr>
      </w:pPr>
      <w:r w:rsidRPr="002A774F">
        <w:rPr>
          <w:rFonts w:ascii="Calibri" w:eastAsia="Calibri" w:hAnsi="Calibri" w:cs="Calibri"/>
          <w:color w:val="000000"/>
          <w:sz w:val="22"/>
          <w:szCs w:val="22"/>
        </w:rPr>
        <w:t>білизна (постільна, спідня);</w:t>
      </w:r>
    </w:p>
    <w:p w14:paraId="7727C49F" w14:textId="77777777" w:rsidR="004670A5" w:rsidRPr="002A774F" w:rsidRDefault="00242702">
      <w:pPr>
        <w:numPr>
          <w:ilvl w:val="0"/>
          <w:numId w:val="6"/>
        </w:numPr>
        <w:pBdr>
          <w:top w:val="nil"/>
          <w:left w:val="nil"/>
          <w:bottom w:val="nil"/>
          <w:right w:val="nil"/>
          <w:between w:val="nil"/>
        </w:pBdr>
        <w:tabs>
          <w:tab w:val="left" w:pos="993"/>
          <w:tab w:val="left" w:pos="1134"/>
        </w:tabs>
        <w:ind w:left="0" w:firstLine="567"/>
        <w:jc w:val="both"/>
        <w:rPr>
          <w:color w:val="000000"/>
          <w:sz w:val="22"/>
          <w:szCs w:val="22"/>
        </w:rPr>
      </w:pPr>
      <w:r w:rsidRPr="002A774F">
        <w:rPr>
          <w:rFonts w:ascii="Calibri" w:eastAsia="Calibri" w:hAnsi="Calibri" w:cs="Calibri"/>
          <w:color w:val="000000"/>
          <w:sz w:val="22"/>
          <w:szCs w:val="22"/>
        </w:rPr>
        <w:t>кабельна продукція;</w:t>
      </w:r>
    </w:p>
    <w:p w14:paraId="4BAEF95A" w14:textId="77777777" w:rsidR="004670A5" w:rsidRPr="002A774F" w:rsidRDefault="00242702">
      <w:pPr>
        <w:numPr>
          <w:ilvl w:val="0"/>
          <w:numId w:val="6"/>
        </w:numPr>
        <w:pBdr>
          <w:top w:val="nil"/>
          <w:left w:val="nil"/>
          <w:bottom w:val="nil"/>
          <w:right w:val="nil"/>
          <w:between w:val="nil"/>
        </w:pBdr>
        <w:tabs>
          <w:tab w:val="left" w:pos="993"/>
          <w:tab w:val="left" w:pos="1134"/>
        </w:tabs>
        <w:ind w:left="0" w:firstLine="567"/>
        <w:jc w:val="both"/>
        <w:rPr>
          <w:color w:val="000000"/>
          <w:sz w:val="22"/>
          <w:szCs w:val="22"/>
        </w:rPr>
      </w:pPr>
      <w:r w:rsidRPr="002A774F">
        <w:rPr>
          <w:rFonts w:ascii="Calibri" w:eastAsia="Calibri" w:hAnsi="Calibri" w:cs="Calibri"/>
          <w:color w:val="000000"/>
          <w:sz w:val="22"/>
          <w:szCs w:val="22"/>
        </w:rPr>
        <w:t>офісний папір та паперова продукція;</w:t>
      </w:r>
    </w:p>
    <w:p w14:paraId="12A0D9A0" w14:textId="77777777" w:rsidR="004670A5" w:rsidRPr="002A774F" w:rsidRDefault="00242702">
      <w:pPr>
        <w:numPr>
          <w:ilvl w:val="0"/>
          <w:numId w:val="6"/>
        </w:numPr>
        <w:pBdr>
          <w:top w:val="nil"/>
          <w:left w:val="nil"/>
          <w:bottom w:val="nil"/>
          <w:right w:val="nil"/>
          <w:between w:val="nil"/>
        </w:pBdr>
        <w:tabs>
          <w:tab w:val="left" w:pos="993"/>
          <w:tab w:val="left" w:pos="1134"/>
        </w:tabs>
        <w:ind w:left="0" w:firstLine="567"/>
        <w:jc w:val="both"/>
        <w:rPr>
          <w:color w:val="000000"/>
          <w:sz w:val="22"/>
          <w:szCs w:val="22"/>
        </w:rPr>
      </w:pPr>
      <w:r w:rsidRPr="002A774F">
        <w:rPr>
          <w:rFonts w:ascii="Calibri" w:eastAsia="Calibri" w:hAnsi="Calibri" w:cs="Calibri"/>
          <w:color w:val="000000"/>
          <w:sz w:val="22"/>
          <w:szCs w:val="22"/>
        </w:rPr>
        <w:t>деревина;</w:t>
      </w:r>
    </w:p>
    <w:p w14:paraId="3FC98021" w14:textId="77777777" w:rsidR="004670A5" w:rsidRPr="002A774F" w:rsidRDefault="00242702">
      <w:pPr>
        <w:numPr>
          <w:ilvl w:val="0"/>
          <w:numId w:val="6"/>
        </w:numPr>
        <w:pBdr>
          <w:top w:val="nil"/>
          <w:left w:val="nil"/>
          <w:bottom w:val="nil"/>
          <w:right w:val="nil"/>
          <w:between w:val="nil"/>
        </w:pBdr>
        <w:tabs>
          <w:tab w:val="left" w:pos="993"/>
          <w:tab w:val="left" w:pos="1134"/>
        </w:tabs>
        <w:ind w:left="0" w:firstLine="567"/>
        <w:jc w:val="both"/>
        <w:rPr>
          <w:color w:val="000000"/>
          <w:sz w:val="22"/>
          <w:szCs w:val="22"/>
        </w:rPr>
      </w:pPr>
      <w:r w:rsidRPr="002A774F">
        <w:rPr>
          <w:rFonts w:ascii="Calibri" w:eastAsia="Calibri" w:hAnsi="Calibri" w:cs="Calibri"/>
          <w:color w:val="000000"/>
          <w:sz w:val="22"/>
          <w:szCs w:val="22"/>
        </w:rPr>
        <w:t xml:space="preserve">послуги з прибирання. </w:t>
      </w:r>
    </w:p>
    <w:p w14:paraId="304543E3" w14:textId="77777777" w:rsidR="004670A5" w:rsidRPr="002A774F" w:rsidRDefault="004670A5">
      <w:pPr>
        <w:pBdr>
          <w:top w:val="nil"/>
          <w:left w:val="nil"/>
          <w:bottom w:val="nil"/>
          <w:right w:val="nil"/>
          <w:between w:val="nil"/>
        </w:pBdr>
        <w:tabs>
          <w:tab w:val="left" w:pos="1134"/>
        </w:tabs>
        <w:jc w:val="both"/>
        <w:rPr>
          <w:rFonts w:ascii="Calibri" w:eastAsia="Calibri" w:hAnsi="Calibri" w:cs="Calibri"/>
          <w:color w:val="000000"/>
          <w:sz w:val="22"/>
          <w:szCs w:val="22"/>
        </w:rPr>
      </w:pPr>
    </w:p>
    <w:p w14:paraId="6C4A2365" w14:textId="77777777" w:rsidR="004670A5" w:rsidRPr="002A774F" w:rsidRDefault="00242702">
      <w:pPr>
        <w:pBdr>
          <w:top w:val="nil"/>
          <w:left w:val="nil"/>
          <w:bottom w:val="nil"/>
          <w:right w:val="nil"/>
          <w:between w:val="nil"/>
        </w:pBdr>
        <w:tabs>
          <w:tab w:val="left" w:pos="1134"/>
        </w:tabs>
        <w:rPr>
          <w:rFonts w:ascii="Calibri" w:eastAsia="Calibri" w:hAnsi="Calibri" w:cs="Calibri"/>
          <w:color w:val="000000"/>
          <w:sz w:val="22"/>
          <w:szCs w:val="22"/>
        </w:rPr>
      </w:pPr>
      <w:r w:rsidRPr="002A774F">
        <w:rPr>
          <w:rFonts w:ascii="Calibri" w:eastAsia="Calibri" w:hAnsi="Calibri" w:cs="Calibri"/>
          <w:b/>
          <w:color w:val="000000"/>
          <w:sz w:val="22"/>
          <w:szCs w:val="22"/>
        </w:rPr>
        <w:t>Енергоефективність у громадах ІІ</w:t>
      </w:r>
    </w:p>
    <w:p w14:paraId="733CC1EA"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Цільовий регіон: Україна</w:t>
      </w:r>
    </w:p>
    <w:p w14:paraId="7CE82152" w14:textId="77777777" w:rsidR="004670A5" w:rsidRPr="002A774F" w:rsidRDefault="00242702">
      <w:pPr>
        <w:pBdr>
          <w:top w:val="nil"/>
          <w:left w:val="nil"/>
          <w:bottom w:val="nil"/>
          <w:right w:val="nil"/>
          <w:between w:val="nil"/>
        </w:pBdr>
        <w:tabs>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Проект впроваджується GIZ </w:t>
      </w:r>
      <w:proofErr w:type="spellStart"/>
      <w:r w:rsidRPr="002A774F">
        <w:rPr>
          <w:rFonts w:ascii="Calibri" w:eastAsia="Calibri" w:hAnsi="Calibri" w:cs="Calibri"/>
          <w:color w:val="000000"/>
          <w:sz w:val="22"/>
          <w:szCs w:val="22"/>
        </w:rPr>
        <w:t>Ukraine</w:t>
      </w:r>
      <w:proofErr w:type="spellEnd"/>
      <w:r w:rsidRPr="002A774F">
        <w:rPr>
          <w:rFonts w:ascii="Calibri" w:eastAsia="Calibri" w:hAnsi="Calibri" w:cs="Calibri"/>
          <w:color w:val="000000"/>
          <w:sz w:val="22"/>
          <w:szCs w:val="22"/>
        </w:rPr>
        <w:t xml:space="preserve"> за дорученням Федерального міністерства економічного співробітництва та розвитку Німеччини (BMZ) </w:t>
      </w:r>
      <w:r w:rsidRPr="002A774F">
        <w:rPr>
          <w:rFonts w:ascii="Calibri" w:eastAsia="Calibri" w:hAnsi="Calibri" w:cs="Calibri"/>
          <w:color w:val="000000"/>
          <w:sz w:val="22"/>
          <w:szCs w:val="22"/>
          <w:vertAlign w:val="superscript"/>
        </w:rPr>
        <w:footnoteReference w:id="12"/>
      </w:r>
      <w:r w:rsidRPr="002A774F">
        <w:rPr>
          <w:rFonts w:ascii="Calibri" w:eastAsia="Calibri" w:hAnsi="Calibri" w:cs="Calibri"/>
          <w:color w:val="000000"/>
          <w:sz w:val="22"/>
          <w:szCs w:val="22"/>
        </w:rPr>
        <w:t>.</w:t>
      </w:r>
    </w:p>
    <w:p w14:paraId="7053359B"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433C6E06" w14:textId="77777777" w:rsidR="004670A5" w:rsidRPr="002A774F" w:rsidRDefault="00242702">
      <w:pPr>
        <w:pBdr>
          <w:top w:val="nil"/>
          <w:left w:val="nil"/>
          <w:bottom w:val="nil"/>
          <w:right w:val="nil"/>
          <w:between w:val="nil"/>
        </w:pBdr>
        <w:tabs>
          <w:tab w:val="left" w:pos="993"/>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В 2019 році в рамках проекту «Енергоефективність у громадах ІІ» були розроблені критерії СПЗ ще на 2 категорії продукції:</w:t>
      </w:r>
    </w:p>
    <w:p w14:paraId="0055B99F" w14:textId="77777777" w:rsidR="004670A5" w:rsidRPr="002A774F" w:rsidRDefault="00242702">
      <w:pPr>
        <w:numPr>
          <w:ilvl w:val="0"/>
          <w:numId w:val="28"/>
        </w:numPr>
        <w:pBdr>
          <w:top w:val="nil"/>
          <w:left w:val="nil"/>
          <w:bottom w:val="nil"/>
          <w:right w:val="nil"/>
          <w:between w:val="nil"/>
        </w:pBdr>
        <w:tabs>
          <w:tab w:val="left" w:pos="567"/>
          <w:tab w:val="left" w:pos="1134"/>
        </w:tabs>
        <w:ind w:left="567"/>
        <w:jc w:val="both"/>
        <w:rPr>
          <w:color w:val="000000"/>
          <w:sz w:val="22"/>
          <w:szCs w:val="22"/>
        </w:rPr>
      </w:pPr>
      <w:r w:rsidRPr="002A774F">
        <w:rPr>
          <w:rFonts w:ascii="Calibri" w:eastAsia="Calibri" w:hAnsi="Calibri" w:cs="Calibri"/>
          <w:color w:val="000000"/>
          <w:sz w:val="22"/>
          <w:szCs w:val="22"/>
        </w:rPr>
        <w:t>побутова техніка та обладнання;</w:t>
      </w:r>
    </w:p>
    <w:p w14:paraId="73BEA947" w14:textId="77777777" w:rsidR="004670A5" w:rsidRPr="002A774F" w:rsidRDefault="00242702">
      <w:pPr>
        <w:numPr>
          <w:ilvl w:val="0"/>
          <w:numId w:val="28"/>
        </w:numPr>
        <w:pBdr>
          <w:top w:val="nil"/>
          <w:left w:val="nil"/>
          <w:bottom w:val="nil"/>
          <w:right w:val="nil"/>
          <w:between w:val="nil"/>
        </w:pBdr>
        <w:tabs>
          <w:tab w:val="left" w:pos="567"/>
          <w:tab w:val="left" w:pos="1134"/>
        </w:tabs>
        <w:ind w:left="567"/>
        <w:jc w:val="both"/>
        <w:rPr>
          <w:color w:val="000000"/>
          <w:sz w:val="22"/>
          <w:szCs w:val="22"/>
        </w:rPr>
      </w:pPr>
      <w:r w:rsidRPr="002A774F">
        <w:rPr>
          <w:rFonts w:ascii="Calibri" w:eastAsia="Calibri" w:hAnsi="Calibri" w:cs="Calibri"/>
          <w:color w:val="000000"/>
          <w:sz w:val="22"/>
          <w:szCs w:val="22"/>
        </w:rPr>
        <w:t>прилади для вуличного освітлення.</w:t>
      </w:r>
    </w:p>
    <w:p w14:paraId="7471028D" w14:textId="77777777" w:rsidR="002A774F" w:rsidRDefault="002A774F">
      <w:pPr>
        <w:pBdr>
          <w:top w:val="nil"/>
          <w:left w:val="nil"/>
          <w:bottom w:val="nil"/>
          <w:right w:val="nil"/>
          <w:between w:val="nil"/>
        </w:pBdr>
        <w:tabs>
          <w:tab w:val="left" w:pos="993"/>
          <w:tab w:val="left" w:pos="1134"/>
        </w:tabs>
        <w:ind w:left="567"/>
        <w:jc w:val="both"/>
        <w:rPr>
          <w:rFonts w:ascii="Calibri" w:eastAsia="Calibri" w:hAnsi="Calibri" w:cs="Calibri"/>
          <w:color w:val="000000"/>
          <w:sz w:val="22"/>
          <w:szCs w:val="22"/>
        </w:rPr>
      </w:pPr>
    </w:p>
    <w:p w14:paraId="2E7BC9E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Екологічні критерії програм екологічного маркування І типу можуть рекомендовано розглядатися замовником у якості критеріїв СПЗ за умов якщо:</w:t>
      </w:r>
    </w:p>
    <w:p w14:paraId="5DFD149B"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1) вони встановлені згідно з ДСТУ ISO 14024, що підтверджено незалежною експертною оцінкою;</w:t>
      </w:r>
    </w:p>
    <w:p w14:paraId="510C63E9"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2) враховують усі рекомендовані вимоги до сталості предмету закупівлі;</w:t>
      </w:r>
    </w:p>
    <w:p w14:paraId="6361C72C"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3) компетентність органу якій підтвердив відповідність встановленим критеріям акредитований у порядку відповідно до Закону України «Про акредитацію органів з оцінки відповідності».</w:t>
      </w:r>
    </w:p>
    <w:p w14:paraId="3922C18B"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0567D42E"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Огляд екологічних маркувань, наявних на ринку України та рекомендації щодо їх застосування для СПЗ наведені у</w:t>
      </w:r>
      <w:r w:rsidRPr="002A774F">
        <w:rPr>
          <w:rFonts w:ascii="Calibri" w:eastAsia="Calibri" w:hAnsi="Calibri" w:cs="Calibri"/>
          <w:b/>
          <w:color w:val="000000"/>
          <w:sz w:val="22"/>
          <w:szCs w:val="22"/>
        </w:rPr>
        <w:t xml:space="preserve"> </w:t>
      </w:r>
      <w:r w:rsidRPr="002A774F">
        <w:rPr>
          <w:rFonts w:ascii="Calibri" w:eastAsia="Calibri" w:hAnsi="Calibri" w:cs="Calibri"/>
          <w:i/>
          <w:color w:val="000000"/>
          <w:sz w:val="22"/>
          <w:szCs w:val="22"/>
        </w:rPr>
        <w:t>Аналітичному звіті про практики</w:t>
      </w:r>
      <w:r w:rsidRPr="002A774F">
        <w:rPr>
          <w:rFonts w:ascii="Calibri" w:eastAsia="Calibri" w:hAnsi="Calibri" w:cs="Calibri"/>
          <w:b/>
          <w:color w:val="000000"/>
          <w:sz w:val="22"/>
          <w:szCs w:val="22"/>
        </w:rPr>
        <w:t xml:space="preserve"> </w:t>
      </w:r>
      <w:r w:rsidRPr="002A774F">
        <w:rPr>
          <w:rFonts w:ascii="Calibri" w:eastAsia="Calibri" w:hAnsi="Calibri" w:cs="Calibri"/>
          <w:i/>
          <w:color w:val="000000"/>
          <w:sz w:val="22"/>
          <w:szCs w:val="22"/>
        </w:rPr>
        <w:t>екологічного маркування в Україні.</w:t>
      </w:r>
    </w:p>
    <w:tbl>
      <w:tblPr>
        <w:tblStyle w:val="21"/>
        <w:tblW w:w="9665" w:type="dxa"/>
        <w:tblInd w:w="0" w:type="dxa"/>
        <w:tblLayout w:type="fixed"/>
        <w:tblLook w:val="0000" w:firstRow="0" w:lastRow="0" w:firstColumn="0" w:lastColumn="0" w:noHBand="0" w:noVBand="0"/>
      </w:tblPr>
      <w:tblGrid>
        <w:gridCol w:w="764"/>
        <w:gridCol w:w="8901"/>
      </w:tblGrid>
      <w:tr w:rsidR="004670A5" w:rsidRPr="002A774F" w14:paraId="59992D22" w14:textId="77777777">
        <w:trPr>
          <w:trHeight w:val="1803"/>
        </w:trPr>
        <w:tc>
          <w:tcPr>
            <w:tcW w:w="764" w:type="dxa"/>
          </w:tcPr>
          <w:p w14:paraId="7B43A4A6"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drawing>
                <wp:inline distT="0" distB="0" distL="114300" distR="114300" wp14:anchorId="4BB4E8DF" wp14:editId="76567E76">
                  <wp:extent cx="347980" cy="34734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901" w:type="dxa"/>
          </w:tcPr>
          <w:p w14:paraId="6D10807E" w14:textId="77777777" w:rsidR="004670A5" w:rsidRPr="002A774F" w:rsidRDefault="00242702">
            <w:pPr>
              <w:pBdr>
                <w:top w:val="nil"/>
                <w:left w:val="nil"/>
                <w:bottom w:val="nil"/>
                <w:right w:val="nil"/>
                <w:between w:val="nil"/>
              </w:pBdr>
              <w:rPr>
                <w:rFonts w:ascii="Calibri" w:eastAsia="Calibri" w:hAnsi="Calibri" w:cs="Calibri"/>
                <w:color w:val="943634"/>
                <w:sz w:val="22"/>
                <w:szCs w:val="22"/>
              </w:rPr>
            </w:pPr>
            <w:r w:rsidRPr="002A774F">
              <w:rPr>
                <w:rFonts w:ascii="Calibri" w:eastAsia="Calibri" w:hAnsi="Calibri" w:cs="Calibri"/>
                <w:b/>
                <w:color w:val="943634"/>
                <w:sz w:val="22"/>
                <w:szCs w:val="22"/>
              </w:rPr>
              <w:t>ВИСНОВКИ ТА РЕКОМЕНДАЦІЇ</w:t>
            </w:r>
          </w:p>
          <w:p w14:paraId="2D1E5C48"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00C70F66" w14:textId="77777777" w:rsidR="004670A5" w:rsidRPr="002A774F" w:rsidRDefault="00242702">
            <w:pPr>
              <w:pBdr>
                <w:top w:val="nil"/>
                <w:left w:val="nil"/>
                <w:bottom w:val="nil"/>
                <w:right w:val="nil"/>
                <w:between w:val="nil"/>
              </w:pBdr>
              <w:tabs>
                <w:tab w:val="left" w:pos="567"/>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Загалом на даний час база критеріїв СПЗ, доступних для замовників, нараховує 15 категорій продукції, в у тому числі ті, що були розроблені в рамках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в Україні.</w:t>
            </w:r>
          </w:p>
          <w:p w14:paraId="6FA67C57" w14:textId="77777777" w:rsidR="004670A5" w:rsidRDefault="004670A5">
            <w:pPr>
              <w:pBdr>
                <w:top w:val="nil"/>
                <w:left w:val="nil"/>
                <w:bottom w:val="nil"/>
                <w:right w:val="nil"/>
                <w:between w:val="nil"/>
              </w:pBdr>
              <w:rPr>
                <w:rFonts w:ascii="Calibri" w:eastAsia="Calibri" w:hAnsi="Calibri" w:cs="Calibri"/>
                <w:color w:val="000000"/>
                <w:sz w:val="22"/>
                <w:szCs w:val="22"/>
              </w:rPr>
            </w:pPr>
          </w:p>
          <w:p w14:paraId="60FD0FF6"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675A4D92" w14:textId="77777777" w:rsidR="002A774F" w:rsidRDefault="002A774F">
            <w:pPr>
              <w:pBdr>
                <w:top w:val="nil"/>
                <w:left w:val="nil"/>
                <w:bottom w:val="nil"/>
                <w:right w:val="nil"/>
                <w:between w:val="nil"/>
              </w:pBdr>
              <w:rPr>
                <w:rFonts w:ascii="Calibri" w:eastAsia="Calibri" w:hAnsi="Calibri" w:cs="Calibri"/>
                <w:color w:val="000000"/>
                <w:sz w:val="22"/>
                <w:szCs w:val="22"/>
              </w:rPr>
            </w:pPr>
          </w:p>
          <w:p w14:paraId="0E5EC7E3"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65270DE1" w14:textId="77777777" w:rsidR="00A05215" w:rsidRDefault="00A05215">
            <w:pPr>
              <w:pBdr>
                <w:top w:val="nil"/>
                <w:left w:val="nil"/>
                <w:bottom w:val="nil"/>
                <w:right w:val="nil"/>
                <w:between w:val="nil"/>
              </w:pBdr>
              <w:rPr>
                <w:rFonts w:ascii="Calibri" w:eastAsia="Calibri" w:hAnsi="Calibri" w:cs="Calibri"/>
                <w:color w:val="000000"/>
                <w:sz w:val="22"/>
                <w:szCs w:val="22"/>
              </w:rPr>
            </w:pPr>
          </w:p>
          <w:p w14:paraId="264C5658" w14:textId="77777777" w:rsidR="002A774F" w:rsidRPr="002A774F" w:rsidRDefault="002A774F">
            <w:pPr>
              <w:pBdr>
                <w:top w:val="nil"/>
                <w:left w:val="nil"/>
                <w:bottom w:val="nil"/>
                <w:right w:val="nil"/>
                <w:between w:val="nil"/>
              </w:pBdr>
              <w:rPr>
                <w:rFonts w:ascii="Calibri" w:eastAsia="Calibri" w:hAnsi="Calibri" w:cs="Calibri"/>
                <w:color w:val="000000"/>
                <w:sz w:val="22"/>
                <w:szCs w:val="22"/>
              </w:rPr>
            </w:pPr>
          </w:p>
        </w:tc>
      </w:tr>
    </w:tbl>
    <w:p w14:paraId="64654FE9" w14:textId="77777777" w:rsidR="004670A5" w:rsidRPr="002A774F" w:rsidRDefault="00242702">
      <w:pPr>
        <w:pBdr>
          <w:top w:val="nil"/>
          <w:left w:val="nil"/>
          <w:bottom w:val="nil"/>
          <w:right w:val="nil"/>
          <w:between w:val="nil"/>
        </w:pBdr>
        <w:rPr>
          <w:rFonts w:ascii="Calibri" w:eastAsia="Calibri" w:hAnsi="Calibri" w:cs="Calibri"/>
          <w:color w:val="943634"/>
          <w:sz w:val="22"/>
          <w:szCs w:val="22"/>
        </w:rPr>
      </w:pPr>
      <w:r w:rsidRPr="002A774F">
        <w:rPr>
          <w:rFonts w:ascii="Calibri" w:eastAsia="Calibri" w:hAnsi="Calibri" w:cs="Calibri"/>
          <w:b/>
          <w:color w:val="943634"/>
          <w:sz w:val="22"/>
          <w:szCs w:val="22"/>
        </w:rPr>
        <w:t xml:space="preserve">ІІІ. АНАЛІЗ І ОЦІНКА СИСТЕМИ МОНІТОРИНГУ СПЗ </w:t>
      </w:r>
    </w:p>
    <w:p w14:paraId="1DB78054"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23C2D276"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212529"/>
          <w:sz w:val="22"/>
          <w:szCs w:val="22"/>
        </w:rPr>
      </w:pPr>
      <w:r w:rsidRPr="00036487">
        <w:rPr>
          <w:rFonts w:ascii="Calibri" w:eastAsia="Calibri" w:hAnsi="Calibri" w:cs="Calibri"/>
          <w:sz w:val="22"/>
          <w:szCs w:val="22"/>
        </w:rPr>
        <w:lastRenderedPageBreak/>
        <w:t>З</w:t>
      </w:r>
      <w:r w:rsidRPr="00036487">
        <w:rPr>
          <w:rFonts w:ascii="Calibri" w:eastAsia="Calibri" w:hAnsi="Calibri" w:cs="Calibri"/>
          <w:color w:val="000000"/>
          <w:sz w:val="22"/>
          <w:szCs w:val="22"/>
        </w:rPr>
        <w:t>акон про ПЗ</w:t>
      </w:r>
      <w:r w:rsidRPr="002A774F">
        <w:rPr>
          <w:rFonts w:ascii="Calibri" w:eastAsia="Calibri" w:hAnsi="Calibri" w:cs="Calibri"/>
          <w:color w:val="212529"/>
          <w:sz w:val="22"/>
          <w:szCs w:val="22"/>
        </w:rPr>
        <w:t xml:space="preserve"> визначає моніторинг закупівлі як аналіз дотримання замовником законодавства у сфері публічних закупівель </w:t>
      </w:r>
      <w:r w:rsidRPr="002A774F">
        <w:rPr>
          <w:rFonts w:ascii="Calibri" w:eastAsia="Calibri" w:hAnsi="Calibri" w:cs="Calibri"/>
          <w:color w:val="333333"/>
          <w:sz w:val="22"/>
          <w:szCs w:val="22"/>
        </w:rPr>
        <w:t>під час проведення процедури закупівлі, укладення договору про закупівлю та протягом його дії з метою запобігання порушенням законодавства у сфері публічних закупівель.</w:t>
      </w:r>
      <w:r w:rsidRPr="002A774F">
        <w:rPr>
          <w:rFonts w:ascii="Calibri" w:eastAsia="Calibri" w:hAnsi="Calibri" w:cs="Calibri"/>
          <w:color w:val="212529"/>
          <w:sz w:val="22"/>
          <w:szCs w:val="22"/>
        </w:rPr>
        <w:t xml:space="preserve"> </w:t>
      </w:r>
    </w:p>
    <w:p w14:paraId="0410B856"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212529"/>
          <w:sz w:val="22"/>
          <w:szCs w:val="22"/>
        </w:rPr>
      </w:pPr>
    </w:p>
    <w:p w14:paraId="107C68F4"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sz w:val="22"/>
          <w:szCs w:val="22"/>
        </w:rPr>
        <w:t>Відповідно до статті 8 З</w:t>
      </w:r>
      <w:r w:rsidRPr="00036487">
        <w:rPr>
          <w:rFonts w:ascii="Calibri" w:eastAsia="Calibri" w:hAnsi="Calibri" w:cs="Calibri"/>
          <w:color w:val="000000"/>
          <w:sz w:val="22"/>
          <w:szCs w:val="22"/>
        </w:rPr>
        <w:t>акону про ПЗ</w:t>
      </w:r>
      <w:r w:rsidRPr="002A774F">
        <w:rPr>
          <w:rFonts w:ascii="Calibri" w:eastAsia="Calibri" w:hAnsi="Calibri" w:cs="Calibri"/>
          <w:color w:val="212529"/>
          <w:sz w:val="22"/>
          <w:szCs w:val="22"/>
        </w:rPr>
        <w:t xml:space="preserve"> </w:t>
      </w:r>
      <w:r w:rsidRPr="00036487">
        <w:rPr>
          <w:rFonts w:ascii="Calibri" w:eastAsia="Calibri" w:hAnsi="Calibri" w:cs="Calibri"/>
          <w:color w:val="333333"/>
          <w:sz w:val="22"/>
          <w:szCs w:val="22"/>
        </w:rPr>
        <w:t>моніторинг процедури закупівлі здійснюють центральний орган виконавчої влади, що реалізує державну політику у сфері державного фінансового контролю (Державна аудиторська служба України), та його міжрегіональні територіальні органи</w:t>
      </w:r>
      <w:r w:rsidRPr="002A774F">
        <w:rPr>
          <w:rFonts w:ascii="Calibri" w:eastAsia="Calibri" w:hAnsi="Calibri" w:cs="Calibri"/>
          <w:color w:val="000000"/>
          <w:sz w:val="22"/>
          <w:szCs w:val="22"/>
        </w:rPr>
        <w:t xml:space="preserve">. </w:t>
      </w:r>
      <w:r w:rsidRPr="002A774F">
        <w:rPr>
          <w:rFonts w:ascii="Calibri" w:eastAsia="Calibri" w:hAnsi="Calibri" w:cs="Calibri"/>
          <w:sz w:val="22"/>
          <w:szCs w:val="22"/>
        </w:rPr>
        <w:t xml:space="preserve">Однією з підстав початку моніторингу закупівлі можуть бути дані автоматичних індикаторів ризику, що впроваджені в електронній системі закупівель </w:t>
      </w:r>
      <w:proofErr w:type="spellStart"/>
      <w:r w:rsidRPr="002A774F">
        <w:rPr>
          <w:rFonts w:ascii="Calibri" w:eastAsia="Calibri" w:hAnsi="Calibri" w:cs="Calibri"/>
          <w:sz w:val="22"/>
          <w:szCs w:val="22"/>
        </w:rPr>
        <w:t>Prozorro</w:t>
      </w:r>
      <w:proofErr w:type="spellEnd"/>
      <w:r w:rsidRPr="002A774F">
        <w:rPr>
          <w:rFonts w:ascii="Calibri" w:eastAsia="Calibri" w:hAnsi="Calibri" w:cs="Calibri"/>
          <w:sz w:val="22"/>
          <w:szCs w:val="22"/>
        </w:rPr>
        <w:t>.</w:t>
      </w:r>
      <w:r w:rsidRPr="002A774F">
        <w:rPr>
          <w:rFonts w:ascii="Calibri" w:eastAsia="Calibri" w:hAnsi="Calibri" w:cs="Calibri"/>
          <w:color w:val="000000"/>
          <w:sz w:val="22"/>
          <w:szCs w:val="22"/>
        </w:rPr>
        <w:t xml:space="preserve"> </w:t>
      </w:r>
      <w:r w:rsidRPr="002A774F">
        <w:rPr>
          <w:rFonts w:ascii="Calibri" w:eastAsia="Calibri" w:hAnsi="Calibri" w:cs="Calibri"/>
          <w:sz w:val="22"/>
          <w:szCs w:val="22"/>
        </w:rPr>
        <w:t xml:space="preserve">На даний час автоматичні індикатори ризику переважно  </w:t>
      </w:r>
      <w:r w:rsidRPr="002A774F">
        <w:rPr>
          <w:rFonts w:ascii="Calibri" w:eastAsia="Calibri" w:hAnsi="Calibri" w:cs="Calibri"/>
          <w:color w:val="000000"/>
          <w:sz w:val="22"/>
          <w:szCs w:val="22"/>
        </w:rPr>
        <w:t>стосу</w:t>
      </w:r>
      <w:r w:rsidRPr="002A774F">
        <w:rPr>
          <w:rFonts w:ascii="Calibri" w:eastAsia="Calibri" w:hAnsi="Calibri" w:cs="Calibri"/>
          <w:sz w:val="22"/>
          <w:szCs w:val="22"/>
        </w:rPr>
        <w:t>ю</w:t>
      </w:r>
      <w:r w:rsidRPr="002A774F">
        <w:rPr>
          <w:rFonts w:ascii="Calibri" w:eastAsia="Calibri" w:hAnsi="Calibri" w:cs="Calibri"/>
          <w:color w:val="000000"/>
          <w:sz w:val="22"/>
          <w:szCs w:val="22"/>
        </w:rPr>
        <w:t xml:space="preserve">ться лише </w:t>
      </w:r>
      <w:r w:rsidRPr="002A774F">
        <w:rPr>
          <w:rFonts w:ascii="Calibri" w:eastAsia="Calibri" w:hAnsi="Calibri" w:cs="Calibri"/>
          <w:i/>
          <w:color w:val="000000"/>
          <w:sz w:val="22"/>
          <w:szCs w:val="22"/>
        </w:rPr>
        <w:t>процедурних порушен</w:t>
      </w:r>
      <w:r w:rsidRPr="002A774F">
        <w:rPr>
          <w:rFonts w:ascii="Calibri" w:eastAsia="Calibri" w:hAnsi="Calibri" w:cs="Calibri"/>
          <w:i/>
          <w:sz w:val="22"/>
          <w:szCs w:val="22"/>
        </w:rPr>
        <w:t>ь</w:t>
      </w:r>
      <w:r w:rsidRPr="002A774F">
        <w:rPr>
          <w:rFonts w:ascii="Calibri" w:eastAsia="Calibri" w:hAnsi="Calibri" w:cs="Calibri"/>
          <w:i/>
          <w:color w:val="000000"/>
          <w:sz w:val="22"/>
          <w:szCs w:val="22"/>
        </w:rPr>
        <w:t xml:space="preserve"> вимог Закону</w:t>
      </w:r>
      <w:r w:rsidRPr="002A774F">
        <w:rPr>
          <w:rFonts w:ascii="Calibri" w:eastAsia="Calibri" w:hAnsi="Calibri" w:cs="Calibri"/>
          <w:color w:val="000000"/>
          <w:sz w:val="22"/>
          <w:szCs w:val="22"/>
        </w:rPr>
        <w:t>.</w:t>
      </w:r>
      <w:r w:rsidRPr="002A774F">
        <w:rPr>
          <w:rFonts w:ascii="Calibri" w:eastAsia="Calibri" w:hAnsi="Calibri" w:cs="Calibri"/>
          <w:b/>
          <w:color w:val="000000"/>
          <w:sz w:val="22"/>
          <w:szCs w:val="22"/>
        </w:rPr>
        <w:t xml:space="preserve"> </w:t>
      </w:r>
      <w:r w:rsidRPr="002A774F">
        <w:rPr>
          <w:rFonts w:ascii="Calibri" w:eastAsia="Calibri" w:hAnsi="Calibri" w:cs="Calibri"/>
          <w:sz w:val="22"/>
          <w:szCs w:val="22"/>
        </w:rPr>
        <w:t>За їх допомогою неможливо аналізувати</w:t>
      </w:r>
      <w:r w:rsidRPr="002A774F">
        <w:rPr>
          <w:rFonts w:ascii="Calibri" w:eastAsia="Calibri" w:hAnsi="Calibri" w:cs="Calibri"/>
          <w:color w:val="000000"/>
          <w:sz w:val="22"/>
          <w:szCs w:val="22"/>
        </w:rPr>
        <w:t xml:space="preserve"> змістовн</w:t>
      </w:r>
      <w:r w:rsidRPr="002A774F">
        <w:rPr>
          <w:rFonts w:ascii="Calibri" w:eastAsia="Calibri" w:hAnsi="Calibri" w:cs="Calibri"/>
          <w:sz w:val="22"/>
          <w:szCs w:val="22"/>
        </w:rPr>
        <w:t>у</w:t>
      </w:r>
      <w:r w:rsidRPr="002A774F">
        <w:rPr>
          <w:rFonts w:ascii="Calibri" w:eastAsia="Calibri" w:hAnsi="Calibri" w:cs="Calibri"/>
          <w:color w:val="000000"/>
          <w:sz w:val="22"/>
          <w:szCs w:val="22"/>
        </w:rPr>
        <w:t xml:space="preserve"> частини </w:t>
      </w:r>
      <w:r w:rsidRPr="002A774F">
        <w:rPr>
          <w:rFonts w:ascii="Calibri" w:eastAsia="Calibri" w:hAnsi="Calibri" w:cs="Calibri"/>
          <w:i/>
          <w:color w:val="000000"/>
          <w:sz w:val="22"/>
          <w:szCs w:val="22"/>
        </w:rPr>
        <w:t>кваліфікаційних критеріїв або нецінових критеріїв</w:t>
      </w:r>
      <w:r w:rsidRPr="002A774F">
        <w:rPr>
          <w:rFonts w:ascii="Calibri" w:eastAsia="Calibri" w:hAnsi="Calibri" w:cs="Calibri"/>
          <w:color w:val="000000"/>
          <w:sz w:val="22"/>
          <w:szCs w:val="22"/>
        </w:rPr>
        <w:t>, встановлених тендерною документацією. Поря</w:t>
      </w:r>
      <w:r w:rsidRPr="002A774F">
        <w:rPr>
          <w:rFonts w:ascii="Calibri" w:eastAsia="Calibri" w:hAnsi="Calibri" w:cs="Calibri"/>
          <w:sz w:val="22"/>
          <w:szCs w:val="22"/>
        </w:rPr>
        <w:t>д</w:t>
      </w:r>
      <w:r w:rsidRPr="002A774F">
        <w:rPr>
          <w:rFonts w:ascii="Calibri" w:eastAsia="Calibri" w:hAnsi="Calibri" w:cs="Calibri"/>
          <w:color w:val="000000"/>
          <w:sz w:val="22"/>
          <w:szCs w:val="22"/>
        </w:rPr>
        <w:t xml:space="preserve"> з цим, Державна ау</w:t>
      </w:r>
      <w:r w:rsidRPr="002A774F">
        <w:rPr>
          <w:rFonts w:ascii="Calibri" w:eastAsia="Calibri" w:hAnsi="Calibri" w:cs="Calibri"/>
          <w:sz w:val="22"/>
          <w:szCs w:val="22"/>
        </w:rPr>
        <w:t>диторська служба, як контролюючий орган  у сфері закупівель більше уваги приділяє зниженню ціни в процесі закупівлі, ніж якості закупленої продукції, у тому числі, дотримання критеріїв сталості. Це часто слугує бар'єром для замовників у застосуванні інших критеріїв оцінки ніж ціна.</w:t>
      </w:r>
    </w:p>
    <w:p w14:paraId="0FD3047A"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2D5F79C3"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sz w:val="22"/>
          <w:szCs w:val="22"/>
        </w:rPr>
        <w:t>Крім моніторингу закупівель, що здійснюється Державною аудиторською службою, п</w:t>
      </w:r>
      <w:r w:rsidRPr="002A774F">
        <w:rPr>
          <w:rFonts w:ascii="Calibri" w:eastAsia="Calibri" w:hAnsi="Calibri" w:cs="Calibri"/>
          <w:color w:val="000000"/>
          <w:sz w:val="22"/>
          <w:szCs w:val="22"/>
        </w:rPr>
        <w:t xml:space="preserve">унктом 5 статті 7 </w:t>
      </w:r>
      <w:r w:rsidRPr="002A774F">
        <w:rPr>
          <w:rFonts w:ascii="Calibri" w:eastAsia="Calibri" w:hAnsi="Calibri" w:cs="Calibri"/>
          <w:sz w:val="22"/>
          <w:szCs w:val="22"/>
        </w:rPr>
        <w:t xml:space="preserve">Закону про ПЗ </w:t>
      </w:r>
      <w:r w:rsidRPr="002A774F">
        <w:rPr>
          <w:rFonts w:ascii="Calibri" w:eastAsia="Calibri" w:hAnsi="Calibri" w:cs="Calibri"/>
          <w:color w:val="000000"/>
          <w:sz w:val="22"/>
          <w:szCs w:val="22"/>
        </w:rPr>
        <w:t>передбач</w:t>
      </w:r>
      <w:r w:rsidRPr="002A774F">
        <w:rPr>
          <w:rFonts w:ascii="Calibri" w:eastAsia="Calibri" w:hAnsi="Calibri" w:cs="Calibri"/>
          <w:sz w:val="22"/>
          <w:szCs w:val="22"/>
        </w:rPr>
        <w:t xml:space="preserve">ена можливість здійснення </w:t>
      </w:r>
      <w:r w:rsidRPr="00036487">
        <w:rPr>
          <w:rFonts w:ascii="Calibri" w:eastAsia="Calibri" w:hAnsi="Calibri" w:cs="Calibri"/>
          <w:color w:val="333333"/>
          <w:sz w:val="22"/>
          <w:szCs w:val="22"/>
        </w:rPr>
        <w:t>громадського контролю, який забезпечується через вільний доступ до всієї інформації щодо публічних закупівель, яка підлягає оприлюдненню відповідно до цього Закону, зокрема шляхом здійснення аналізу і моніторингу інформації, розміщеної в електронній системі закупівель, а також шляхом інформування через електронну систему закупівель або письмово органи, що уповноважені здійснювати контроль, про виявлені ознаки порушення (порушень) законодавства у сфері публічних закупівель.</w:t>
      </w:r>
      <w:r w:rsidRPr="002A774F">
        <w:rPr>
          <w:rFonts w:ascii="Calibri" w:eastAsia="Calibri" w:hAnsi="Calibri" w:cs="Calibri"/>
          <w:color w:val="000000"/>
          <w:sz w:val="22"/>
          <w:szCs w:val="22"/>
        </w:rPr>
        <w:t xml:space="preserve"> </w:t>
      </w:r>
    </w:p>
    <w:p w14:paraId="42CF059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sz w:val="22"/>
          <w:szCs w:val="22"/>
        </w:rPr>
        <w:t xml:space="preserve">Для можливості проведення аналізу і моніторингу інформації, </w:t>
      </w:r>
      <w:r w:rsidRPr="00036487">
        <w:rPr>
          <w:rFonts w:ascii="Calibri" w:eastAsia="Calibri" w:hAnsi="Calibri" w:cs="Calibri"/>
          <w:color w:val="333333"/>
          <w:sz w:val="22"/>
          <w:szCs w:val="22"/>
        </w:rPr>
        <w:t xml:space="preserve">розміщеної в електронній системі закупівель, створено модуль бізнес-аналітики </w:t>
      </w:r>
      <w:r w:rsidRPr="002A774F">
        <w:rPr>
          <w:rFonts w:ascii="Calibri" w:eastAsia="Calibri" w:hAnsi="Calibri" w:cs="Calibri"/>
          <w:i/>
          <w:sz w:val="22"/>
          <w:szCs w:val="22"/>
        </w:rPr>
        <w:t>ВІ</w:t>
      </w:r>
      <w:r w:rsidRPr="002A774F">
        <w:rPr>
          <w:rFonts w:ascii="Calibri" w:eastAsia="Calibri" w:hAnsi="Calibri" w:cs="Calibri"/>
          <w:sz w:val="22"/>
          <w:szCs w:val="22"/>
        </w:rPr>
        <w:t xml:space="preserve"> </w:t>
      </w:r>
      <w:proofErr w:type="spellStart"/>
      <w:r w:rsidRPr="002A774F">
        <w:rPr>
          <w:rFonts w:ascii="Calibri" w:eastAsia="Calibri" w:hAnsi="Calibri" w:cs="Calibri"/>
          <w:i/>
          <w:sz w:val="22"/>
          <w:szCs w:val="22"/>
        </w:rPr>
        <w:t>ProZorro</w:t>
      </w:r>
      <w:proofErr w:type="spellEnd"/>
      <w:r w:rsidRPr="002A774F">
        <w:rPr>
          <w:rFonts w:ascii="Calibri" w:eastAsia="Calibri" w:hAnsi="Calibri" w:cs="Calibri"/>
          <w:i/>
          <w:sz w:val="22"/>
          <w:szCs w:val="22"/>
          <w:vertAlign w:val="superscript"/>
        </w:rPr>
        <w:footnoteReference w:id="13"/>
      </w:r>
      <w:r w:rsidRPr="002A774F">
        <w:rPr>
          <w:rFonts w:ascii="Calibri" w:eastAsia="Calibri" w:hAnsi="Calibri" w:cs="Calibri"/>
          <w:color w:val="000000"/>
          <w:sz w:val="22"/>
          <w:szCs w:val="22"/>
        </w:rPr>
        <w:t>, який в режимі реального часу відображає інформацію про публічні закупівлі в Україні та до</w:t>
      </w:r>
      <w:r w:rsidRPr="002A774F">
        <w:rPr>
          <w:rFonts w:ascii="Calibri" w:eastAsia="Calibri" w:hAnsi="Calibri" w:cs="Calibri"/>
          <w:sz w:val="22"/>
          <w:szCs w:val="22"/>
        </w:rPr>
        <w:t>зволяє її аналізувати в різних розрізах.</w:t>
      </w:r>
    </w:p>
    <w:p w14:paraId="1B15F382"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42B758E"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Модуль бізнес-аналітики BI </w:t>
      </w:r>
      <w:proofErr w:type="spellStart"/>
      <w:r w:rsidRPr="002A774F">
        <w:rPr>
          <w:rFonts w:ascii="Calibri" w:eastAsia="Calibri" w:hAnsi="Calibri" w:cs="Calibri"/>
          <w:i/>
          <w:color w:val="000000"/>
          <w:sz w:val="22"/>
          <w:szCs w:val="22"/>
        </w:rPr>
        <w:t>ProZorro</w:t>
      </w:r>
      <w:proofErr w:type="spellEnd"/>
      <w:r w:rsidRPr="002A774F">
        <w:rPr>
          <w:rFonts w:ascii="Calibri" w:eastAsia="Calibri" w:hAnsi="Calibri" w:cs="Calibri"/>
          <w:color w:val="000000"/>
          <w:sz w:val="22"/>
          <w:szCs w:val="22"/>
        </w:rPr>
        <w:t xml:space="preserve"> знаходиться у власності </w:t>
      </w:r>
      <w:proofErr w:type="spellStart"/>
      <w:r w:rsidRPr="002A774F">
        <w:rPr>
          <w:rFonts w:ascii="Calibri" w:eastAsia="Calibri" w:hAnsi="Calibri" w:cs="Calibri"/>
          <w:color w:val="000000"/>
          <w:sz w:val="22"/>
          <w:szCs w:val="22"/>
        </w:rPr>
        <w:t>Transparency</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International</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Ukraine</w:t>
      </w:r>
      <w:proofErr w:type="spellEnd"/>
      <w:r w:rsidRPr="002A774F">
        <w:rPr>
          <w:rFonts w:ascii="Calibri" w:eastAsia="Calibri" w:hAnsi="Calibri" w:cs="Calibri"/>
          <w:sz w:val="22"/>
          <w:szCs w:val="22"/>
        </w:rPr>
        <w:t>.</w:t>
      </w:r>
      <w:r w:rsidRPr="002A774F">
        <w:rPr>
          <w:rFonts w:ascii="Calibri" w:eastAsia="Calibri" w:hAnsi="Calibri" w:cs="Calibri"/>
          <w:color w:val="000000"/>
          <w:sz w:val="22"/>
          <w:szCs w:val="22"/>
        </w:rPr>
        <w:t xml:space="preserve"> ВГО «Жива планета» отримала доступ доступу до модулю аналітики BI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xml:space="preserve"> у січні 2020 року.</w:t>
      </w:r>
    </w:p>
    <w:p w14:paraId="02498C53"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5A99076B" w14:textId="77777777" w:rsidR="004670A5" w:rsidRPr="00036487"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На даний час у BI</w:t>
      </w:r>
      <w:r w:rsidRPr="002A774F">
        <w:rPr>
          <w:rFonts w:ascii="Calibri" w:eastAsia="Calibri" w:hAnsi="Calibri" w:cs="Calibri"/>
          <w:i/>
          <w:color w:val="000000"/>
          <w:sz w:val="22"/>
          <w:szCs w:val="22"/>
        </w:rPr>
        <w:t xml:space="preserve">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xml:space="preserve"> впроваджені шаблони звітних та аналітичних форм, які дозволяють провести аналіз за назвою замовника та постачальника, предмет, суму закупівлі та реального договору. Також за допомогою модуля можна аналізувати ринок, конкурентів, замовників, отримувати інформацію про тендери і робити висновки, на які товари і в яких обсягах є попит, а де відсутні пропозиції або низька конкуренція. BI</w:t>
      </w:r>
      <w:r w:rsidRPr="002A774F">
        <w:rPr>
          <w:rFonts w:ascii="Calibri" w:eastAsia="Calibri" w:hAnsi="Calibri" w:cs="Calibri"/>
          <w:i/>
          <w:color w:val="000000"/>
          <w:sz w:val="22"/>
          <w:szCs w:val="22"/>
        </w:rPr>
        <w:t xml:space="preserve">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xml:space="preserve"> інтегрований з електронною системою закупівель</w:t>
      </w:r>
      <w:r w:rsidRPr="002A774F">
        <w:rPr>
          <w:rFonts w:ascii="Calibri" w:eastAsia="Calibri" w:hAnsi="Calibri" w:cs="Calibri"/>
          <w:sz w:val="22"/>
          <w:szCs w:val="22"/>
        </w:rPr>
        <w:t xml:space="preserve"> </w:t>
      </w:r>
      <w:proofErr w:type="spellStart"/>
      <w:r w:rsidRPr="002A774F">
        <w:rPr>
          <w:rFonts w:ascii="Calibri" w:eastAsia="Calibri" w:hAnsi="Calibri" w:cs="Calibri"/>
          <w:sz w:val="22"/>
          <w:szCs w:val="22"/>
        </w:rPr>
        <w:t>ProZorro</w:t>
      </w:r>
      <w:proofErr w:type="spellEnd"/>
      <w:r w:rsidRPr="002A774F">
        <w:rPr>
          <w:rFonts w:ascii="Calibri" w:eastAsia="Calibri" w:hAnsi="Calibri" w:cs="Calibri"/>
          <w:color w:val="000000"/>
          <w:sz w:val="22"/>
          <w:szCs w:val="22"/>
        </w:rPr>
        <w:t xml:space="preserve">. Його функціонал можна вдосконалювати, що передбачалось  рекомендаціями проекту SPP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w:t>
      </w:r>
    </w:p>
    <w:p w14:paraId="3BBE87B7"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17693AEB"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Рекомендації проекту SPP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передбачали інтеграцію критеріїв сталості </w:t>
      </w:r>
      <w:r w:rsidRPr="002A774F">
        <w:rPr>
          <w:rFonts w:ascii="Calibri" w:eastAsia="Calibri" w:hAnsi="Calibri" w:cs="Calibri"/>
          <w:sz w:val="22"/>
          <w:szCs w:val="22"/>
        </w:rPr>
        <w:t xml:space="preserve">в електронну </w:t>
      </w:r>
      <w:r w:rsidRPr="002A774F">
        <w:rPr>
          <w:rFonts w:ascii="Calibri" w:eastAsia="Calibri" w:hAnsi="Calibri" w:cs="Calibri"/>
          <w:color w:val="000000"/>
          <w:sz w:val="22"/>
          <w:szCs w:val="22"/>
        </w:rPr>
        <w:t xml:space="preserve"> систему закупівель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xml:space="preserve">. Для цього необхідно було запровадити </w:t>
      </w:r>
      <w:r w:rsidRPr="002A774F">
        <w:rPr>
          <w:rFonts w:ascii="Calibri" w:eastAsia="Calibri" w:hAnsi="Calibri" w:cs="Calibri"/>
          <w:sz w:val="22"/>
          <w:szCs w:val="22"/>
        </w:rPr>
        <w:t>електронну</w:t>
      </w:r>
      <w:r w:rsidRPr="002A774F">
        <w:rPr>
          <w:rFonts w:ascii="Calibri" w:eastAsia="Calibri" w:hAnsi="Calibri" w:cs="Calibri"/>
          <w:color w:val="000000"/>
          <w:sz w:val="22"/>
          <w:szCs w:val="22"/>
        </w:rPr>
        <w:t xml:space="preserve"> базу критеріїв, виділення в ній критеріїв сталості, і у разі їх застосування, - позначення закупівлі як сталої у цілому (повний набір критеріїв), або як такої що враховує певні критерії сталості (енергоефективність, ресурсозбереження та відходи, клімат, хімічна безпека, </w:t>
      </w:r>
      <w:proofErr w:type="spellStart"/>
      <w:r w:rsidRPr="002A774F">
        <w:rPr>
          <w:rFonts w:ascii="Calibri" w:eastAsia="Calibri" w:hAnsi="Calibri" w:cs="Calibri"/>
          <w:color w:val="000000"/>
          <w:sz w:val="22"/>
          <w:szCs w:val="22"/>
        </w:rPr>
        <w:t>інклюзивність</w:t>
      </w:r>
      <w:proofErr w:type="spellEnd"/>
      <w:r w:rsidRPr="002A774F">
        <w:rPr>
          <w:rFonts w:ascii="Calibri" w:eastAsia="Calibri" w:hAnsi="Calibri" w:cs="Calibri"/>
          <w:color w:val="000000"/>
          <w:sz w:val="22"/>
          <w:szCs w:val="22"/>
        </w:rPr>
        <w:t xml:space="preserve"> тощо). </w:t>
      </w:r>
    </w:p>
    <w:p w14:paraId="3B060F21"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727F42F2"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Зазначені рекомендації не були реалізовані у зв’язку з тим, що на сьогодні, в діючій електронній системі закупівель </w:t>
      </w:r>
      <w:proofErr w:type="spellStart"/>
      <w:r w:rsidRPr="002A774F">
        <w:rPr>
          <w:rFonts w:ascii="Calibri" w:eastAsia="Calibri" w:hAnsi="Calibri" w:cs="Calibri"/>
          <w:i/>
          <w:color w:val="000000"/>
          <w:sz w:val="22"/>
          <w:szCs w:val="22"/>
        </w:rPr>
        <w:t>ProZorro</w:t>
      </w:r>
      <w:proofErr w:type="spellEnd"/>
      <w:r w:rsidRPr="00036487">
        <w:rPr>
          <w:rFonts w:ascii="Calibri" w:eastAsia="Calibri" w:hAnsi="Calibri" w:cs="Calibri"/>
          <w:color w:val="000000"/>
          <w:sz w:val="22"/>
          <w:szCs w:val="22"/>
        </w:rPr>
        <w:t xml:space="preserve"> </w:t>
      </w:r>
      <w:r w:rsidRPr="002A774F">
        <w:rPr>
          <w:rFonts w:ascii="Calibri" w:eastAsia="Calibri" w:hAnsi="Calibri" w:cs="Calibri"/>
          <w:sz w:val="22"/>
          <w:szCs w:val="22"/>
        </w:rPr>
        <w:t>тендерна</w:t>
      </w:r>
      <w:r w:rsidRPr="002A774F">
        <w:rPr>
          <w:rFonts w:ascii="Calibri" w:eastAsia="Calibri" w:hAnsi="Calibri" w:cs="Calibri"/>
          <w:color w:val="000000"/>
          <w:sz w:val="22"/>
          <w:szCs w:val="22"/>
        </w:rPr>
        <w:t xml:space="preserve"> документація завантажується у форматі .</w:t>
      </w:r>
      <w:proofErr w:type="spellStart"/>
      <w:r w:rsidRPr="002A774F">
        <w:rPr>
          <w:rFonts w:ascii="Calibri" w:eastAsia="Calibri" w:hAnsi="Calibri" w:cs="Calibri"/>
          <w:color w:val="000000"/>
          <w:sz w:val="22"/>
          <w:szCs w:val="22"/>
        </w:rPr>
        <w:t>doc</w:t>
      </w:r>
      <w:proofErr w:type="spellEnd"/>
      <w:r w:rsidRPr="002A774F">
        <w:rPr>
          <w:rFonts w:ascii="Calibri" w:eastAsia="Calibri" w:hAnsi="Calibri" w:cs="Calibri"/>
          <w:color w:val="000000"/>
          <w:sz w:val="22"/>
          <w:szCs w:val="22"/>
        </w:rPr>
        <w:t>, .</w:t>
      </w:r>
      <w:proofErr w:type="spellStart"/>
      <w:r w:rsidRPr="002A774F">
        <w:rPr>
          <w:rFonts w:ascii="Calibri" w:eastAsia="Calibri" w:hAnsi="Calibri" w:cs="Calibri"/>
          <w:color w:val="000000"/>
          <w:sz w:val="22"/>
          <w:szCs w:val="22"/>
        </w:rPr>
        <w:t>docx</w:t>
      </w:r>
      <w:proofErr w:type="spellEnd"/>
      <w:r w:rsidRPr="002A774F">
        <w:rPr>
          <w:rFonts w:ascii="Calibri" w:eastAsia="Calibri" w:hAnsi="Calibri" w:cs="Calibri"/>
          <w:color w:val="000000"/>
          <w:sz w:val="22"/>
          <w:szCs w:val="22"/>
        </w:rPr>
        <w:t xml:space="preserve"> або </w:t>
      </w:r>
      <w:proofErr w:type="spellStart"/>
      <w:r w:rsidRPr="002A774F">
        <w:rPr>
          <w:rFonts w:ascii="Calibri" w:eastAsia="Calibri" w:hAnsi="Calibri" w:cs="Calibri"/>
          <w:color w:val="000000"/>
          <w:sz w:val="22"/>
          <w:szCs w:val="22"/>
        </w:rPr>
        <w:t>pdf</w:t>
      </w:r>
      <w:proofErr w:type="spellEnd"/>
      <w:r w:rsidRPr="002A774F">
        <w:rPr>
          <w:rFonts w:ascii="Calibri" w:eastAsia="Calibri" w:hAnsi="Calibri" w:cs="Calibri"/>
          <w:color w:val="000000"/>
          <w:sz w:val="22"/>
          <w:szCs w:val="22"/>
        </w:rPr>
        <w:t>. Відсутність на даний час технічної можливості вводити</w:t>
      </w:r>
      <w:r w:rsidRPr="002A774F">
        <w:rPr>
          <w:rFonts w:ascii="Calibri" w:eastAsia="Calibri" w:hAnsi="Calibri" w:cs="Calibri"/>
          <w:sz w:val="22"/>
          <w:szCs w:val="22"/>
        </w:rPr>
        <w:t xml:space="preserve"> в </w:t>
      </w:r>
      <w:proofErr w:type="spellStart"/>
      <w:r w:rsidRPr="002A774F">
        <w:rPr>
          <w:rFonts w:ascii="Calibri" w:eastAsia="Calibri" w:hAnsi="Calibri" w:cs="Calibri"/>
          <w:sz w:val="22"/>
          <w:szCs w:val="22"/>
        </w:rPr>
        <w:t>машиночитному</w:t>
      </w:r>
      <w:proofErr w:type="spellEnd"/>
      <w:r w:rsidRPr="002A774F">
        <w:rPr>
          <w:rFonts w:ascii="Calibri" w:eastAsia="Calibri" w:hAnsi="Calibri" w:cs="Calibri"/>
          <w:sz w:val="22"/>
          <w:szCs w:val="22"/>
        </w:rPr>
        <w:t xml:space="preserve"> вигляді</w:t>
      </w:r>
      <w:r w:rsidRPr="002A774F">
        <w:rPr>
          <w:rFonts w:ascii="Calibri" w:eastAsia="Calibri" w:hAnsi="Calibri" w:cs="Calibri"/>
          <w:color w:val="000000"/>
          <w:sz w:val="22"/>
          <w:szCs w:val="22"/>
        </w:rPr>
        <w:t xml:space="preserve"> інформацію щодо </w:t>
      </w:r>
      <w:r w:rsidRPr="002A774F">
        <w:rPr>
          <w:rFonts w:ascii="Calibri" w:eastAsia="Calibri" w:hAnsi="Calibri" w:cs="Calibri"/>
          <w:sz w:val="22"/>
          <w:szCs w:val="22"/>
        </w:rPr>
        <w:t>технічних характеристик</w:t>
      </w:r>
      <w:r w:rsidRPr="002A774F">
        <w:rPr>
          <w:rFonts w:ascii="Calibri" w:eastAsia="Calibri" w:hAnsi="Calibri" w:cs="Calibri"/>
          <w:color w:val="000000"/>
          <w:sz w:val="22"/>
          <w:szCs w:val="22"/>
        </w:rPr>
        <w:t xml:space="preserve"> предмета закупівлі, включаючи критерії стало</w:t>
      </w:r>
      <w:r w:rsidRPr="002A774F">
        <w:rPr>
          <w:rFonts w:ascii="Calibri" w:eastAsia="Calibri" w:hAnsi="Calibri" w:cs="Calibri"/>
          <w:sz w:val="22"/>
          <w:szCs w:val="22"/>
        </w:rPr>
        <w:t>сті,</w:t>
      </w:r>
      <w:r w:rsidRPr="002A774F">
        <w:rPr>
          <w:rFonts w:ascii="Calibri" w:eastAsia="Calibri" w:hAnsi="Calibri" w:cs="Calibri"/>
          <w:color w:val="000000"/>
          <w:sz w:val="22"/>
          <w:szCs w:val="22"/>
        </w:rPr>
        <w:t xml:space="preserve"> не надає можливості </w:t>
      </w:r>
      <w:r w:rsidRPr="002A774F">
        <w:rPr>
          <w:rFonts w:ascii="Calibri" w:eastAsia="Calibri" w:hAnsi="Calibri" w:cs="Calibri"/>
          <w:sz w:val="22"/>
          <w:szCs w:val="22"/>
        </w:rPr>
        <w:t xml:space="preserve">здійснювати аналіз інформації в </w:t>
      </w:r>
      <w:r w:rsidRPr="002A774F">
        <w:rPr>
          <w:rFonts w:ascii="Calibri" w:eastAsia="Calibri" w:hAnsi="Calibri" w:cs="Calibri"/>
          <w:color w:val="000000"/>
          <w:sz w:val="22"/>
          <w:szCs w:val="22"/>
        </w:rPr>
        <w:t xml:space="preserve"> модул</w:t>
      </w:r>
      <w:r w:rsidRPr="002A774F">
        <w:rPr>
          <w:rFonts w:ascii="Calibri" w:eastAsia="Calibri" w:hAnsi="Calibri" w:cs="Calibri"/>
          <w:sz w:val="22"/>
          <w:szCs w:val="22"/>
        </w:rPr>
        <w:t>і</w:t>
      </w:r>
      <w:r w:rsidRPr="002A774F">
        <w:rPr>
          <w:rFonts w:ascii="Calibri" w:eastAsia="Calibri" w:hAnsi="Calibri" w:cs="Calibri"/>
          <w:color w:val="000000"/>
          <w:sz w:val="22"/>
          <w:szCs w:val="22"/>
        </w:rPr>
        <w:t xml:space="preserve"> </w:t>
      </w:r>
      <w:r w:rsidRPr="002A774F">
        <w:rPr>
          <w:rFonts w:ascii="Calibri" w:eastAsia="Calibri" w:hAnsi="Calibri" w:cs="Calibri"/>
          <w:i/>
          <w:color w:val="000000"/>
          <w:sz w:val="22"/>
          <w:szCs w:val="22"/>
        </w:rPr>
        <w:t>бізнес-аналітики ВІ</w:t>
      </w:r>
      <w:r w:rsidRPr="002A774F">
        <w:rPr>
          <w:rFonts w:ascii="Calibri" w:eastAsia="Calibri" w:hAnsi="Calibri" w:cs="Calibri"/>
          <w:color w:val="000000"/>
          <w:sz w:val="22"/>
          <w:szCs w:val="22"/>
        </w:rPr>
        <w:t xml:space="preserve"> </w:t>
      </w:r>
      <w:proofErr w:type="spellStart"/>
      <w:r w:rsidRPr="002A774F">
        <w:rPr>
          <w:rFonts w:ascii="Calibri" w:eastAsia="Calibri" w:hAnsi="Calibri" w:cs="Calibri"/>
          <w:i/>
          <w:color w:val="000000"/>
          <w:sz w:val="22"/>
          <w:szCs w:val="22"/>
        </w:rPr>
        <w:t>ProZorro</w:t>
      </w:r>
      <w:proofErr w:type="spellEnd"/>
      <w:r w:rsidRPr="002A774F">
        <w:rPr>
          <w:rFonts w:ascii="Calibri" w:eastAsia="Calibri" w:hAnsi="Calibri" w:cs="Calibri"/>
          <w:i/>
          <w:color w:val="000000"/>
          <w:sz w:val="22"/>
          <w:szCs w:val="22"/>
        </w:rPr>
        <w:t xml:space="preserve"> </w:t>
      </w:r>
      <w:r w:rsidRPr="002A774F">
        <w:rPr>
          <w:rFonts w:ascii="Calibri" w:eastAsia="Calibri" w:hAnsi="Calibri" w:cs="Calibri"/>
          <w:color w:val="000000"/>
          <w:sz w:val="22"/>
          <w:szCs w:val="22"/>
        </w:rPr>
        <w:t>для моніторингу СПЗ.</w:t>
      </w:r>
    </w:p>
    <w:p w14:paraId="17383594"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626C2563"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 xml:space="preserve">У грудні 2019 року щодо цього питання були проведені консультації між експертами ВГО «Жива планета», </w:t>
      </w:r>
      <w:proofErr w:type="spellStart"/>
      <w:r w:rsidR="00B95100" w:rsidRPr="002A774F">
        <w:rPr>
          <w:rFonts w:ascii="Calibri" w:eastAsia="Calibri" w:hAnsi="Calibri" w:cs="Calibri"/>
          <w:color w:val="000000"/>
          <w:sz w:val="22"/>
          <w:szCs w:val="22"/>
          <w:lang w:val="en-US"/>
        </w:rPr>
        <w:t>GPAinUA</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Transparency</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International</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Ukraine</w:t>
      </w:r>
      <w:proofErr w:type="spellEnd"/>
      <w:r w:rsidRPr="002A774F">
        <w:rPr>
          <w:rFonts w:ascii="Calibri" w:eastAsia="Calibri" w:hAnsi="Calibri" w:cs="Calibri"/>
          <w:sz w:val="22"/>
          <w:szCs w:val="22"/>
        </w:rPr>
        <w:t>,</w:t>
      </w:r>
      <w:r w:rsidRPr="002A774F">
        <w:rPr>
          <w:rFonts w:ascii="Calibri" w:eastAsia="Calibri" w:hAnsi="Calibri" w:cs="Calibri"/>
          <w:color w:val="000000"/>
          <w:sz w:val="22"/>
          <w:szCs w:val="22"/>
        </w:rPr>
        <w:t xml:space="preserve"> керівництвом Департаменту сфери публічних закупівель Мінеконом</w:t>
      </w:r>
      <w:r w:rsidRPr="002A774F">
        <w:rPr>
          <w:rFonts w:ascii="Calibri" w:eastAsia="Calibri" w:hAnsi="Calibri" w:cs="Calibri"/>
          <w:sz w:val="22"/>
          <w:szCs w:val="22"/>
        </w:rPr>
        <w:t>іки та</w:t>
      </w:r>
      <w:r w:rsidRPr="002A774F">
        <w:rPr>
          <w:rFonts w:ascii="Calibri" w:eastAsia="Calibri" w:hAnsi="Calibri" w:cs="Calibri"/>
          <w:color w:val="000000"/>
          <w:sz w:val="22"/>
          <w:szCs w:val="22"/>
        </w:rPr>
        <w:t xml:space="preserve"> ДП «</w:t>
      </w:r>
      <w:proofErr w:type="spellStart"/>
      <w:r w:rsidRPr="002A774F">
        <w:rPr>
          <w:rFonts w:ascii="Calibri" w:eastAsia="Calibri" w:hAnsi="Calibri" w:cs="Calibri"/>
          <w:color w:val="000000"/>
          <w:sz w:val="22"/>
          <w:szCs w:val="22"/>
        </w:rPr>
        <w:t>Прозорро</w:t>
      </w:r>
      <w:proofErr w:type="spellEnd"/>
      <w:r w:rsidRPr="002A774F">
        <w:rPr>
          <w:rFonts w:ascii="Calibri" w:eastAsia="Calibri" w:hAnsi="Calibri" w:cs="Calibri"/>
          <w:color w:val="000000"/>
          <w:sz w:val="22"/>
          <w:szCs w:val="22"/>
        </w:rPr>
        <w:t xml:space="preserve">».  Мета консультацій – визначити перспективи та умови реалізації рекомендацій проекту SPP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щодо </w:t>
      </w:r>
      <w:r w:rsidRPr="002A774F">
        <w:rPr>
          <w:rFonts w:ascii="Calibri" w:eastAsia="Calibri" w:hAnsi="Calibri" w:cs="Calibri"/>
          <w:sz w:val="22"/>
          <w:szCs w:val="22"/>
        </w:rPr>
        <w:t xml:space="preserve">подальшого </w:t>
      </w:r>
      <w:r w:rsidRPr="002A774F">
        <w:rPr>
          <w:rFonts w:ascii="Calibri" w:eastAsia="Calibri" w:hAnsi="Calibri" w:cs="Calibri"/>
          <w:color w:val="000000"/>
          <w:sz w:val="22"/>
          <w:szCs w:val="22"/>
        </w:rPr>
        <w:t xml:space="preserve">розвитку бази критеріїв для СПЗ та їх </w:t>
      </w:r>
      <w:r w:rsidRPr="002A774F">
        <w:rPr>
          <w:rFonts w:ascii="Calibri" w:eastAsia="Calibri" w:hAnsi="Calibri" w:cs="Calibri"/>
          <w:sz w:val="22"/>
          <w:szCs w:val="22"/>
        </w:rPr>
        <w:t xml:space="preserve">моніторингу через </w:t>
      </w:r>
      <w:r w:rsidRPr="002A774F">
        <w:rPr>
          <w:rFonts w:ascii="Calibri" w:eastAsia="Calibri" w:hAnsi="Calibri" w:cs="Calibri"/>
          <w:color w:val="000000"/>
          <w:sz w:val="22"/>
          <w:szCs w:val="22"/>
        </w:rPr>
        <w:t xml:space="preserve"> </w:t>
      </w:r>
      <w:r w:rsidRPr="002A774F">
        <w:rPr>
          <w:rFonts w:ascii="Calibri" w:eastAsia="Calibri" w:hAnsi="Calibri" w:cs="Calibri"/>
          <w:i/>
          <w:sz w:val="22"/>
          <w:szCs w:val="22"/>
        </w:rPr>
        <w:t>ВІ</w:t>
      </w:r>
      <w:r w:rsidRPr="002A774F">
        <w:rPr>
          <w:rFonts w:ascii="Calibri" w:eastAsia="Calibri" w:hAnsi="Calibri" w:cs="Calibri"/>
          <w:sz w:val="22"/>
          <w:szCs w:val="22"/>
        </w:rPr>
        <w:t xml:space="preserve"> </w:t>
      </w:r>
      <w:proofErr w:type="spellStart"/>
      <w:r w:rsidRPr="002A774F">
        <w:rPr>
          <w:rFonts w:ascii="Calibri" w:eastAsia="Calibri" w:hAnsi="Calibri" w:cs="Calibri"/>
          <w:i/>
          <w:sz w:val="22"/>
          <w:szCs w:val="22"/>
        </w:rPr>
        <w:t>ProZorro</w:t>
      </w:r>
      <w:proofErr w:type="spellEnd"/>
      <w:r w:rsidRPr="002A774F">
        <w:rPr>
          <w:rFonts w:ascii="Calibri" w:eastAsia="Calibri" w:hAnsi="Calibri" w:cs="Calibri"/>
          <w:color w:val="000000"/>
          <w:sz w:val="22"/>
          <w:szCs w:val="22"/>
        </w:rPr>
        <w:t xml:space="preserve">. </w:t>
      </w:r>
    </w:p>
    <w:p w14:paraId="69E330C3"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4BD294F6"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В результаті було визначено, що рекомендації проекту SPP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щодо моніторингу СП</w:t>
      </w:r>
      <w:r w:rsidRPr="002A774F">
        <w:rPr>
          <w:rFonts w:ascii="Calibri" w:eastAsia="Calibri" w:hAnsi="Calibri" w:cs="Calibri"/>
          <w:sz w:val="22"/>
          <w:szCs w:val="22"/>
        </w:rPr>
        <w:t xml:space="preserve">З </w:t>
      </w:r>
      <w:r w:rsidRPr="002A774F">
        <w:rPr>
          <w:rFonts w:ascii="Calibri" w:eastAsia="Calibri" w:hAnsi="Calibri" w:cs="Calibri"/>
          <w:color w:val="000000"/>
          <w:sz w:val="22"/>
          <w:szCs w:val="22"/>
        </w:rPr>
        <w:t xml:space="preserve">можуть бути реалізовані тільки після </w:t>
      </w:r>
      <w:r w:rsidRPr="002A774F">
        <w:rPr>
          <w:rFonts w:ascii="Calibri" w:eastAsia="Calibri" w:hAnsi="Calibri" w:cs="Calibri"/>
          <w:sz w:val="22"/>
          <w:szCs w:val="22"/>
        </w:rPr>
        <w:t>впровадження в</w:t>
      </w:r>
      <w:r w:rsidRPr="002A774F">
        <w:rPr>
          <w:rFonts w:ascii="Calibri" w:eastAsia="Calibri" w:hAnsi="Calibri" w:cs="Calibri"/>
          <w:color w:val="000000"/>
          <w:sz w:val="22"/>
          <w:szCs w:val="22"/>
        </w:rPr>
        <w:t xml:space="preserve"> електронній систем</w:t>
      </w:r>
      <w:r w:rsidRPr="002A774F">
        <w:rPr>
          <w:rFonts w:ascii="Calibri" w:eastAsia="Calibri" w:hAnsi="Calibri" w:cs="Calibri"/>
          <w:sz w:val="22"/>
          <w:szCs w:val="22"/>
        </w:rPr>
        <w:t>і</w:t>
      </w:r>
      <w:r w:rsidRPr="002A774F">
        <w:rPr>
          <w:rFonts w:ascii="Calibri" w:eastAsia="Calibri" w:hAnsi="Calibri" w:cs="Calibri"/>
          <w:color w:val="000000"/>
          <w:sz w:val="22"/>
          <w:szCs w:val="22"/>
        </w:rPr>
        <w:t xml:space="preserve"> закупівель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xml:space="preserve"> електронн</w:t>
      </w:r>
      <w:r w:rsidRPr="002A774F">
        <w:rPr>
          <w:rFonts w:ascii="Calibri" w:eastAsia="Calibri" w:hAnsi="Calibri" w:cs="Calibri"/>
          <w:sz w:val="22"/>
          <w:szCs w:val="22"/>
        </w:rPr>
        <w:t>ої</w:t>
      </w:r>
      <w:r w:rsidRPr="002A774F">
        <w:rPr>
          <w:rFonts w:ascii="Calibri" w:eastAsia="Calibri" w:hAnsi="Calibri" w:cs="Calibri"/>
          <w:color w:val="000000"/>
          <w:sz w:val="22"/>
          <w:szCs w:val="22"/>
        </w:rPr>
        <w:t xml:space="preserve"> тендерн</w:t>
      </w:r>
      <w:r w:rsidRPr="002A774F">
        <w:rPr>
          <w:rFonts w:ascii="Calibri" w:eastAsia="Calibri" w:hAnsi="Calibri" w:cs="Calibri"/>
          <w:sz w:val="22"/>
          <w:szCs w:val="22"/>
        </w:rPr>
        <w:t>ої</w:t>
      </w:r>
      <w:r w:rsidRPr="002A774F">
        <w:rPr>
          <w:rFonts w:ascii="Calibri" w:eastAsia="Calibri" w:hAnsi="Calibri" w:cs="Calibri"/>
          <w:color w:val="000000"/>
          <w:sz w:val="22"/>
          <w:szCs w:val="22"/>
        </w:rPr>
        <w:t xml:space="preserve"> документаці</w:t>
      </w:r>
      <w:r w:rsidRPr="002A774F">
        <w:rPr>
          <w:rFonts w:ascii="Calibri" w:eastAsia="Calibri" w:hAnsi="Calibri" w:cs="Calibri"/>
          <w:sz w:val="22"/>
          <w:szCs w:val="22"/>
        </w:rPr>
        <w:t>ї</w:t>
      </w:r>
      <w:r w:rsidRPr="002A774F">
        <w:rPr>
          <w:rFonts w:ascii="Calibri" w:eastAsia="Calibri" w:hAnsi="Calibri" w:cs="Calibri"/>
          <w:color w:val="000000"/>
          <w:sz w:val="22"/>
          <w:szCs w:val="22"/>
        </w:rPr>
        <w:t xml:space="preserve"> </w:t>
      </w:r>
      <w:r w:rsidRPr="002A774F">
        <w:rPr>
          <w:rFonts w:ascii="Calibri" w:eastAsia="Calibri" w:hAnsi="Calibri" w:cs="Calibri"/>
          <w:sz w:val="22"/>
          <w:szCs w:val="22"/>
        </w:rPr>
        <w:t>та електронних</w:t>
      </w:r>
      <w:r w:rsidRPr="002A774F">
        <w:rPr>
          <w:rFonts w:ascii="Calibri" w:eastAsia="Calibri" w:hAnsi="Calibri" w:cs="Calibri"/>
          <w:color w:val="000000"/>
          <w:sz w:val="22"/>
          <w:szCs w:val="22"/>
        </w:rPr>
        <w:t xml:space="preserve"> контракт</w:t>
      </w:r>
      <w:r w:rsidRPr="002A774F">
        <w:rPr>
          <w:rFonts w:ascii="Calibri" w:eastAsia="Calibri" w:hAnsi="Calibri" w:cs="Calibri"/>
          <w:sz w:val="22"/>
          <w:szCs w:val="22"/>
        </w:rPr>
        <w:t xml:space="preserve">ів, які заплановані на </w:t>
      </w:r>
      <w:r w:rsidRPr="002A774F">
        <w:rPr>
          <w:rFonts w:ascii="Calibri" w:eastAsia="Calibri" w:hAnsi="Calibri" w:cs="Calibri"/>
          <w:color w:val="000000"/>
          <w:sz w:val="22"/>
          <w:szCs w:val="22"/>
        </w:rPr>
        <w:t xml:space="preserve">ІІ півріччя 2020 року. </w:t>
      </w:r>
    </w:p>
    <w:p w14:paraId="68A97F53"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49868AD0"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Окрім цього, для реалізації рекомендації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необхідно: </w:t>
      </w:r>
    </w:p>
    <w:p w14:paraId="49882A79"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1. </w:t>
      </w:r>
      <w:r w:rsidRPr="002A774F">
        <w:rPr>
          <w:rFonts w:ascii="Calibri" w:eastAsia="Calibri" w:hAnsi="Calibri" w:cs="Calibri"/>
          <w:sz w:val="22"/>
          <w:szCs w:val="22"/>
        </w:rPr>
        <w:t>У</w:t>
      </w:r>
      <w:r w:rsidRPr="002A774F">
        <w:rPr>
          <w:rFonts w:ascii="Calibri" w:eastAsia="Calibri" w:hAnsi="Calibri" w:cs="Calibri"/>
          <w:color w:val="000000"/>
          <w:sz w:val="22"/>
          <w:szCs w:val="22"/>
        </w:rPr>
        <w:t xml:space="preserve">згодити з розробниками, які працюють над впровадженням електронної тендерної документації, перелік полів електронної системи закупівель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необхідних для подальшого аналізу та моніторинг</w:t>
      </w:r>
      <w:r w:rsidRPr="002A774F">
        <w:rPr>
          <w:rFonts w:ascii="Calibri" w:eastAsia="Calibri" w:hAnsi="Calibri" w:cs="Calibri"/>
          <w:sz w:val="22"/>
          <w:szCs w:val="22"/>
        </w:rPr>
        <w:t xml:space="preserve">у СПЗ за допомогою </w:t>
      </w:r>
      <w:r w:rsidRPr="002A774F">
        <w:rPr>
          <w:rFonts w:ascii="Calibri" w:eastAsia="Calibri" w:hAnsi="Calibri" w:cs="Calibri"/>
          <w:color w:val="000000"/>
          <w:sz w:val="22"/>
          <w:szCs w:val="22"/>
        </w:rPr>
        <w:t xml:space="preserve">модулю </w:t>
      </w:r>
      <w:r w:rsidRPr="002A774F">
        <w:rPr>
          <w:rFonts w:ascii="Calibri" w:eastAsia="Calibri" w:hAnsi="Calibri" w:cs="Calibri"/>
          <w:i/>
          <w:color w:val="000000"/>
          <w:sz w:val="22"/>
          <w:szCs w:val="22"/>
        </w:rPr>
        <w:t>бізнес-аналітики ВІ</w:t>
      </w:r>
      <w:r w:rsidRPr="002A774F">
        <w:rPr>
          <w:rFonts w:ascii="Calibri" w:eastAsia="Calibri" w:hAnsi="Calibri" w:cs="Calibri"/>
          <w:color w:val="000000"/>
          <w:sz w:val="22"/>
          <w:szCs w:val="22"/>
        </w:rPr>
        <w:t xml:space="preserve"> </w:t>
      </w:r>
      <w:proofErr w:type="spellStart"/>
      <w:r w:rsidRPr="002A774F">
        <w:rPr>
          <w:rFonts w:ascii="Calibri" w:eastAsia="Calibri" w:hAnsi="Calibri" w:cs="Calibri"/>
          <w:i/>
          <w:color w:val="000000"/>
          <w:sz w:val="22"/>
          <w:szCs w:val="22"/>
        </w:rPr>
        <w:t>ProZorro</w:t>
      </w:r>
      <w:proofErr w:type="spellEnd"/>
      <w:r w:rsidRPr="002A774F">
        <w:rPr>
          <w:rFonts w:ascii="Calibri" w:eastAsia="Calibri" w:hAnsi="Calibri" w:cs="Calibri"/>
          <w:color w:val="000000"/>
          <w:sz w:val="22"/>
          <w:szCs w:val="22"/>
        </w:rPr>
        <w:t xml:space="preserve">.  </w:t>
      </w:r>
    </w:p>
    <w:p w14:paraId="07D246CB" w14:textId="77777777" w:rsidR="004670A5" w:rsidRPr="002A774F" w:rsidRDefault="00242702">
      <w:pPr>
        <w:pBdr>
          <w:top w:val="nil"/>
          <w:left w:val="nil"/>
          <w:bottom w:val="nil"/>
          <w:right w:val="nil"/>
          <w:between w:val="nil"/>
        </w:pBdr>
        <w:ind w:left="284"/>
        <w:jc w:val="both"/>
        <w:rPr>
          <w:rFonts w:ascii="Calibri" w:eastAsia="Calibri" w:hAnsi="Calibri" w:cs="Calibri"/>
          <w:sz w:val="22"/>
          <w:szCs w:val="22"/>
        </w:rPr>
      </w:pPr>
      <w:r w:rsidRPr="002A774F">
        <w:rPr>
          <w:rFonts w:ascii="Calibri" w:eastAsia="Calibri" w:hAnsi="Calibri" w:cs="Calibri"/>
          <w:sz w:val="22"/>
          <w:szCs w:val="22"/>
        </w:rPr>
        <w:t xml:space="preserve">2. Узгодити з </w:t>
      </w:r>
      <w:proofErr w:type="spellStart"/>
      <w:r w:rsidRPr="002A774F">
        <w:rPr>
          <w:rFonts w:ascii="Calibri" w:eastAsia="Calibri" w:hAnsi="Calibri" w:cs="Calibri"/>
          <w:sz w:val="22"/>
          <w:szCs w:val="22"/>
        </w:rPr>
        <w:t>Transparency</w:t>
      </w:r>
      <w:proofErr w:type="spellEnd"/>
      <w:r w:rsidRPr="002A774F">
        <w:rPr>
          <w:rFonts w:ascii="Calibri" w:eastAsia="Calibri" w:hAnsi="Calibri" w:cs="Calibri"/>
          <w:sz w:val="22"/>
          <w:szCs w:val="22"/>
        </w:rPr>
        <w:t xml:space="preserve"> </w:t>
      </w:r>
      <w:proofErr w:type="spellStart"/>
      <w:r w:rsidRPr="002A774F">
        <w:rPr>
          <w:rFonts w:ascii="Calibri" w:eastAsia="Calibri" w:hAnsi="Calibri" w:cs="Calibri"/>
          <w:sz w:val="22"/>
          <w:szCs w:val="22"/>
        </w:rPr>
        <w:t>International</w:t>
      </w:r>
      <w:proofErr w:type="spellEnd"/>
      <w:r w:rsidRPr="002A774F">
        <w:rPr>
          <w:rFonts w:ascii="Calibri" w:eastAsia="Calibri" w:hAnsi="Calibri" w:cs="Calibri"/>
          <w:sz w:val="22"/>
          <w:szCs w:val="22"/>
        </w:rPr>
        <w:t xml:space="preserve"> </w:t>
      </w:r>
      <w:proofErr w:type="spellStart"/>
      <w:r w:rsidRPr="002A774F">
        <w:rPr>
          <w:rFonts w:ascii="Calibri" w:eastAsia="Calibri" w:hAnsi="Calibri" w:cs="Calibri"/>
          <w:sz w:val="22"/>
          <w:szCs w:val="22"/>
        </w:rPr>
        <w:t>Ukraine</w:t>
      </w:r>
      <w:proofErr w:type="spellEnd"/>
      <w:r w:rsidRPr="002A774F">
        <w:rPr>
          <w:rFonts w:ascii="Calibri" w:eastAsia="Calibri" w:hAnsi="Calibri" w:cs="Calibri"/>
          <w:sz w:val="22"/>
          <w:szCs w:val="22"/>
        </w:rPr>
        <w:t xml:space="preserve"> перелік шаблонних форм для моніторингу СПЗ за допомогою модулю </w:t>
      </w:r>
      <w:r w:rsidRPr="002A774F">
        <w:rPr>
          <w:rFonts w:ascii="Calibri" w:eastAsia="Calibri" w:hAnsi="Calibri" w:cs="Calibri"/>
          <w:i/>
          <w:sz w:val="22"/>
          <w:szCs w:val="22"/>
        </w:rPr>
        <w:t>бізнес-аналітики ВІ</w:t>
      </w:r>
      <w:r w:rsidRPr="002A774F">
        <w:rPr>
          <w:rFonts w:ascii="Calibri" w:eastAsia="Calibri" w:hAnsi="Calibri" w:cs="Calibri"/>
          <w:sz w:val="22"/>
          <w:szCs w:val="22"/>
        </w:rPr>
        <w:t xml:space="preserve"> </w:t>
      </w:r>
      <w:proofErr w:type="spellStart"/>
      <w:r w:rsidRPr="002A774F">
        <w:rPr>
          <w:rFonts w:ascii="Calibri" w:eastAsia="Calibri" w:hAnsi="Calibri" w:cs="Calibri"/>
          <w:i/>
          <w:sz w:val="22"/>
          <w:szCs w:val="22"/>
        </w:rPr>
        <w:t>ProZorro</w:t>
      </w:r>
      <w:proofErr w:type="spellEnd"/>
      <w:r w:rsidRPr="002A774F">
        <w:rPr>
          <w:rFonts w:ascii="Calibri" w:eastAsia="Calibri" w:hAnsi="Calibri" w:cs="Calibri"/>
          <w:i/>
          <w:sz w:val="22"/>
          <w:szCs w:val="22"/>
        </w:rPr>
        <w:t>.</w:t>
      </w:r>
    </w:p>
    <w:p w14:paraId="28F27D44"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3. </w:t>
      </w:r>
      <w:r w:rsidRPr="002A774F">
        <w:rPr>
          <w:rFonts w:ascii="Calibri" w:eastAsia="Calibri" w:hAnsi="Calibri" w:cs="Calibri"/>
          <w:sz w:val="22"/>
          <w:szCs w:val="22"/>
        </w:rPr>
        <w:t>Розробити</w:t>
      </w:r>
      <w:r w:rsidRPr="002A774F">
        <w:rPr>
          <w:rFonts w:ascii="Calibri" w:eastAsia="Calibri" w:hAnsi="Calibri" w:cs="Calibri"/>
          <w:color w:val="000000"/>
          <w:sz w:val="22"/>
          <w:szCs w:val="22"/>
        </w:rPr>
        <w:t xml:space="preserve"> рекомендовані критерії СПЗ із врахуванням рекомендацій викладених у </w:t>
      </w:r>
      <w:r w:rsidRPr="002A774F">
        <w:rPr>
          <w:rFonts w:ascii="Calibri" w:eastAsia="Calibri" w:hAnsi="Calibri" w:cs="Calibri"/>
          <w:i/>
          <w:color w:val="000000"/>
          <w:sz w:val="22"/>
          <w:szCs w:val="22"/>
        </w:rPr>
        <w:t>ІV. Про застосування критеріїв сталих публічних закупівель.</w:t>
      </w:r>
    </w:p>
    <w:p w14:paraId="79BC50EC"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4.  Розроб</w:t>
      </w:r>
      <w:r w:rsidRPr="002A774F">
        <w:rPr>
          <w:rFonts w:ascii="Calibri" w:eastAsia="Calibri" w:hAnsi="Calibri" w:cs="Calibri"/>
          <w:sz w:val="22"/>
          <w:szCs w:val="22"/>
        </w:rPr>
        <w:t>ити</w:t>
      </w:r>
      <w:r w:rsidRPr="002A774F">
        <w:rPr>
          <w:rFonts w:ascii="Calibri" w:eastAsia="Calibri" w:hAnsi="Calibri" w:cs="Calibri"/>
          <w:color w:val="000000"/>
          <w:sz w:val="22"/>
          <w:szCs w:val="22"/>
        </w:rPr>
        <w:t xml:space="preserve"> інструкці</w:t>
      </w:r>
      <w:r w:rsidRPr="002A774F">
        <w:rPr>
          <w:rFonts w:ascii="Calibri" w:eastAsia="Calibri" w:hAnsi="Calibri" w:cs="Calibri"/>
          <w:sz w:val="22"/>
          <w:szCs w:val="22"/>
        </w:rPr>
        <w:t>ї</w:t>
      </w:r>
      <w:r w:rsidRPr="002A774F">
        <w:rPr>
          <w:rFonts w:ascii="Calibri" w:eastAsia="Calibri" w:hAnsi="Calibri" w:cs="Calibri"/>
          <w:color w:val="000000"/>
          <w:sz w:val="22"/>
          <w:szCs w:val="22"/>
        </w:rPr>
        <w:t xml:space="preserve"> користувачам (текст, слайди, відео) щодо використання критеріїв сталості з подальшим їх розміщенням на сайті </w:t>
      </w:r>
      <w:r w:rsidRPr="002A774F">
        <w:rPr>
          <w:rFonts w:ascii="Calibri" w:eastAsia="Calibri" w:hAnsi="Calibri" w:cs="Calibri"/>
          <w:sz w:val="22"/>
          <w:szCs w:val="22"/>
        </w:rPr>
        <w:t>Мінекономіки</w:t>
      </w:r>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Infobox</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xml:space="preserve">, DOZORRO, на закупівельних майданчиках та інших ресурсах. </w:t>
      </w:r>
    </w:p>
    <w:p w14:paraId="487968EB" w14:textId="77777777" w:rsidR="004670A5" w:rsidRPr="002A774F" w:rsidRDefault="00242702">
      <w:pPr>
        <w:pBdr>
          <w:top w:val="nil"/>
          <w:left w:val="nil"/>
          <w:bottom w:val="nil"/>
          <w:right w:val="nil"/>
          <w:between w:val="nil"/>
        </w:pBdr>
        <w:ind w:left="284"/>
        <w:jc w:val="both"/>
        <w:rPr>
          <w:rFonts w:ascii="Calibri" w:eastAsia="Calibri" w:hAnsi="Calibri" w:cs="Calibri"/>
          <w:sz w:val="22"/>
          <w:szCs w:val="22"/>
        </w:rPr>
      </w:pPr>
      <w:r w:rsidRPr="002A774F">
        <w:rPr>
          <w:rFonts w:ascii="Calibri" w:eastAsia="Calibri" w:hAnsi="Calibri" w:cs="Calibri"/>
          <w:sz w:val="22"/>
          <w:szCs w:val="22"/>
        </w:rPr>
        <w:t xml:space="preserve">5. Провести цикл тренінгів для Державної аудиторської служби щодо важливості застосування критеріїв сталості в публічних </w:t>
      </w:r>
      <w:proofErr w:type="spellStart"/>
      <w:r w:rsidRPr="002A774F">
        <w:rPr>
          <w:rFonts w:ascii="Calibri" w:eastAsia="Calibri" w:hAnsi="Calibri" w:cs="Calibri"/>
          <w:sz w:val="22"/>
          <w:szCs w:val="22"/>
        </w:rPr>
        <w:t>закупівлях</w:t>
      </w:r>
      <w:proofErr w:type="spellEnd"/>
      <w:r w:rsidRPr="002A774F">
        <w:rPr>
          <w:rFonts w:ascii="Calibri" w:eastAsia="Calibri" w:hAnsi="Calibri" w:cs="Calibri"/>
          <w:sz w:val="22"/>
          <w:szCs w:val="22"/>
        </w:rPr>
        <w:t>.</w:t>
      </w:r>
    </w:p>
    <w:p w14:paraId="74BACA85"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CF857A3" w14:textId="77777777" w:rsidR="004670A5"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Реалізація всього вищезазначеного потребує технічної підтримки.</w:t>
      </w:r>
    </w:p>
    <w:p w14:paraId="1E46E3DB" w14:textId="77777777" w:rsidR="00D25575" w:rsidRDefault="00D25575">
      <w:pPr>
        <w:pBdr>
          <w:top w:val="nil"/>
          <w:left w:val="nil"/>
          <w:bottom w:val="nil"/>
          <w:right w:val="nil"/>
          <w:between w:val="nil"/>
        </w:pBdr>
        <w:jc w:val="both"/>
        <w:rPr>
          <w:rFonts w:ascii="Calibri" w:eastAsia="Calibri" w:hAnsi="Calibri" w:cs="Calibri"/>
          <w:color w:val="000000"/>
          <w:sz w:val="22"/>
          <w:szCs w:val="22"/>
        </w:rPr>
      </w:pPr>
    </w:p>
    <w:tbl>
      <w:tblPr>
        <w:tblStyle w:val="20"/>
        <w:tblW w:w="9665" w:type="dxa"/>
        <w:tblInd w:w="0" w:type="dxa"/>
        <w:tblLayout w:type="fixed"/>
        <w:tblLook w:val="0000" w:firstRow="0" w:lastRow="0" w:firstColumn="0" w:lastColumn="0" w:noHBand="0" w:noVBand="0"/>
      </w:tblPr>
      <w:tblGrid>
        <w:gridCol w:w="764"/>
        <w:gridCol w:w="8901"/>
      </w:tblGrid>
      <w:tr w:rsidR="004670A5" w:rsidRPr="002A774F" w14:paraId="14FAAEFD" w14:textId="77777777">
        <w:trPr>
          <w:trHeight w:val="170"/>
        </w:trPr>
        <w:tc>
          <w:tcPr>
            <w:tcW w:w="764" w:type="dxa"/>
          </w:tcPr>
          <w:p w14:paraId="20A001A8"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drawing>
                <wp:inline distT="0" distB="0" distL="114300" distR="114300" wp14:anchorId="6F3E71B2" wp14:editId="499CAB2E">
                  <wp:extent cx="347980" cy="34734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901" w:type="dxa"/>
          </w:tcPr>
          <w:p w14:paraId="356C4D3E"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color w:val="943634"/>
                <w:sz w:val="22"/>
                <w:szCs w:val="22"/>
              </w:rPr>
              <w:t>ВИСНОВКИ ТА РЕКОМЕНДАЦІЇ</w:t>
            </w:r>
          </w:p>
          <w:p w14:paraId="16DC1ABE"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 xml:space="preserve">Наразі </w:t>
            </w:r>
            <w:r w:rsidRPr="002A774F">
              <w:rPr>
                <w:rFonts w:ascii="Calibri" w:eastAsia="Calibri" w:hAnsi="Calibri" w:cs="Calibri"/>
                <w:sz w:val="22"/>
                <w:szCs w:val="22"/>
              </w:rPr>
              <w:t xml:space="preserve">моніторинг закупівель </w:t>
            </w:r>
            <w:r w:rsidRPr="002A774F">
              <w:rPr>
                <w:rFonts w:ascii="Calibri" w:eastAsia="Calibri" w:hAnsi="Calibri" w:cs="Calibri"/>
                <w:color w:val="000000"/>
                <w:sz w:val="22"/>
                <w:szCs w:val="22"/>
              </w:rPr>
              <w:t xml:space="preserve">за критеріями сталості  із застосуванням вищезазначених електронних сервісів неможливий. </w:t>
            </w:r>
          </w:p>
        </w:tc>
      </w:tr>
    </w:tbl>
    <w:p w14:paraId="7017C9B8"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1. На стадії </w:t>
      </w:r>
      <w:r w:rsidRPr="002A774F">
        <w:rPr>
          <w:rFonts w:ascii="Calibri" w:eastAsia="Calibri" w:hAnsi="Calibri" w:cs="Calibri"/>
          <w:sz w:val="22"/>
          <w:szCs w:val="22"/>
        </w:rPr>
        <w:t>розроблення</w:t>
      </w:r>
      <w:r w:rsidRPr="002A774F">
        <w:rPr>
          <w:rFonts w:ascii="Calibri" w:eastAsia="Calibri" w:hAnsi="Calibri" w:cs="Calibri"/>
          <w:color w:val="000000"/>
          <w:sz w:val="22"/>
          <w:szCs w:val="22"/>
        </w:rPr>
        <w:t xml:space="preserve"> технічного завдання для вдосконалення </w:t>
      </w:r>
      <w:r w:rsidRPr="002A774F">
        <w:rPr>
          <w:rFonts w:ascii="Calibri" w:eastAsia="Calibri" w:hAnsi="Calibri" w:cs="Calibri"/>
          <w:sz w:val="22"/>
          <w:szCs w:val="22"/>
        </w:rPr>
        <w:t>електронної системи закупівель</w:t>
      </w:r>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xml:space="preserve"> з метою впровадження електронної тендерної документації і електронних контрактів необхідно передбачити завдання на створення відповідних полів </w:t>
      </w:r>
      <w:r w:rsidRPr="002A774F">
        <w:rPr>
          <w:rFonts w:ascii="Calibri" w:eastAsia="Calibri" w:hAnsi="Calibri" w:cs="Calibri"/>
          <w:sz w:val="22"/>
          <w:szCs w:val="22"/>
        </w:rPr>
        <w:t>щодо критеріїв СПЗ</w:t>
      </w:r>
      <w:r w:rsidRPr="002A774F">
        <w:rPr>
          <w:rFonts w:ascii="Calibri" w:eastAsia="Calibri" w:hAnsi="Calibri" w:cs="Calibri"/>
          <w:color w:val="000000"/>
          <w:sz w:val="22"/>
          <w:szCs w:val="22"/>
        </w:rPr>
        <w:t xml:space="preserve">.  Застосування критеріїв СПЗ в </w:t>
      </w:r>
      <w:r w:rsidRPr="002A774F">
        <w:rPr>
          <w:rFonts w:ascii="Calibri" w:eastAsia="Calibri" w:hAnsi="Calibri" w:cs="Calibri"/>
          <w:i/>
          <w:color w:val="000000"/>
          <w:sz w:val="22"/>
          <w:szCs w:val="22"/>
        </w:rPr>
        <w:t xml:space="preserve">електронній системі закупівель </w:t>
      </w:r>
      <w:proofErr w:type="spellStart"/>
      <w:r w:rsidRPr="002A774F">
        <w:rPr>
          <w:rFonts w:ascii="Calibri" w:eastAsia="Calibri" w:hAnsi="Calibri" w:cs="Calibri"/>
          <w:i/>
          <w:color w:val="000000"/>
          <w:sz w:val="22"/>
          <w:szCs w:val="22"/>
        </w:rPr>
        <w:t>ProZorro</w:t>
      </w:r>
      <w:proofErr w:type="spellEnd"/>
      <w:r w:rsidRPr="002A774F">
        <w:rPr>
          <w:rFonts w:ascii="Calibri" w:eastAsia="Calibri" w:hAnsi="Calibri" w:cs="Calibri"/>
          <w:color w:val="000000"/>
          <w:sz w:val="22"/>
          <w:szCs w:val="22"/>
        </w:rPr>
        <w:t xml:space="preserve"> повинно бути інтегровано до модуля </w:t>
      </w:r>
      <w:r w:rsidRPr="002A774F">
        <w:rPr>
          <w:rFonts w:ascii="Calibri" w:eastAsia="Calibri" w:hAnsi="Calibri" w:cs="Calibri"/>
          <w:i/>
          <w:color w:val="000000"/>
          <w:sz w:val="22"/>
          <w:szCs w:val="22"/>
        </w:rPr>
        <w:t>бізнес-аналітики ВІ</w:t>
      </w:r>
      <w:r w:rsidRPr="002A774F">
        <w:rPr>
          <w:rFonts w:ascii="Calibri" w:eastAsia="Calibri" w:hAnsi="Calibri" w:cs="Calibri"/>
          <w:color w:val="000000"/>
          <w:sz w:val="22"/>
          <w:szCs w:val="22"/>
        </w:rPr>
        <w:t xml:space="preserve"> </w:t>
      </w:r>
      <w:proofErr w:type="spellStart"/>
      <w:r w:rsidRPr="002A774F">
        <w:rPr>
          <w:rFonts w:ascii="Calibri" w:eastAsia="Calibri" w:hAnsi="Calibri" w:cs="Calibri"/>
          <w:i/>
          <w:color w:val="000000"/>
          <w:sz w:val="22"/>
          <w:szCs w:val="22"/>
        </w:rPr>
        <w:t>ProZorro</w:t>
      </w:r>
      <w:proofErr w:type="spellEnd"/>
      <w:r w:rsidRPr="002A774F">
        <w:rPr>
          <w:rFonts w:ascii="Calibri" w:eastAsia="Calibri" w:hAnsi="Calibri" w:cs="Calibri"/>
          <w:i/>
          <w:color w:val="000000"/>
          <w:sz w:val="22"/>
          <w:szCs w:val="22"/>
        </w:rPr>
        <w:t xml:space="preserve"> </w:t>
      </w:r>
      <w:r w:rsidRPr="002A774F">
        <w:rPr>
          <w:rFonts w:ascii="Calibri" w:eastAsia="Calibri" w:hAnsi="Calibri" w:cs="Calibri"/>
          <w:color w:val="000000"/>
          <w:sz w:val="22"/>
          <w:szCs w:val="22"/>
        </w:rPr>
        <w:t>шляхом розроблення відповідних шаблонних форм</w:t>
      </w:r>
      <w:r w:rsidRPr="002A774F">
        <w:rPr>
          <w:rFonts w:ascii="Calibri" w:eastAsia="Calibri" w:hAnsi="Calibri" w:cs="Calibri"/>
          <w:i/>
          <w:color w:val="000000"/>
          <w:sz w:val="22"/>
          <w:szCs w:val="22"/>
        </w:rPr>
        <w:t xml:space="preserve">. </w:t>
      </w:r>
      <w:r w:rsidRPr="002A774F">
        <w:rPr>
          <w:rFonts w:ascii="Calibri" w:eastAsia="Calibri" w:hAnsi="Calibri" w:cs="Calibri"/>
          <w:color w:val="000000"/>
          <w:sz w:val="22"/>
          <w:szCs w:val="22"/>
        </w:rPr>
        <w:t>Комплексність цих заходів забезпечить функціонування системи електронного моніторингу СПЗ в Україні.</w:t>
      </w:r>
    </w:p>
    <w:p w14:paraId="5BA27F52"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03FB40CA"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sz w:val="22"/>
          <w:szCs w:val="22"/>
        </w:rPr>
        <w:t>2</w:t>
      </w:r>
      <w:r w:rsidRPr="002A774F">
        <w:rPr>
          <w:rFonts w:ascii="Calibri" w:eastAsia="Calibri" w:hAnsi="Calibri" w:cs="Calibri"/>
          <w:color w:val="000000"/>
          <w:sz w:val="22"/>
          <w:szCs w:val="22"/>
        </w:rPr>
        <w:t xml:space="preserve">. Критерії СПЗ можуть бути </w:t>
      </w:r>
      <w:r w:rsidRPr="002A774F">
        <w:rPr>
          <w:rFonts w:ascii="Calibri" w:eastAsia="Calibri" w:hAnsi="Calibri" w:cs="Calibri"/>
          <w:i/>
          <w:color w:val="000000"/>
          <w:sz w:val="22"/>
          <w:szCs w:val="22"/>
        </w:rPr>
        <w:t>введені</w:t>
      </w:r>
      <w:r w:rsidRPr="002A774F">
        <w:rPr>
          <w:rFonts w:ascii="Calibri" w:eastAsia="Calibri" w:hAnsi="Calibri" w:cs="Calibri"/>
          <w:color w:val="000000"/>
          <w:sz w:val="22"/>
          <w:szCs w:val="22"/>
        </w:rPr>
        <w:t xml:space="preserve"> до електронної тендерної документації </w:t>
      </w:r>
      <w:r w:rsidRPr="002A774F">
        <w:rPr>
          <w:rFonts w:ascii="Calibri" w:eastAsia="Calibri" w:hAnsi="Calibri" w:cs="Calibri"/>
          <w:sz w:val="22"/>
          <w:szCs w:val="22"/>
        </w:rPr>
        <w:t>у разі наявності розробленого переліку рекомендованих критеріїв СПЗ</w:t>
      </w:r>
      <w:r w:rsidRPr="002A774F">
        <w:rPr>
          <w:rFonts w:ascii="Calibri" w:eastAsia="Calibri" w:hAnsi="Calibri" w:cs="Calibri"/>
          <w:color w:val="000000"/>
          <w:sz w:val="22"/>
          <w:szCs w:val="22"/>
        </w:rPr>
        <w:t xml:space="preserve">. Рекомендації щодо цього питання викладені у </w:t>
      </w:r>
      <w:r w:rsidRPr="002A774F">
        <w:rPr>
          <w:rFonts w:ascii="Calibri" w:eastAsia="Calibri" w:hAnsi="Calibri" w:cs="Calibri"/>
          <w:i/>
          <w:color w:val="000000"/>
          <w:sz w:val="22"/>
          <w:szCs w:val="22"/>
        </w:rPr>
        <w:t>Розділі ІV Про застосування критеріїв СПЗ</w:t>
      </w:r>
      <w:r w:rsidRPr="002A774F">
        <w:rPr>
          <w:rFonts w:ascii="Calibri" w:eastAsia="Calibri" w:hAnsi="Calibri" w:cs="Calibri"/>
          <w:color w:val="000000"/>
          <w:sz w:val="22"/>
          <w:szCs w:val="22"/>
        </w:rPr>
        <w:t>.</w:t>
      </w:r>
    </w:p>
    <w:p w14:paraId="58F12A3F"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6EE9AD0"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sz w:val="22"/>
          <w:szCs w:val="22"/>
        </w:rPr>
        <w:t>3</w:t>
      </w:r>
      <w:r w:rsidRPr="002A774F">
        <w:rPr>
          <w:rFonts w:ascii="Calibri" w:eastAsia="Calibri" w:hAnsi="Calibri" w:cs="Calibri"/>
          <w:color w:val="000000"/>
          <w:sz w:val="22"/>
          <w:szCs w:val="22"/>
        </w:rPr>
        <w:t xml:space="preserve">. </w:t>
      </w:r>
      <w:r w:rsidRPr="002A774F">
        <w:rPr>
          <w:rFonts w:ascii="Calibri" w:eastAsia="Calibri" w:hAnsi="Calibri" w:cs="Calibri"/>
          <w:sz w:val="22"/>
          <w:szCs w:val="22"/>
        </w:rPr>
        <w:t>З</w:t>
      </w:r>
      <w:r w:rsidRPr="002A774F">
        <w:rPr>
          <w:rFonts w:ascii="Calibri" w:eastAsia="Calibri" w:hAnsi="Calibri" w:cs="Calibri"/>
          <w:color w:val="000000"/>
          <w:sz w:val="22"/>
          <w:szCs w:val="22"/>
        </w:rPr>
        <w:t xml:space="preserve">астосування критеріїв СПЗ потребує </w:t>
      </w:r>
      <w:r w:rsidRPr="002A774F">
        <w:rPr>
          <w:rFonts w:ascii="Calibri" w:eastAsia="Calibri" w:hAnsi="Calibri" w:cs="Calibri"/>
          <w:sz w:val="22"/>
          <w:szCs w:val="22"/>
        </w:rPr>
        <w:t>розроблення</w:t>
      </w:r>
      <w:r w:rsidRPr="002A774F">
        <w:rPr>
          <w:rFonts w:ascii="Calibri" w:eastAsia="Calibri" w:hAnsi="Calibri" w:cs="Calibri"/>
          <w:color w:val="000000"/>
          <w:sz w:val="22"/>
          <w:szCs w:val="22"/>
        </w:rPr>
        <w:t xml:space="preserve"> додаткових інструкцій і навчання замовників та </w:t>
      </w:r>
      <w:r w:rsidRPr="002A774F">
        <w:rPr>
          <w:rFonts w:ascii="Calibri" w:eastAsia="Calibri" w:hAnsi="Calibri" w:cs="Calibri"/>
          <w:sz w:val="22"/>
          <w:szCs w:val="22"/>
        </w:rPr>
        <w:t xml:space="preserve">учасників електронної системи закупівель </w:t>
      </w:r>
      <w:proofErr w:type="spellStart"/>
      <w:r w:rsidRPr="002A774F">
        <w:rPr>
          <w:rFonts w:ascii="Calibri" w:eastAsia="Calibri" w:hAnsi="Calibri" w:cs="Calibri"/>
          <w:i/>
          <w:color w:val="000000"/>
          <w:sz w:val="22"/>
          <w:szCs w:val="22"/>
        </w:rPr>
        <w:t>ProZorro</w:t>
      </w:r>
      <w:proofErr w:type="spellEnd"/>
      <w:r w:rsidRPr="002A774F">
        <w:rPr>
          <w:rFonts w:ascii="Calibri" w:eastAsia="Calibri" w:hAnsi="Calibri" w:cs="Calibri"/>
          <w:i/>
          <w:color w:val="000000"/>
          <w:sz w:val="22"/>
          <w:szCs w:val="22"/>
        </w:rPr>
        <w:t xml:space="preserve">, </w:t>
      </w:r>
      <w:r w:rsidRPr="002A774F">
        <w:rPr>
          <w:rFonts w:ascii="Calibri" w:eastAsia="Calibri" w:hAnsi="Calibri" w:cs="Calibri"/>
          <w:sz w:val="22"/>
          <w:szCs w:val="22"/>
        </w:rPr>
        <w:t xml:space="preserve">а також </w:t>
      </w:r>
      <w:r w:rsidRPr="002A774F">
        <w:rPr>
          <w:rFonts w:ascii="Calibri" w:eastAsia="Calibri" w:hAnsi="Calibri" w:cs="Calibri"/>
          <w:color w:val="000000"/>
          <w:sz w:val="22"/>
          <w:szCs w:val="22"/>
        </w:rPr>
        <w:t xml:space="preserve">користувачів модуля </w:t>
      </w:r>
      <w:r w:rsidRPr="002A774F">
        <w:rPr>
          <w:rFonts w:ascii="Calibri" w:eastAsia="Calibri" w:hAnsi="Calibri" w:cs="Calibri"/>
          <w:i/>
          <w:color w:val="000000"/>
          <w:sz w:val="22"/>
          <w:szCs w:val="22"/>
        </w:rPr>
        <w:t>бізнес-аналітики ВІ</w:t>
      </w:r>
      <w:r w:rsidRPr="002A774F">
        <w:rPr>
          <w:rFonts w:ascii="Calibri" w:eastAsia="Calibri" w:hAnsi="Calibri" w:cs="Calibri"/>
          <w:color w:val="000000"/>
          <w:sz w:val="22"/>
          <w:szCs w:val="22"/>
        </w:rPr>
        <w:t xml:space="preserve"> </w:t>
      </w:r>
      <w:proofErr w:type="spellStart"/>
      <w:r w:rsidRPr="002A774F">
        <w:rPr>
          <w:rFonts w:ascii="Calibri" w:eastAsia="Calibri" w:hAnsi="Calibri" w:cs="Calibri"/>
          <w:i/>
          <w:color w:val="000000"/>
          <w:sz w:val="22"/>
          <w:szCs w:val="22"/>
        </w:rPr>
        <w:t>ProZorro</w:t>
      </w:r>
      <w:proofErr w:type="spellEnd"/>
      <w:r w:rsidRPr="002A774F">
        <w:rPr>
          <w:rFonts w:ascii="Calibri" w:eastAsia="Calibri" w:hAnsi="Calibri" w:cs="Calibri"/>
          <w:i/>
          <w:color w:val="000000"/>
          <w:sz w:val="22"/>
          <w:szCs w:val="22"/>
        </w:rPr>
        <w:t xml:space="preserve">. </w:t>
      </w:r>
      <w:r w:rsidRPr="002A774F">
        <w:rPr>
          <w:rFonts w:ascii="Calibri" w:eastAsia="Calibri" w:hAnsi="Calibri" w:cs="Calibri"/>
          <w:color w:val="000000"/>
          <w:sz w:val="22"/>
          <w:szCs w:val="22"/>
        </w:rPr>
        <w:t xml:space="preserve">Крім того </w:t>
      </w:r>
      <w:r w:rsidRPr="002A774F">
        <w:rPr>
          <w:rFonts w:ascii="Calibri" w:eastAsia="Calibri" w:hAnsi="Calibri" w:cs="Calibri"/>
          <w:sz w:val="22"/>
          <w:szCs w:val="22"/>
        </w:rPr>
        <w:t>необхідно</w:t>
      </w:r>
      <w:r w:rsidRPr="002A774F">
        <w:rPr>
          <w:rFonts w:ascii="Calibri" w:eastAsia="Calibri" w:hAnsi="Calibri" w:cs="Calibri"/>
          <w:color w:val="000000"/>
          <w:sz w:val="22"/>
          <w:szCs w:val="22"/>
        </w:rPr>
        <w:t xml:space="preserve"> </w:t>
      </w:r>
      <w:r w:rsidRPr="002A774F">
        <w:rPr>
          <w:rFonts w:ascii="Calibri" w:eastAsia="Calibri" w:hAnsi="Calibri" w:cs="Calibri"/>
          <w:sz w:val="22"/>
          <w:szCs w:val="22"/>
        </w:rPr>
        <w:t xml:space="preserve">провести цикл  навчальних заходів для </w:t>
      </w:r>
      <w:r w:rsidRPr="002A774F">
        <w:rPr>
          <w:rFonts w:ascii="Calibri" w:eastAsia="Calibri" w:hAnsi="Calibri" w:cs="Calibri"/>
          <w:i/>
          <w:sz w:val="22"/>
          <w:szCs w:val="22"/>
        </w:rPr>
        <w:t xml:space="preserve">Державної аудиторської служби </w:t>
      </w:r>
      <w:r w:rsidRPr="002A774F">
        <w:rPr>
          <w:rFonts w:ascii="Calibri" w:eastAsia="Calibri" w:hAnsi="Calibri" w:cs="Calibri"/>
          <w:sz w:val="22"/>
          <w:szCs w:val="22"/>
        </w:rPr>
        <w:t>з метою роз'яснення важливості застосування здійснення СПЗ.</w:t>
      </w:r>
    </w:p>
    <w:p w14:paraId="7AB5F4ED"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182205C" w14:textId="77777777" w:rsidR="004670A5" w:rsidRPr="002A774F" w:rsidRDefault="00C37D6C">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sz w:val="22"/>
          <w:szCs w:val="22"/>
          <w:lang w:val="ru-RU"/>
        </w:rPr>
        <w:t>4</w:t>
      </w:r>
      <w:r w:rsidR="00242702" w:rsidRPr="002A774F">
        <w:rPr>
          <w:rFonts w:ascii="Calibri" w:eastAsia="Calibri" w:hAnsi="Calibri" w:cs="Calibri"/>
          <w:sz w:val="22"/>
          <w:szCs w:val="22"/>
        </w:rPr>
        <w:t>.</w:t>
      </w:r>
      <w:r w:rsidR="00242702" w:rsidRPr="002A774F">
        <w:rPr>
          <w:rFonts w:ascii="Calibri" w:eastAsia="Calibri" w:hAnsi="Calibri" w:cs="Calibri"/>
          <w:color w:val="000000"/>
          <w:sz w:val="22"/>
          <w:szCs w:val="22"/>
        </w:rPr>
        <w:t xml:space="preserve"> Практична реалізація зазначеного не можлива без технічної підтримки. </w:t>
      </w:r>
    </w:p>
    <w:p w14:paraId="6820316D"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61511CB" w14:textId="77777777" w:rsidR="00A05215" w:rsidRDefault="00A05215">
      <w:pPr>
        <w:pBdr>
          <w:top w:val="nil"/>
          <w:left w:val="nil"/>
          <w:bottom w:val="nil"/>
          <w:right w:val="nil"/>
          <w:between w:val="nil"/>
        </w:pBdr>
        <w:rPr>
          <w:rFonts w:ascii="Calibri" w:eastAsia="Calibri" w:hAnsi="Calibri" w:cs="Calibri"/>
          <w:b/>
          <w:smallCaps/>
          <w:color w:val="943634"/>
          <w:sz w:val="22"/>
          <w:szCs w:val="22"/>
        </w:rPr>
      </w:pPr>
    </w:p>
    <w:p w14:paraId="61586180"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smallCaps/>
          <w:color w:val="943634"/>
          <w:sz w:val="22"/>
          <w:szCs w:val="22"/>
        </w:rPr>
        <w:t>ІV. ПРО ЗАСТОСУВАННЯ КРИТЕРІЇВ СПЗ</w:t>
      </w:r>
      <w:r w:rsidRPr="002A774F">
        <w:rPr>
          <w:rFonts w:ascii="Calibri" w:eastAsia="Calibri" w:hAnsi="Calibri" w:cs="Calibri"/>
          <w:b/>
          <w:color w:val="000000"/>
          <w:sz w:val="22"/>
          <w:szCs w:val="22"/>
        </w:rPr>
        <w:t xml:space="preserve"> </w:t>
      </w:r>
    </w:p>
    <w:p w14:paraId="16A153A7" w14:textId="77777777" w:rsidR="004670A5" w:rsidRPr="002A774F" w:rsidRDefault="004670A5">
      <w:pPr>
        <w:pBdr>
          <w:top w:val="nil"/>
          <w:left w:val="nil"/>
          <w:bottom w:val="nil"/>
          <w:right w:val="nil"/>
          <w:between w:val="nil"/>
        </w:pBdr>
        <w:rPr>
          <w:rFonts w:ascii="Calibri" w:eastAsia="Calibri" w:hAnsi="Calibri" w:cs="Calibri"/>
          <w:color w:val="A6A6A6"/>
          <w:sz w:val="22"/>
          <w:szCs w:val="22"/>
        </w:rPr>
      </w:pPr>
    </w:p>
    <w:p w14:paraId="4612F393"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b/>
          <w:color w:val="000000"/>
          <w:sz w:val="22"/>
          <w:szCs w:val="22"/>
        </w:rPr>
        <w:t>Практика застосування критеріїв СПЗ у 2016-2019 роках</w:t>
      </w:r>
    </w:p>
    <w:p w14:paraId="60173A4C"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Виходячи з інформації, наведеної у попередньому розділі, поки що моніторинг застосування критеріїв СПЗ в Україні може здійснюватися виключно “в ручному режимі”.</w:t>
      </w:r>
    </w:p>
    <w:p w14:paraId="76246506" w14:textId="77777777" w:rsidR="004670A5" w:rsidRPr="002A774F" w:rsidRDefault="004670A5">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p>
    <w:p w14:paraId="6D449B33"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Дані, якими оперує ВГО «Жива планета» у своїх звітах, отримані у переважній більшості від замовників, які звернулись до експертів організації за консультаціями або правовою допомогою в процесі закупівлі.</w:t>
      </w:r>
    </w:p>
    <w:p w14:paraId="7C02F5D3" w14:textId="77777777" w:rsidR="004670A5" w:rsidRPr="002A774F" w:rsidRDefault="004670A5">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p>
    <w:p w14:paraId="189D9B10"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З 2016 року ВГО «</w:t>
      </w:r>
      <w:r w:rsidRPr="002A774F">
        <w:rPr>
          <w:rFonts w:ascii="Calibri" w:eastAsia="Calibri" w:hAnsi="Calibri" w:cs="Calibri"/>
          <w:sz w:val="22"/>
          <w:szCs w:val="22"/>
        </w:rPr>
        <w:t>Жива</w:t>
      </w:r>
      <w:r w:rsidRPr="002A774F">
        <w:rPr>
          <w:rFonts w:ascii="Calibri" w:eastAsia="Calibri" w:hAnsi="Calibri" w:cs="Calibri"/>
          <w:color w:val="000000"/>
          <w:sz w:val="22"/>
          <w:szCs w:val="22"/>
        </w:rPr>
        <w:t xml:space="preserve"> планета» під керівництвом експертів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разом з партнерськими організаціями постійно надають консультації за зверненнями замовників щодо переваг підходу СПЗ, застосування критеріїв СПЗ, вирішення спірних питань на стадії оскарження дій замовника та інших.</w:t>
      </w:r>
    </w:p>
    <w:p w14:paraId="71526E94" w14:textId="77777777" w:rsidR="004670A5" w:rsidRPr="002A774F" w:rsidRDefault="004670A5">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p>
    <w:p w14:paraId="026925B2"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Працюючи із замовниками організація веде моніторинг СПЗ аналізуючи результативність тендерів замовників, які звертались за консультаціями. Нижче наведені приклади успішно проведених закупівель, яким надавалась експертна підтримка.</w:t>
      </w:r>
    </w:p>
    <w:p w14:paraId="16D7CFF2" w14:textId="77777777" w:rsidR="004670A5" w:rsidRPr="002A774F" w:rsidRDefault="004670A5">
      <w:pPr>
        <w:pBdr>
          <w:top w:val="none" w:sz="0" w:space="0" w:color="000000"/>
          <w:left w:val="none" w:sz="0" w:space="0" w:color="000000"/>
          <w:bottom w:val="none" w:sz="0" w:space="0" w:color="000000"/>
          <w:right w:val="none" w:sz="0" w:space="0" w:color="000000"/>
          <w:between w:val="nil"/>
        </w:pBdr>
        <w:ind w:firstLine="567"/>
        <w:jc w:val="both"/>
        <w:rPr>
          <w:rFonts w:ascii="Calibri" w:eastAsia="Calibri" w:hAnsi="Calibri" w:cs="Calibri"/>
          <w:color w:val="000000"/>
          <w:sz w:val="22"/>
          <w:szCs w:val="22"/>
        </w:rPr>
      </w:pPr>
    </w:p>
    <w:p w14:paraId="705125D2"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b/>
          <w:i/>
          <w:color w:val="000000"/>
          <w:sz w:val="22"/>
          <w:szCs w:val="22"/>
        </w:rPr>
        <w:t>Будівельні роботи</w:t>
      </w:r>
    </w:p>
    <w:p w14:paraId="7424CEE4"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t>Закупівля № UA-2018-05-03-001651-b</w:t>
      </w:r>
      <w:r w:rsidRPr="002A774F">
        <w:rPr>
          <w:rFonts w:ascii="Calibri" w:eastAsia="Calibri" w:hAnsi="Calibri" w:cs="Calibri"/>
          <w:color w:val="000000"/>
          <w:sz w:val="22"/>
          <w:szCs w:val="22"/>
          <w:vertAlign w:val="superscript"/>
        </w:rPr>
        <w:footnoteReference w:id="14"/>
      </w:r>
    </w:p>
    <w:p w14:paraId="4321E65B" w14:textId="77777777" w:rsidR="004670A5" w:rsidRPr="002A774F" w:rsidRDefault="00242702" w:rsidP="00036487">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Вартість закупівлі: 174 802 873, 00 UAH </w:t>
      </w:r>
    </w:p>
    <w:p w14:paraId="068F0FB2" w14:textId="77777777" w:rsidR="004670A5" w:rsidRPr="002A774F" w:rsidRDefault="004670A5">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p>
    <w:p w14:paraId="3959E2F3"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Комунальне підприємство капітального будівництва, реконструкції та інвестицій «</w:t>
      </w:r>
      <w:proofErr w:type="spellStart"/>
      <w:r w:rsidRPr="002A774F">
        <w:rPr>
          <w:rFonts w:ascii="Calibri" w:eastAsia="Calibri" w:hAnsi="Calibri" w:cs="Calibri"/>
          <w:color w:val="000000"/>
          <w:sz w:val="22"/>
          <w:szCs w:val="22"/>
        </w:rPr>
        <w:t>Голосіїво-будінвест</w:t>
      </w:r>
      <w:proofErr w:type="spellEnd"/>
      <w:r w:rsidRPr="002A774F">
        <w:rPr>
          <w:rFonts w:ascii="Calibri" w:eastAsia="Calibri" w:hAnsi="Calibri" w:cs="Calibri"/>
          <w:color w:val="000000"/>
          <w:sz w:val="22"/>
          <w:szCs w:val="22"/>
        </w:rPr>
        <w:t xml:space="preserve">» передбачило критерії </w:t>
      </w:r>
      <w:proofErr w:type="spellStart"/>
      <w:r w:rsidRPr="002A774F">
        <w:rPr>
          <w:rFonts w:ascii="Calibri" w:eastAsia="Calibri" w:hAnsi="Calibri" w:cs="Calibri"/>
          <w:color w:val="000000"/>
          <w:sz w:val="22"/>
          <w:szCs w:val="22"/>
        </w:rPr>
        <w:t>ресурсо</w:t>
      </w:r>
      <w:proofErr w:type="spellEnd"/>
      <w:r w:rsidRPr="002A774F">
        <w:rPr>
          <w:rFonts w:ascii="Calibri" w:eastAsia="Calibri" w:hAnsi="Calibri" w:cs="Calibri"/>
          <w:color w:val="000000"/>
          <w:sz w:val="22"/>
          <w:szCs w:val="22"/>
        </w:rPr>
        <w:t>- та енергоефективності, а також обрання екологічно кращих будівельних матеріалів для реконструкції з прибудовою будівель і споруд гімназії № 59 імені О.М. Бойченка м. Києва з посиланням на екологічні критерії програм екологічного маркування І типу, визнаних на міжнародному рівні</w:t>
      </w:r>
      <w:r w:rsidRPr="002A774F">
        <w:rPr>
          <w:rFonts w:ascii="Calibri" w:eastAsia="Calibri" w:hAnsi="Calibri" w:cs="Calibri"/>
          <w:color w:val="000000"/>
          <w:sz w:val="22"/>
          <w:szCs w:val="22"/>
          <w:vertAlign w:val="superscript"/>
        </w:rPr>
        <w:footnoteReference w:id="15"/>
      </w:r>
      <w:r w:rsidRPr="002A774F">
        <w:rPr>
          <w:rFonts w:ascii="Calibri" w:eastAsia="Calibri" w:hAnsi="Calibri" w:cs="Calibri"/>
          <w:color w:val="000000"/>
          <w:sz w:val="22"/>
          <w:szCs w:val="22"/>
        </w:rPr>
        <w:t xml:space="preserve">. </w:t>
      </w:r>
    </w:p>
    <w:p w14:paraId="48646276" w14:textId="77777777" w:rsidR="004670A5" w:rsidRPr="002A774F" w:rsidRDefault="004670A5">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p>
    <w:p w14:paraId="4E222F12"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Зокрема, замовник встановив наступні вимоги.</w:t>
      </w:r>
    </w:p>
    <w:p w14:paraId="10749617" w14:textId="77777777" w:rsidR="004670A5" w:rsidRPr="002A774F" w:rsidRDefault="004670A5">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p>
    <w:p w14:paraId="63AEADF2"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З метою забезпечення заходів із захисту довкілля Учасник повинен підтвердити належне управління екологічними аспектами шляхом надання таких підтвердних документів:</w:t>
      </w:r>
    </w:p>
    <w:p w14:paraId="3F540298" w14:textId="77777777" w:rsidR="004670A5" w:rsidRPr="002A774F" w:rsidRDefault="00242702">
      <w:pPr>
        <w:pBdr>
          <w:top w:val="none" w:sz="0" w:space="0" w:color="000000"/>
          <w:left w:val="none" w:sz="0" w:space="0" w:color="000000"/>
          <w:bottom w:val="none" w:sz="0" w:space="0" w:color="000000"/>
          <w:right w:val="none" w:sz="0" w:space="0" w:color="000000"/>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а) результатів перевірок дотримання природоохоронного законодавства на будівельних майданчиках за останні 6 (шість) місяців або</w:t>
      </w:r>
    </w:p>
    <w:p w14:paraId="14F4475B" w14:textId="77777777" w:rsidR="004670A5" w:rsidRPr="002A774F" w:rsidRDefault="00242702">
      <w:pPr>
        <w:pBdr>
          <w:top w:val="none" w:sz="0" w:space="0" w:color="000000"/>
          <w:left w:val="none" w:sz="0" w:space="0" w:color="000000"/>
          <w:bottom w:val="none" w:sz="0" w:space="0" w:color="000000"/>
          <w:right w:val="none" w:sz="0" w:space="0" w:color="000000"/>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б) результатів проведеного  екологічного аудиту згідно з Законом України «Про екологічний аудит» або</w:t>
      </w:r>
    </w:p>
    <w:p w14:paraId="7A622221" w14:textId="77777777" w:rsidR="004670A5" w:rsidRPr="002A774F" w:rsidRDefault="00242702">
      <w:pPr>
        <w:pBdr>
          <w:top w:val="none" w:sz="0" w:space="0" w:color="000000"/>
          <w:left w:val="none" w:sz="0" w:space="0" w:color="000000"/>
          <w:bottom w:val="none" w:sz="0" w:space="0" w:color="000000"/>
          <w:right w:val="none" w:sz="0" w:space="0" w:color="000000"/>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в) дієвості системи екологічного управління згідно з ДСТУ ISO 14001 (або еквівалент цього стандарту):</w:t>
      </w:r>
    </w:p>
    <w:p w14:paraId="21C45569" w14:textId="77777777" w:rsidR="004670A5" w:rsidRPr="002A774F" w:rsidRDefault="00242702">
      <w:pPr>
        <w:pBdr>
          <w:top w:val="none" w:sz="0" w:space="0" w:color="000000"/>
          <w:left w:val="none" w:sz="0" w:space="0" w:color="000000"/>
          <w:bottom w:val="none" w:sz="0" w:space="0" w:color="000000"/>
          <w:right w:val="none" w:sz="0" w:space="0" w:color="000000"/>
          <w:between w:val="nil"/>
        </w:pBdr>
        <w:ind w:left="567"/>
        <w:jc w:val="both"/>
        <w:rPr>
          <w:rFonts w:ascii="Calibri" w:eastAsia="Calibri" w:hAnsi="Calibri" w:cs="Calibri"/>
          <w:color w:val="000000"/>
          <w:sz w:val="22"/>
          <w:szCs w:val="22"/>
        </w:rPr>
      </w:pPr>
      <w:r w:rsidRPr="002A774F">
        <w:rPr>
          <w:rFonts w:ascii="Calibri" w:eastAsia="Calibri" w:hAnsi="Calibri" w:cs="Calibri"/>
          <w:color w:val="000000"/>
          <w:sz w:val="22"/>
          <w:szCs w:val="22"/>
        </w:rPr>
        <w:t>- впроваджені екологічна політика, цілі та заходи спрямовані на її реалізацію або</w:t>
      </w:r>
    </w:p>
    <w:p w14:paraId="040D55B8" w14:textId="77777777" w:rsidR="004670A5" w:rsidRPr="002A774F" w:rsidRDefault="00242702">
      <w:pPr>
        <w:pBdr>
          <w:top w:val="none" w:sz="0" w:space="0" w:color="000000"/>
          <w:left w:val="none" w:sz="0" w:space="0" w:color="000000"/>
          <w:bottom w:val="none" w:sz="0" w:space="0" w:color="000000"/>
          <w:right w:val="none" w:sz="0" w:space="0" w:color="000000"/>
          <w:between w:val="nil"/>
        </w:pBdr>
        <w:ind w:left="567"/>
        <w:jc w:val="both"/>
        <w:rPr>
          <w:rFonts w:ascii="Calibri" w:eastAsia="Calibri" w:hAnsi="Calibri" w:cs="Calibri"/>
          <w:color w:val="000000"/>
          <w:sz w:val="22"/>
          <w:szCs w:val="22"/>
        </w:rPr>
      </w:pPr>
      <w:r w:rsidRPr="002A774F">
        <w:rPr>
          <w:rFonts w:ascii="Calibri" w:eastAsia="Calibri" w:hAnsi="Calibri" w:cs="Calibri"/>
          <w:color w:val="000000"/>
          <w:sz w:val="22"/>
          <w:szCs w:val="22"/>
        </w:rPr>
        <w:t>- діючій сертифікат  відповідності системи екологічного управління згідно з ДСТУ ISO 14000 (або еквівалент цього стандарту).</w:t>
      </w:r>
    </w:p>
    <w:p w14:paraId="0E9E2CA5" w14:textId="77777777" w:rsidR="004670A5" w:rsidRPr="002A774F" w:rsidRDefault="004670A5">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p>
    <w:p w14:paraId="65235D47"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Учасник повинен надати інформацію про застосування екологічно сертифікованих будівельних і лакофарбових матеріалів з посиланням на діючі сертифікати відповідності встановленим екологічним критеріям програми екологічного маркування І типу згідно з  ДСТУ ISO 14024 (або еквівалент цього стандарту).</w:t>
      </w:r>
    </w:p>
    <w:p w14:paraId="18BE547F" w14:textId="77777777" w:rsidR="004670A5" w:rsidRPr="002A774F" w:rsidRDefault="004670A5">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p>
    <w:p w14:paraId="58BC4E99"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Сертифікати відповідності, що надаються Учасником у якості підтвердних документів, повинні бути видані органами з оцінки відповідності, компетентність яких підтверджено шляхом акредитації згідно з Законом.</w:t>
      </w:r>
    </w:p>
    <w:p w14:paraId="4B2021D7" w14:textId="77777777" w:rsidR="004670A5" w:rsidRPr="002A774F" w:rsidRDefault="004670A5">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p>
    <w:p w14:paraId="2ABF2247"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Після закінчення робіт Підрядник повинен забезпечити видалення будівельного сміття що утворилось при проведенні робіт, визначених договірними зобов’язаннями щодо предмету закупівлі, у порядку згідно з чинним законодавством.</w:t>
      </w:r>
    </w:p>
    <w:p w14:paraId="0192CA39" w14:textId="77777777" w:rsidR="004670A5" w:rsidRPr="002A774F" w:rsidRDefault="004670A5">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p>
    <w:p w14:paraId="7764AAAB"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Для забезпечення належного стану довкілля Підрядник повинен виконати такі зобов’язання:</w:t>
      </w:r>
    </w:p>
    <w:p w14:paraId="6BF46AA4" w14:textId="77777777" w:rsidR="004670A5" w:rsidRPr="002A774F" w:rsidRDefault="00242702">
      <w:pPr>
        <w:numPr>
          <w:ilvl w:val="2"/>
          <w:numId w:val="29"/>
        </w:numPr>
        <w:pBdr>
          <w:top w:val="none" w:sz="0" w:space="0" w:color="000000"/>
          <w:left w:val="none" w:sz="0" w:space="0" w:color="000000"/>
          <w:bottom w:val="none" w:sz="0" w:space="0" w:color="000000"/>
          <w:right w:val="none" w:sz="0" w:space="0" w:color="000000"/>
          <w:between w:val="nil"/>
        </w:pBdr>
        <w:ind w:left="284" w:firstLine="0"/>
        <w:jc w:val="both"/>
        <w:rPr>
          <w:color w:val="000000"/>
          <w:sz w:val="22"/>
          <w:szCs w:val="22"/>
        </w:rPr>
      </w:pPr>
      <w:r w:rsidRPr="002A774F">
        <w:rPr>
          <w:rFonts w:ascii="Calibri" w:eastAsia="Calibri" w:hAnsi="Calibri" w:cs="Calibri"/>
          <w:color w:val="000000"/>
          <w:sz w:val="22"/>
          <w:szCs w:val="22"/>
        </w:rPr>
        <w:t>забезпечити належне управління екологічними аспектами й вжиття необхідних заходів із захисту довкілля;</w:t>
      </w:r>
    </w:p>
    <w:p w14:paraId="1AABF903" w14:textId="77777777" w:rsidR="004670A5" w:rsidRPr="002A774F" w:rsidRDefault="00242702">
      <w:pPr>
        <w:numPr>
          <w:ilvl w:val="2"/>
          <w:numId w:val="29"/>
        </w:numPr>
        <w:pBdr>
          <w:top w:val="none" w:sz="0" w:space="0" w:color="000000"/>
          <w:left w:val="none" w:sz="0" w:space="0" w:color="000000"/>
          <w:bottom w:val="none" w:sz="0" w:space="0" w:color="000000"/>
          <w:right w:val="none" w:sz="0" w:space="0" w:color="000000"/>
          <w:between w:val="nil"/>
        </w:pBdr>
        <w:ind w:left="284" w:firstLine="0"/>
        <w:jc w:val="both"/>
        <w:rPr>
          <w:color w:val="000000"/>
          <w:sz w:val="22"/>
          <w:szCs w:val="22"/>
        </w:rPr>
      </w:pPr>
      <w:r w:rsidRPr="002A774F">
        <w:rPr>
          <w:rFonts w:ascii="Calibri" w:eastAsia="Calibri" w:hAnsi="Calibri" w:cs="Calibri"/>
          <w:color w:val="000000"/>
          <w:sz w:val="22"/>
          <w:szCs w:val="22"/>
        </w:rPr>
        <w:t>своєчасно запобігати виникнення аварійних ситуацій; запобігати утворенню та зменшувати обсяги будівельних відходів;</w:t>
      </w:r>
    </w:p>
    <w:p w14:paraId="527C9D10" w14:textId="77777777" w:rsidR="004670A5" w:rsidRPr="002A774F" w:rsidRDefault="00242702">
      <w:pPr>
        <w:numPr>
          <w:ilvl w:val="2"/>
          <w:numId w:val="29"/>
        </w:numPr>
        <w:pBdr>
          <w:top w:val="none" w:sz="0" w:space="0" w:color="000000"/>
          <w:left w:val="none" w:sz="0" w:space="0" w:color="000000"/>
          <w:bottom w:val="none" w:sz="0" w:space="0" w:color="000000"/>
          <w:right w:val="none" w:sz="0" w:space="0" w:color="000000"/>
          <w:between w:val="nil"/>
        </w:pBdr>
        <w:ind w:left="284" w:firstLine="0"/>
        <w:jc w:val="both"/>
        <w:rPr>
          <w:color w:val="000000"/>
          <w:sz w:val="22"/>
          <w:szCs w:val="22"/>
        </w:rPr>
      </w:pPr>
      <w:r w:rsidRPr="002A774F">
        <w:rPr>
          <w:rFonts w:ascii="Calibri" w:eastAsia="Calibri" w:hAnsi="Calibri" w:cs="Calibri"/>
          <w:color w:val="000000"/>
          <w:sz w:val="22"/>
          <w:szCs w:val="22"/>
        </w:rPr>
        <w:t>мінімізувати шумове забруднення;</w:t>
      </w:r>
    </w:p>
    <w:p w14:paraId="11A258C4" w14:textId="77777777" w:rsidR="004670A5" w:rsidRPr="002A774F" w:rsidRDefault="00242702">
      <w:pPr>
        <w:numPr>
          <w:ilvl w:val="2"/>
          <w:numId w:val="29"/>
        </w:numPr>
        <w:pBdr>
          <w:top w:val="none" w:sz="0" w:space="0" w:color="000000"/>
          <w:left w:val="none" w:sz="0" w:space="0" w:color="000000"/>
          <w:bottom w:val="none" w:sz="0" w:space="0" w:color="000000"/>
          <w:right w:val="none" w:sz="0" w:space="0" w:color="000000"/>
          <w:between w:val="nil"/>
        </w:pBdr>
        <w:ind w:left="284" w:firstLine="0"/>
        <w:jc w:val="both"/>
        <w:rPr>
          <w:color w:val="000000"/>
          <w:sz w:val="22"/>
          <w:szCs w:val="22"/>
        </w:rPr>
      </w:pPr>
      <w:r w:rsidRPr="002A774F">
        <w:rPr>
          <w:rFonts w:ascii="Calibri" w:eastAsia="Calibri" w:hAnsi="Calibri" w:cs="Calibri"/>
          <w:color w:val="000000"/>
          <w:sz w:val="22"/>
          <w:szCs w:val="22"/>
        </w:rPr>
        <w:t>надавати перевагу екологічно сертифікованим будівельним і лакофарбовим матеріалам за схемою сертифікації згідно з ДСТУ ISO 14024;</w:t>
      </w:r>
    </w:p>
    <w:p w14:paraId="1C34048A" w14:textId="77777777" w:rsidR="004670A5" w:rsidRPr="002A774F" w:rsidRDefault="00242702">
      <w:pPr>
        <w:numPr>
          <w:ilvl w:val="2"/>
          <w:numId w:val="29"/>
        </w:numPr>
        <w:pBdr>
          <w:top w:val="none" w:sz="0" w:space="0" w:color="000000"/>
          <w:left w:val="none" w:sz="0" w:space="0" w:color="000000"/>
          <w:bottom w:val="none" w:sz="0" w:space="0" w:color="000000"/>
          <w:right w:val="none" w:sz="0" w:space="0" w:color="000000"/>
          <w:between w:val="nil"/>
        </w:pBdr>
        <w:ind w:left="284" w:firstLine="0"/>
        <w:jc w:val="both"/>
        <w:rPr>
          <w:color w:val="000000"/>
          <w:sz w:val="22"/>
          <w:szCs w:val="22"/>
        </w:rPr>
      </w:pPr>
      <w:r w:rsidRPr="002A774F">
        <w:rPr>
          <w:rFonts w:ascii="Calibri" w:eastAsia="Calibri" w:hAnsi="Calibri" w:cs="Calibri"/>
          <w:color w:val="000000"/>
          <w:sz w:val="22"/>
          <w:szCs w:val="22"/>
        </w:rPr>
        <w:t>забезпечувати належне збирання, сортування та складування відходів, що утворюються при проведенні робіт, визначених договірними зобов’язаннями щодо предмету закупівлі;</w:t>
      </w:r>
    </w:p>
    <w:p w14:paraId="129ED17E" w14:textId="77777777" w:rsidR="004670A5" w:rsidRPr="002A774F" w:rsidRDefault="00242702">
      <w:pPr>
        <w:numPr>
          <w:ilvl w:val="2"/>
          <w:numId w:val="29"/>
        </w:numPr>
        <w:pBdr>
          <w:top w:val="none" w:sz="0" w:space="0" w:color="000000"/>
          <w:left w:val="none" w:sz="0" w:space="0" w:color="000000"/>
          <w:bottom w:val="none" w:sz="0" w:space="0" w:color="000000"/>
          <w:right w:val="none" w:sz="0" w:space="0" w:color="000000"/>
          <w:between w:val="nil"/>
        </w:pBdr>
        <w:ind w:left="284" w:firstLine="0"/>
        <w:jc w:val="both"/>
        <w:rPr>
          <w:color w:val="000000"/>
          <w:sz w:val="22"/>
          <w:szCs w:val="22"/>
        </w:rPr>
      </w:pPr>
      <w:r w:rsidRPr="002A774F">
        <w:rPr>
          <w:rFonts w:ascii="Calibri" w:eastAsia="Calibri" w:hAnsi="Calibri" w:cs="Calibri"/>
          <w:color w:val="000000"/>
          <w:sz w:val="22"/>
          <w:szCs w:val="22"/>
        </w:rPr>
        <w:t>не допускати розливу нафтопродуктів, мастил та інших хімічних речовин на ґрунт.</w:t>
      </w:r>
    </w:p>
    <w:p w14:paraId="71D77A74" w14:textId="77777777" w:rsidR="004670A5" w:rsidRPr="002A774F" w:rsidRDefault="004670A5">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p>
    <w:p w14:paraId="7281B05E" w14:textId="77777777" w:rsidR="004670A5" w:rsidRPr="00036487"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lang w:val="ru-RU"/>
        </w:rPr>
      </w:pPr>
      <w:r w:rsidRPr="002A774F">
        <w:rPr>
          <w:rFonts w:ascii="Calibri" w:eastAsia="Calibri" w:hAnsi="Calibri" w:cs="Calibri"/>
          <w:color w:val="000000"/>
          <w:sz w:val="22"/>
          <w:szCs w:val="22"/>
        </w:rPr>
        <w:t>Відповідальність за виконання цих вимог несе Переможець процедури закупівлі</w:t>
      </w:r>
      <w:r w:rsidR="00CC4786" w:rsidRPr="00036487">
        <w:rPr>
          <w:rFonts w:ascii="Calibri" w:eastAsia="Calibri" w:hAnsi="Calibri" w:cs="Calibri"/>
          <w:color w:val="000000"/>
          <w:sz w:val="22"/>
          <w:szCs w:val="22"/>
          <w:lang w:val="ru-RU"/>
        </w:rPr>
        <w:t>.</w:t>
      </w:r>
    </w:p>
    <w:p w14:paraId="74580CA4" w14:textId="77777777" w:rsidR="004670A5" w:rsidRPr="002A774F" w:rsidRDefault="004670A5">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p>
    <w:p w14:paraId="70E9F193"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У цьому прикладі і надалі у технічних вимогах для підтвердження якості продукції вимагається надання: «сертифікату(</w:t>
      </w:r>
      <w:proofErr w:type="spellStart"/>
      <w:r w:rsidRPr="002A774F">
        <w:rPr>
          <w:rFonts w:ascii="Calibri" w:eastAsia="Calibri" w:hAnsi="Calibri" w:cs="Calibri"/>
          <w:color w:val="000000"/>
          <w:sz w:val="22"/>
          <w:szCs w:val="22"/>
        </w:rPr>
        <w:t>ів</w:t>
      </w:r>
      <w:proofErr w:type="spellEnd"/>
      <w:r w:rsidRPr="002A774F">
        <w:rPr>
          <w:rFonts w:ascii="Calibri" w:eastAsia="Calibri" w:hAnsi="Calibri" w:cs="Calibri"/>
          <w:color w:val="000000"/>
          <w:sz w:val="22"/>
          <w:szCs w:val="22"/>
        </w:rPr>
        <w:t>) відповідності, який(і) підтверджує, що продукція відповідає екологічним критеріям, що розроблені згідно ДСТУ ISO 14024:2002». Сертифікат відповідності згідно Закону видається органом сертифікації компетентність якого підтверджена шляхом акредитації. Органи, які оперують програмою екологічного маркування І типу згідно з  ДСТУ ISO 14024 повинні керуватись вимогами ДСТУ EN ISO/IEC 17065:2014 Оцінка відповідності. Вимоги до органів з сертифікації продукції, процесів та послуг (EN ISO/IEC 17065:2012, IDT). Отже, такий орган повинен бути акредитований згідно з ДСТУ EN ISO/IEC 17065 за сферою сертифікації згідно з встановлених екологічних критеріїв згідно з  ДСТУ ISO 14024. Акредитацію здійснює Національне агентство акредитації України.</w:t>
      </w:r>
    </w:p>
    <w:p w14:paraId="59E59A4C" w14:textId="77777777" w:rsidR="004670A5" w:rsidRPr="002A774F" w:rsidRDefault="004670A5">
      <w:pPr>
        <w:pBdr>
          <w:top w:val="none" w:sz="0" w:space="0" w:color="000000"/>
          <w:left w:val="none" w:sz="0" w:space="0" w:color="000000"/>
          <w:bottom w:val="none" w:sz="0" w:space="0" w:color="000000"/>
          <w:right w:val="none" w:sz="0" w:space="0" w:color="000000"/>
          <w:between w:val="nil"/>
        </w:pBdr>
        <w:ind w:firstLine="567"/>
        <w:jc w:val="both"/>
        <w:rPr>
          <w:rFonts w:ascii="Calibri" w:eastAsia="Calibri" w:hAnsi="Calibri" w:cs="Calibri"/>
          <w:color w:val="000000"/>
          <w:sz w:val="22"/>
          <w:szCs w:val="22"/>
        </w:rPr>
      </w:pPr>
    </w:p>
    <w:p w14:paraId="585D463A"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b/>
          <w:i/>
          <w:color w:val="000000"/>
          <w:sz w:val="22"/>
          <w:szCs w:val="22"/>
        </w:rPr>
        <w:t>Послуги з ремонту і технічного обслуговування</w:t>
      </w:r>
    </w:p>
    <w:p w14:paraId="0D5BF923"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t>Закупівля № UA-2020-02-26-001418-c</w:t>
      </w:r>
      <w:r w:rsidRPr="002A774F">
        <w:rPr>
          <w:rFonts w:ascii="Calibri" w:eastAsia="Calibri" w:hAnsi="Calibri" w:cs="Calibri"/>
          <w:color w:val="000000"/>
          <w:sz w:val="22"/>
          <w:szCs w:val="22"/>
          <w:vertAlign w:val="superscript"/>
        </w:rPr>
        <w:footnoteReference w:id="16"/>
      </w:r>
    </w:p>
    <w:p w14:paraId="1C7173EE" w14:textId="77777777" w:rsidR="004670A5" w:rsidRPr="002A774F" w:rsidRDefault="00242702">
      <w:pPr>
        <w:pBdr>
          <w:top w:val="none" w:sz="0" w:space="0" w:color="000000"/>
          <w:left w:val="none" w:sz="0" w:space="0" w:color="000000"/>
          <w:bottom w:val="none" w:sz="0" w:space="0" w:color="000000"/>
          <w:right w:val="none" w:sz="0" w:space="0" w:color="000000"/>
          <w:between w:val="nil"/>
        </w:pBdr>
        <w:tabs>
          <w:tab w:val="left" w:pos="3038"/>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Вартість закупівлі: 2 150 000,00 UAH</w:t>
      </w:r>
      <w:r w:rsidRPr="002A774F">
        <w:rPr>
          <w:rFonts w:ascii="Calibri" w:eastAsia="Calibri" w:hAnsi="Calibri" w:cs="Calibri"/>
          <w:color w:val="000000"/>
          <w:sz w:val="22"/>
          <w:szCs w:val="22"/>
        </w:rPr>
        <w:tab/>
      </w:r>
    </w:p>
    <w:p w14:paraId="47793E7D"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proofErr w:type="spellStart"/>
      <w:r w:rsidRPr="002A774F">
        <w:rPr>
          <w:rFonts w:ascii="Calibri" w:eastAsia="Calibri" w:hAnsi="Calibri" w:cs="Calibri"/>
          <w:color w:val="000000"/>
          <w:sz w:val="22"/>
          <w:szCs w:val="22"/>
        </w:rPr>
        <w:t>Мінекоенерго</w:t>
      </w:r>
      <w:proofErr w:type="spellEnd"/>
      <w:r w:rsidRPr="002A774F">
        <w:rPr>
          <w:rFonts w:ascii="Calibri" w:eastAsia="Calibri" w:hAnsi="Calibri" w:cs="Calibri"/>
          <w:color w:val="000000"/>
          <w:sz w:val="22"/>
          <w:szCs w:val="22"/>
        </w:rPr>
        <w:t xml:space="preserve"> вимагає від постачальників наявність договорів про передачу небезпечних відходів та наявність екологічних маркувань І типу на продукції для послуги з ремонту і технічного обслуговування електричного і механічного устаткування будівель.</w:t>
      </w:r>
    </w:p>
    <w:p w14:paraId="115F10C3" w14:textId="77777777" w:rsidR="004670A5" w:rsidRDefault="004670A5">
      <w:pPr>
        <w:pBdr>
          <w:top w:val="nil"/>
          <w:left w:val="nil"/>
          <w:bottom w:val="nil"/>
          <w:right w:val="nil"/>
          <w:between w:val="nil"/>
        </w:pBdr>
        <w:jc w:val="both"/>
        <w:rPr>
          <w:rFonts w:ascii="Calibri" w:eastAsia="Calibri" w:hAnsi="Calibri" w:cs="Calibri"/>
          <w:color w:val="000000"/>
          <w:sz w:val="22"/>
          <w:szCs w:val="22"/>
        </w:rPr>
      </w:pPr>
    </w:p>
    <w:p w14:paraId="0712CA08"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b/>
          <w:i/>
          <w:color w:val="000000"/>
          <w:sz w:val="22"/>
          <w:szCs w:val="22"/>
        </w:rPr>
        <w:t>Мийні та косметичні засоби</w:t>
      </w:r>
    </w:p>
    <w:p w14:paraId="76DD496E"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t>Закупівлі №UA-2020-01-29-000288-a</w:t>
      </w:r>
      <w:r w:rsidRPr="00036487">
        <w:rPr>
          <w:rFonts w:ascii="Calibri" w:eastAsia="Calibri" w:hAnsi="Calibri" w:cs="Calibri"/>
          <w:color w:val="000000"/>
          <w:sz w:val="22"/>
          <w:szCs w:val="22"/>
          <w:vertAlign w:val="superscript"/>
        </w:rPr>
        <w:footnoteReference w:id="17"/>
      </w:r>
      <w:r w:rsidRPr="00036487">
        <w:rPr>
          <w:rFonts w:ascii="Calibri" w:eastAsia="Calibri" w:hAnsi="Calibri" w:cs="Calibri"/>
          <w:color w:val="000000"/>
          <w:sz w:val="22"/>
          <w:szCs w:val="22"/>
          <w:vertAlign w:val="superscript"/>
        </w:rPr>
        <w:t xml:space="preserve"> </w:t>
      </w:r>
      <w:r w:rsidRPr="00036487">
        <w:rPr>
          <w:rFonts w:ascii="Calibri" w:eastAsia="Calibri" w:hAnsi="Calibri" w:cs="Calibri"/>
          <w:color w:val="000000"/>
          <w:sz w:val="22"/>
          <w:szCs w:val="22"/>
        </w:rPr>
        <w:t>(мило туалетне та господарське), UA-2020-01-31-000119-b</w:t>
      </w:r>
      <w:r w:rsidRPr="002A774F">
        <w:rPr>
          <w:rFonts w:ascii="Calibri" w:eastAsia="Calibri" w:hAnsi="Calibri" w:cs="Calibri"/>
          <w:color w:val="000000"/>
          <w:sz w:val="22"/>
          <w:szCs w:val="22"/>
          <w:vertAlign w:val="superscript"/>
        </w:rPr>
        <w:footnoteReference w:id="18"/>
      </w:r>
      <w:r w:rsidRPr="002A774F">
        <w:rPr>
          <w:rFonts w:ascii="Calibri" w:eastAsia="Calibri" w:hAnsi="Calibri" w:cs="Calibri"/>
          <w:color w:val="000000"/>
          <w:sz w:val="22"/>
          <w:szCs w:val="22"/>
          <w:vertAlign w:val="superscript"/>
        </w:rPr>
        <w:t xml:space="preserve"> </w:t>
      </w:r>
      <w:r w:rsidRPr="002A774F">
        <w:rPr>
          <w:rFonts w:ascii="Calibri" w:eastAsia="Calibri" w:hAnsi="Calibri" w:cs="Calibri"/>
          <w:color w:val="000000"/>
          <w:sz w:val="22"/>
          <w:szCs w:val="22"/>
        </w:rPr>
        <w:t>(мийні засоби), UA-2020-02-14-001420-c</w:t>
      </w:r>
      <w:r w:rsidRPr="002A774F">
        <w:rPr>
          <w:rFonts w:ascii="Calibri" w:eastAsia="Calibri" w:hAnsi="Calibri" w:cs="Calibri"/>
          <w:color w:val="000000"/>
          <w:sz w:val="22"/>
          <w:szCs w:val="22"/>
          <w:vertAlign w:val="superscript"/>
        </w:rPr>
        <w:footnoteReference w:id="19"/>
      </w:r>
      <w:r w:rsidRPr="002A774F">
        <w:rPr>
          <w:rFonts w:ascii="Calibri" w:eastAsia="Calibri" w:hAnsi="Calibri" w:cs="Calibri"/>
          <w:color w:val="000000"/>
          <w:sz w:val="22"/>
          <w:szCs w:val="22"/>
        </w:rPr>
        <w:t>(мийні засоби), UA-2019-11-15-000959-a</w:t>
      </w:r>
      <w:r w:rsidRPr="002A774F">
        <w:rPr>
          <w:rFonts w:ascii="Calibri" w:eastAsia="Calibri" w:hAnsi="Calibri" w:cs="Calibri"/>
          <w:color w:val="000000"/>
          <w:sz w:val="22"/>
          <w:szCs w:val="22"/>
          <w:vertAlign w:val="superscript"/>
        </w:rPr>
        <w:footnoteReference w:id="20"/>
      </w:r>
      <w:r w:rsidRPr="002A774F">
        <w:rPr>
          <w:rFonts w:ascii="Calibri" w:eastAsia="Calibri" w:hAnsi="Calibri" w:cs="Calibri"/>
          <w:color w:val="000000"/>
          <w:sz w:val="22"/>
          <w:szCs w:val="22"/>
        </w:rPr>
        <w:t>, №UA-2019-11-14-003188-b</w:t>
      </w:r>
      <w:r w:rsidRPr="002A774F">
        <w:rPr>
          <w:rFonts w:ascii="Calibri" w:eastAsia="Calibri" w:hAnsi="Calibri" w:cs="Calibri"/>
          <w:color w:val="000000"/>
          <w:sz w:val="22"/>
          <w:szCs w:val="22"/>
          <w:vertAlign w:val="superscript"/>
        </w:rPr>
        <w:footnoteReference w:id="21"/>
      </w:r>
      <w:r w:rsidRPr="002A774F">
        <w:rPr>
          <w:rFonts w:ascii="Calibri" w:eastAsia="Calibri" w:hAnsi="Calibri" w:cs="Calibri"/>
          <w:color w:val="000000"/>
          <w:sz w:val="22"/>
          <w:szCs w:val="22"/>
        </w:rPr>
        <w:t xml:space="preserve"> та ін.</w:t>
      </w:r>
    </w:p>
    <w:p w14:paraId="2256E777" w14:textId="77777777" w:rsidR="004670A5" w:rsidRPr="00036487" w:rsidRDefault="004670A5">
      <w:pPr>
        <w:pBdr>
          <w:top w:val="nil"/>
          <w:left w:val="nil"/>
          <w:bottom w:val="nil"/>
          <w:right w:val="nil"/>
          <w:between w:val="nil"/>
        </w:pBdr>
        <w:jc w:val="both"/>
        <w:rPr>
          <w:rFonts w:ascii="Calibri" w:eastAsia="Calibri" w:hAnsi="Calibri" w:cs="Calibri"/>
          <w:color w:val="000000"/>
          <w:sz w:val="22"/>
          <w:szCs w:val="22"/>
        </w:rPr>
      </w:pPr>
    </w:p>
    <w:p w14:paraId="7AFA864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b/>
          <w:i/>
          <w:color w:val="000000"/>
          <w:sz w:val="22"/>
          <w:szCs w:val="22"/>
        </w:rPr>
        <w:t>Лакофарбові матеріали</w:t>
      </w:r>
    </w:p>
    <w:p w14:paraId="77FE985A"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lastRenderedPageBreak/>
        <w:t>Закупівля №UA-2019-12-05-000997-c</w:t>
      </w:r>
      <w:r w:rsidRPr="00036487">
        <w:rPr>
          <w:rFonts w:ascii="Calibri" w:eastAsia="Calibri" w:hAnsi="Calibri" w:cs="Calibri"/>
          <w:color w:val="000000"/>
          <w:sz w:val="22"/>
          <w:szCs w:val="22"/>
          <w:vertAlign w:val="superscript"/>
        </w:rPr>
        <w:footnoteReference w:id="22"/>
      </w:r>
      <w:r w:rsidRPr="00036487">
        <w:rPr>
          <w:rFonts w:ascii="Calibri" w:eastAsia="Calibri" w:hAnsi="Calibri" w:cs="Calibri"/>
          <w:color w:val="000000"/>
          <w:sz w:val="22"/>
          <w:szCs w:val="22"/>
        </w:rPr>
        <w:t>, UA-2019-10-09-001217-b</w:t>
      </w:r>
      <w:r w:rsidRPr="00036487">
        <w:rPr>
          <w:rFonts w:ascii="Calibri" w:eastAsia="Calibri" w:hAnsi="Calibri" w:cs="Calibri"/>
          <w:color w:val="000000"/>
          <w:sz w:val="22"/>
          <w:szCs w:val="22"/>
          <w:vertAlign w:val="superscript"/>
        </w:rPr>
        <w:footnoteReference w:id="23"/>
      </w:r>
      <w:r w:rsidRPr="00036487">
        <w:rPr>
          <w:rFonts w:ascii="Calibri" w:eastAsia="Calibri" w:hAnsi="Calibri" w:cs="Calibri"/>
          <w:color w:val="000000"/>
          <w:sz w:val="22"/>
          <w:szCs w:val="22"/>
        </w:rPr>
        <w:t>, №UA-2019-06-24-000395-b</w:t>
      </w:r>
      <w:r w:rsidRPr="00036487">
        <w:rPr>
          <w:rFonts w:ascii="Calibri" w:eastAsia="Calibri" w:hAnsi="Calibri" w:cs="Calibri"/>
          <w:color w:val="000000"/>
          <w:sz w:val="22"/>
          <w:szCs w:val="22"/>
          <w:vertAlign w:val="superscript"/>
        </w:rPr>
        <w:footnoteReference w:id="24"/>
      </w:r>
      <w:r w:rsidRPr="00036487">
        <w:rPr>
          <w:rFonts w:ascii="Calibri" w:eastAsia="Calibri" w:hAnsi="Calibri" w:cs="Calibri"/>
          <w:color w:val="000000"/>
          <w:sz w:val="22"/>
          <w:szCs w:val="22"/>
        </w:rPr>
        <w:t>, UA-2017-05-23-000122-b</w:t>
      </w:r>
      <w:r w:rsidRPr="002A774F">
        <w:rPr>
          <w:rFonts w:ascii="Calibri" w:eastAsia="Calibri" w:hAnsi="Calibri" w:cs="Calibri"/>
          <w:color w:val="000000"/>
          <w:sz w:val="22"/>
          <w:szCs w:val="22"/>
          <w:vertAlign w:val="superscript"/>
        </w:rPr>
        <w:footnoteReference w:id="25"/>
      </w:r>
      <w:r w:rsidRPr="002A774F">
        <w:rPr>
          <w:rFonts w:ascii="Calibri" w:eastAsia="Calibri" w:hAnsi="Calibri" w:cs="Calibri"/>
          <w:color w:val="000000"/>
          <w:sz w:val="22"/>
          <w:szCs w:val="22"/>
        </w:rPr>
        <w:t xml:space="preserve"> та ін. </w:t>
      </w:r>
    </w:p>
    <w:p w14:paraId="7D279C05" w14:textId="77777777" w:rsidR="004670A5" w:rsidRPr="00036487" w:rsidRDefault="004670A5">
      <w:pPr>
        <w:pBdr>
          <w:top w:val="nil"/>
          <w:left w:val="nil"/>
          <w:bottom w:val="nil"/>
          <w:right w:val="nil"/>
          <w:between w:val="nil"/>
        </w:pBdr>
        <w:jc w:val="both"/>
        <w:rPr>
          <w:rFonts w:ascii="Calibri" w:eastAsia="Calibri" w:hAnsi="Calibri" w:cs="Calibri"/>
          <w:color w:val="000000"/>
          <w:sz w:val="22"/>
          <w:szCs w:val="22"/>
        </w:rPr>
      </w:pPr>
    </w:p>
    <w:p w14:paraId="7399583C"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t>Замовники вимагають надання сертифікату відповідності запропонованої продукції екологічним критеріям до продукції що розроблені згідно ДСТУ ISO 14024:2002.</w:t>
      </w:r>
    </w:p>
    <w:p w14:paraId="5CDAEFB4" w14:textId="77777777" w:rsidR="004670A5" w:rsidRPr="00036487" w:rsidRDefault="004670A5">
      <w:pPr>
        <w:pBdr>
          <w:top w:val="nil"/>
          <w:left w:val="nil"/>
          <w:bottom w:val="nil"/>
          <w:right w:val="nil"/>
          <w:between w:val="nil"/>
        </w:pBdr>
        <w:jc w:val="both"/>
        <w:rPr>
          <w:rFonts w:ascii="Calibri" w:eastAsia="Calibri" w:hAnsi="Calibri" w:cs="Calibri"/>
          <w:color w:val="000000"/>
          <w:sz w:val="22"/>
          <w:szCs w:val="22"/>
        </w:rPr>
      </w:pPr>
    </w:p>
    <w:p w14:paraId="562ABA9C"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b/>
          <w:i/>
          <w:color w:val="000000"/>
          <w:sz w:val="22"/>
          <w:szCs w:val="22"/>
        </w:rPr>
        <w:t>Труби (водопровідні, каналізаційні)</w:t>
      </w:r>
    </w:p>
    <w:p w14:paraId="4045D3EE"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t>Закупівлі №UA-2020-01-23-000168-a</w:t>
      </w:r>
      <w:r w:rsidRPr="00036487">
        <w:rPr>
          <w:rFonts w:ascii="Calibri" w:eastAsia="Calibri" w:hAnsi="Calibri" w:cs="Calibri"/>
          <w:color w:val="000000"/>
          <w:sz w:val="22"/>
          <w:szCs w:val="22"/>
          <w:vertAlign w:val="superscript"/>
        </w:rPr>
        <w:footnoteReference w:id="26"/>
      </w:r>
      <w:r w:rsidRPr="00036487">
        <w:rPr>
          <w:rFonts w:ascii="Calibri" w:eastAsia="Calibri" w:hAnsi="Calibri" w:cs="Calibri"/>
          <w:color w:val="000000"/>
          <w:sz w:val="22"/>
          <w:szCs w:val="22"/>
        </w:rPr>
        <w:t>, UA-2019-02-13-001787-a</w:t>
      </w:r>
      <w:r w:rsidRPr="00036487">
        <w:rPr>
          <w:rFonts w:ascii="Calibri" w:eastAsia="Calibri" w:hAnsi="Calibri" w:cs="Calibri"/>
          <w:color w:val="000000"/>
          <w:sz w:val="22"/>
          <w:szCs w:val="22"/>
          <w:vertAlign w:val="superscript"/>
        </w:rPr>
        <w:footnoteReference w:id="27"/>
      </w:r>
      <w:r w:rsidRPr="00036487">
        <w:rPr>
          <w:rFonts w:ascii="Calibri" w:eastAsia="Calibri" w:hAnsi="Calibri" w:cs="Calibri"/>
          <w:color w:val="000000"/>
          <w:sz w:val="22"/>
          <w:szCs w:val="22"/>
        </w:rPr>
        <w:t>, №UA-2019-10-23-002378-b</w:t>
      </w:r>
      <w:r w:rsidRPr="00036487">
        <w:rPr>
          <w:rFonts w:ascii="Calibri" w:eastAsia="Calibri" w:hAnsi="Calibri" w:cs="Calibri"/>
          <w:color w:val="000000"/>
          <w:sz w:val="22"/>
          <w:szCs w:val="22"/>
          <w:vertAlign w:val="superscript"/>
        </w:rPr>
        <w:footnoteReference w:id="28"/>
      </w:r>
      <w:r w:rsidRPr="00036487">
        <w:rPr>
          <w:rFonts w:ascii="Calibri" w:eastAsia="Calibri" w:hAnsi="Calibri" w:cs="Calibri"/>
          <w:color w:val="000000"/>
          <w:sz w:val="22"/>
          <w:szCs w:val="22"/>
        </w:rPr>
        <w:t xml:space="preserve"> та ін. Загалом було близько 30 закупівель, в яких застосовувалась вимога щодо сертифікату згідно з ДСТУ ISO 14024.</w:t>
      </w:r>
    </w:p>
    <w:p w14:paraId="51E02275" w14:textId="77777777" w:rsidR="004670A5" w:rsidRPr="00036487" w:rsidRDefault="004670A5">
      <w:pPr>
        <w:pBdr>
          <w:top w:val="nil"/>
          <w:left w:val="nil"/>
          <w:bottom w:val="nil"/>
          <w:right w:val="nil"/>
          <w:between w:val="nil"/>
        </w:pBdr>
        <w:tabs>
          <w:tab w:val="left" w:pos="372"/>
        </w:tabs>
        <w:jc w:val="both"/>
        <w:rPr>
          <w:rFonts w:ascii="Calibri" w:eastAsia="Calibri" w:hAnsi="Calibri" w:cs="Calibri"/>
          <w:color w:val="000000"/>
          <w:sz w:val="22"/>
          <w:szCs w:val="22"/>
        </w:rPr>
      </w:pPr>
    </w:p>
    <w:p w14:paraId="1E96C9E8" w14:textId="77777777" w:rsidR="004670A5" w:rsidRPr="002A774F" w:rsidRDefault="00242702">
      <w:pPr>
        <w:pBdr>
          <w:top w:val="nil"/>
          <w:left w:val="nil"/>
          <w:bottom w:val="nil"/>
          <w:right w:val="nil"/>
          <w:between w:val="nil"/>
        </w:pBdr>
        <w:tabs>
          <w:tab w:val="left" w:pos="372"/>
        </w:tabs>
        <w:jc w:val="both"/>
        <w:rPr>
          <w:rFonts w:ascii="Calibri" w:eastAsia="Calibri" w:hAnsi="Calibri" w:cs="Calibri"/>
          <w:color w:val="000000"/>
          <w:sz w:val="22"/>
          <w:szCs w:val="22"/>
        </w:rPr>
      </w:pPr>
      <w:r w:rsidRPr="00036487">
        <w:rPr>
          <w:rFonts w:ascii="Calibri" w:eastAsia="Calibri" w:hAnsi="Calibri" w:cs="Calibri"/>
          <w:color w:val="000000"/>
          <w:sz w:val="22"/>
          <w:szCs w:val="22"/>
        </w:rPr>
        <w:t>У технічних вимогах: “Документ щодо підтвердження відповідності екологічних характеристик труб екологічним критеріям програми екологічного маркування І типу згідно ДСТУ ISO 14024:2002 для виробів з полімерних матеріалів” або надання “сертифікату відповідності вимогам ДСТУ ISO 14024:2002 на труби поліпропіленові, виданого відповідним уповноваженим органом, чинного на весь період постачання продукції”.</w:t>
      </w:r>
    </w:p>
    <w:p w14:paraId="19CC963C" w14:textId="77777777" w:rsidR="004670A5" w:rsidRPr="00036487"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58AC442D"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036487">
        <w:rPr>
          <w:rFonts w:ascii="Calibri" w:eastAsia="Calibri" w:hAnsi="Calibri" w:cs="Calibri"/>
          <w:b/>
          <w:i/>
          <w:color w:val="000000"/>
          <w:sz w:val="22"/>
          <w:szCs w:val="22"/>
        </w:rPr>
        <w:t>Соки фруктові та овочеві</w:t>
      </w:r>
    </w:p>
    <w:p w14:paraId="63C05E0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Закупівля №UA-2020-01-03-000555-a</w:t>
      </w:r>
      <w:r w:rsidRPr="002A774F">
        <w:rPr>
          <w:rFonts w:ascii="Calibri" w:eastAsia="Calibri" w:hAnsi="Calibri" w:cs="Calibri"/>
          <w:color w:val="000000"/>
          <w:sz w:val="22"/>
          <w:szCs w:val="22"/>
          <w:vertAlign w:val="superscript"/>
        </w:rPr>
        <w:footnoteReference w:id="29"/>
      </w:r>
    </w:p>
    <w:p w14:paraId="65E3C054"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Вартість закупівлі: 202 830,00 UAH</w:t>
      </w:r>
    </w:p>
    <w:p w14:paraId="6D56408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Зазначена вимога щодо надання сертифікату на систему екологічної сертифікації та маркування продукції ДСТУ ISO 14024:2002 (ISO 14024:1999, ІDT).</w:t>
      </w:r>
    </w:p>
    <w:p w14:paraId="20F6C8CC"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6820BDB"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b/>
          <w:i/>
          <w:color w:val="000000"/>
          <w:sz w:val="22"/>
          <w:szCs w:val="22"/>
        </w:rPr>
        <w:t>Скло</w:t>
      </w:r>
    </w:p>
    <w:p w14:paraId="360DB0EB"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Закупівля №UA-2019-08-29-001254-a</w:t>
      </w:r>
      <w:r w:rsidRPr="002A774F">
        <w:rPr>
          <w:rFonts w:ascii="Calibri" w:eastAsia="Calibri" w:hAnsi="Calibri" w:cs="Calibri"/>
          <w:color w:val="000000"/>
          <w:sz w:val="22"/>
          <w:szCs w:val="22"/>
          <w:vertAlign w:val="superscript"/>
        </w:rPr>
        <w:footnoteReference w:id="30"/>
      </w:r>
    </w:p>
    <w:p w14:paraId="4648F17A" w14:textId="77777777" w:rsidR="004670A5" w:rsidRPr="002A774F" w:rsidRDefault="00242702">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Вартість закупівлі: : 111 630,96 UAH</w:t>
      </w:r>
    </w:p>
    <w:p w14:paraId="7764A172" w14:textId="77777777" w:rsidR="004670A5" w:rsidRPr="002A774F" w:rsidRDefault="00242702">
      <w:pPr>
        <w:pBdr>
          <w:top w:val="nil"/>
          <w:left w:val="nil"/>
          <w:bottom w:val="nil"/>
          <w:right w:val="nil"/>
          <w:between w:val="nil"/>
        </w:pBdr>
        <w:shd w:val="clear" w:color="auto" w:fill="FFFFFF"/>
        <w:tabs>
          <w:tab w:val="left" w:pos="0"/>
        </w:tabs>
        <w:jc w:val="both"/>
        <w:rPr>
          <w:rFonts w:ascii="Calibri" w:eastAsia="Calibri" w:hAnsi="Calibri" w:cs="Calibri"/>
          <w:color w:val="000000"/>
          <w:sz w:val="22"/>
          <w:szCs w:val="22"/>
        </w:rPr>
      </w:pPr>
      <w:r w:rsidRPr="00036487">
        <w:rPr>
          <w:rFonts w:ascii="Calibri" w:eastAsia="Calibri" w:hAnsi="Calibri" w:cs="Calibri"/>
          <w:color w:val="000000"/>
          <w:sz w:val="22"/>
          <w:szCs w:val="22"/>
        </w:rPr>
        <w:t>У технічних специфікаціях наявна вимога щодо надання копії сертифікату відповідності вимогам екологічних критеріїв, що розроблений у відповідності зі стандартом ДСТУ ISO 14024.</w:t>
      </w:r>
    </w:p>
    <w:p w14:paraId="6A92813B" w14:textId="77777777" w:rsidR="004670A5" w:rsidRPr="00036487" w:rsidRDefault="004670A5">
      <w:pPr>
        <w:pBdr>
          <w:top w:val="nil"/>
          <w:left w:val="nil"/>
          <w:bottom w:val="nil"/>
          <w:right w:val="nil"/>
          <w:between w:val="nil"/>
        </w:pBdr>
        <w:jc w:val="both"/>
        <w:rPr>
          <w:rFonts w:ascii="Calibri" w:eastAsia="Calibri" w:hAnsi="Calibri" w:cs="Calibri"/>
          <w:color w:val="000000"/>
          <w:sz w:val="22"/>
          <w:szCs w:val="22"/>
        </w:rPr>
      </w:pPr>
    </w:p>
    <w:p w14:paraId="1174A727"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b/>
          <w:i/>
          <w:color w:val="000000"/>
          <w:sz w:val="22"/>
          <w:szCs w:val="22"/>
        </w:rPr>
        <w:t>Текстильні вироби</w:t>
      </w:r>
    </w:p>
    <w:p w14:paraId="433D3A2A"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t>Закупівлі №UA-2019-12-27-001892-b</w:t>
      </w:r>
      <w:r w:rsidRPr="00036487">
        <w:rPr>
          <w:rFonts w:ascii="Calibri" w:eastAsia="Calibri" w:hAnsi="Calibri" w:cs="Calibri"/>
          <w:color w:val="000000"/>
          <w:sz w:val="22"/>
          <w:szCs w:val="22"/>
          <w:vertAlign w:val="superscript"/>
        </w:rPr>
        <w:footnoteReference w:id="31"/>
      </w:r>
      <w:r w:rsidRPr="00036487">
        <w:rPr>
          <w:rFonts w:ascii="Calibri" w:eastAsia="Calibri" w:hAnsi="Calibri" w:cs="Calibri"/>
          <w:color w:val="000000"/>
          <w:sz w:val="22"/>
          <w:szCs w:val="22"/>
        </w:rPr>
        <w:t xml:space="preserve"> (спеціальний робочий одяг), UA-2019-10-25-000611-c</w:t>
      </w:r>
      <w:r w:rsidRPr="00036487">
        <w:rPr>
          <w:rFonts w:ascii="Calibri" w:eastAsia="Calibri" w:hAnsi="Calibri" w:cs="Calibri"/>
          <w:color w:val="000000"/>
          <w:sz w:val="22"/>
          <w:szCs w:val="22"/>
          <w:vertAlign w:val="superscript"/>
        </w:rPr>
        <w:footnoteReference w:id="32"/>
      </w:r>
      <w:r w:rsidRPr="00036487">
        <w:rPr>
          <w:rFonts w:ascii="Calibri" w:eastAsia="Calibri" w:hAnsi="Calibri" w:cs="Calibri"/>
          <w:color w:val="000000"/>
          <w:sz w:val="22"/>
          <w:szCs w:val="22"/>
        </w:rPr>
        <w:t xml:space="preserve"> (постільна білизна), UA-2019-11-12-003785-b</w:t>
      </w:r>
      <w:r w:rsidRPr="00036487">
        <w:rPr>
          <w:rFonts w:ascii="Calibri" w:eastAsia="Calibri" w:hAnsi="Calibri" w:cs="Calibri"/>
          <w:color w:val="000000"/>
          <w:sz w:val="22"/>
          <w:szCs w:val="22"/>
          <w:vertAlign w:val="superscript"/>
        </w:rPr>
        <w:footnoteReference w:id="33"/>
      </w:r>
      <w:r w:rsidRPr="00036487">
        <w:rPr>
          <w:rFonts w:ascii="Calibri" w:eastAsia="Calibri" w:hAnsi="Calibri" w:cs="Calibri"/>
          <w:color w:val="000000"/>
          <w:sz w:val="22"/>
          <w:szCs w:val="22"/>
        </w:rPr>
        <w:t xml:space="preserve"> (постільна білизна), UA-2019-11-28-000818-c</w:t>
      </w:r>
      <w:r w:rsidRPr="00036487">
        <w:rPr>
          <w:rFonts w:ascii="Calibri" w:eastAsia="Calibri" w:hAnsi="Calibri" w:cs="Calibri"/>
          <w:color w:val="000000"/>
          <w:sz w:val="22"/>
          <w:szCs w:val="22"/>
          <w:vertAlign w:val="superscript"/>
        </w:rPr>
        <w:footnoteReference w:id="34"/>
      </w:r>
      <w:r w:rsidRPr="00036487">
        <w:rPr>
          <w:rFonts w:ascii="Calibri" w:eastAsia="Calibri" w:hAnsi="Calibri" w:cs="Calibri"/>
          <w:color w:val="000000"/>
          <w:sz w:val="22"/>
          <w:szCs w:val="22"/>
        </w:rPr>
        <w:t xml:space="preserve"> (вироби домашнього текстилю), та ін.</w:t>
      </w:r>
    </w:p>
    <w:p w14:paraId="1EED438A" w14:textId="77777777" w:rsidR="004670A5" w:rsidRPr="00036487" w:rsidRDefault="004670A5">
      <w:pPr>
        <w:pBdr>
          <w:top w:val="nil"/>
          <w:left w:val="nil"/>
          <w:bottom w:val="nil"/>
          <w:right w:val="nil"/>
          <w:between w:val="nil"/>
        </w:pBdr>
        <w:jc w:val="both"/>
        <w:rPr>
          <w:rFonts w:ascii="Calibri" w:eastAsia="Calibri" w:hAnsi="Calibri" w:cs="Calibri"/>
          <w:color w:val="000000"/>
          <w:sz w:val="22"/>
          <w:szCs w:val="22"/>
        </w:rPr>
      </w:pPr>
    </w:p>
    <w:p w14:paraId="0F44B64A"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t xml:space="preserve">У вимогах до продукції вимагається підтвердження відповідності вимогам екологічному стандарту </w:t>
      </w:r>
      <w:proofErr w:type="spellStart"/>
      <w:r w:rsidRPr="00036487">
        <w:rPr>
          <w:rFonts w:ascii="Calibri" w:eastAsia="Calibri" w:hAnsi="Calibri" w:cs="Calibri"/>
          <w:color w:val="000000"/>
          <w:sz w:val="22"/>
          <w:szCs w:val="22"/>
        </w:rPr>
        <w:t>Oeko-Tex</w:t>
      </w:r>
      <w:proofErr w:type="spellEnd"/>
      <w:r w:rsidRPr="00036487">
        <w:rPr>
          <w:rFonts w:ascii="Calibri" w:eastAsia="Calibri" w:hAnsi="Calibri" w:cs="Calibri"/>
          <w:color w:val="000000"/>
          <w:sz w:val="22"/>
          <w:szCs w:val="22"/>
        </w:rPr>
        <w:t xml:space="preserve"> </w:t>
      </w:r>
      <w:proofErr w:type="spellStart"/>
      <w:r w:rsidRPr="00036487">
        <w:rPr>
          <w:rFonts w:ascii="Calibri" w:eastAsia="Calibri" w:hAnsi="Calibri" w:cs="Calibri"/>
          <w:color w:val="000000"/>
          <w:sz w:val="22"/>
          <w:szCs w:val="22"/>
        </w:rPr>
        <w:t>Standart</w:t>
      </w:r>
      <w:proofErr w:type="spellEnd"/>
      <w:r w:rsidRPr="00036487">
        <w:rPr>
          <w:rFonts w:ascii="Calibri" w:eastAsia="Calibri" w:hAnsi="Calibri" w:cs="Calibri"/>
          <w:color w:val="000000"/>
          <w:sz w:val="22"/>
          <w:szCs w:val="22"/>
        </w:rPr>
        <w:t xml:space="preserve"> 100.</w:t>
      </w:r>
    </w:p>
    <w:p w14:paraId="5A11EE5A" w14:textId="77777777" w:rsidR="004670A5" w:rsidRPr="00036487" w:rsidRDefault="004670A5">
      <w:pPr>
        <w:pBdr>
          <w:top w:val="nil"/>
          <w:left w:val="nil"/>
          <w:bottom w:val="nil"/>
          <w:right w:val="nil"/>
          <w:between w:val="nil"/>
        </w:pBdr>
        <w:jc w:val="both"/>
        <w:rPr>
          <w:rFonts w:ascii="Calibri" w:eastAsia="Calibri" w:hAnsi="Calibri" w:cs="Calibri"/>
          <w:color w:val="000000"/>
          <w:sz w:val="22"/>
          <w:szCs w:val="22"/>
        </w:rPr>
      </w:pPr>
    </w:p>
    <w:p w14:paraId="7CF1D8BF"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b/>
          <w:i/>
          <w:color w:val="000000"/>
          <w:sz w:val="22"/>
          <w:szCs w:val="22"/>
        </w:rPr>
        <w:t>Паперові вироби</w:t>
      </w:r>
    </w:p>
    <w:p w14:paraId="6515005C"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Закупівля №UA-2019-10-24-001895-c</w:t>
      </w:r>
      <w:r w:rsidRPr="002A774F">
        <w:rPr>
          <w:rFonts w:ascii="Calibri" w:eastAsia="Calibri" w:hAnsi="Calibri" w:cs="Calibri"/>
          <w:color w:val="000000"/>
          <w:sz w:val="22"/>
          <w:szCs w:val="22"/>
          <w:vertAlign w:val="superscript"/>
        </w:rPr>
        <w:footnoteReference w:id="35"/>
      </w:r>
      <w:r w:rsidRPr="002A774F">
        <w:rPr>
          <w:rFonts w:ascii="Calibri" w:eastAsia="Calibri" w:hAnsi="Calibri" w:cs="Calibri"/>
          <w:color w:val="000000"/>
          <w:sz w:val="22"/>
          <w:szCs w:val="22"/>
        </w:rPr>
        <w:t xml:space="preserve"> (офісний папір)</w:t>
      </w:r>
    </w:p>
    <w:p w14:paraId="71BBB5B1" w14:textId="77777777" w:rsidR="004670A5" w:rsidRPr="002A774F" w:rsidRDefault="00242702">
      <w:pPr>
        <w:pBdr>
          <w:top w:val="none" w:sz="0" w:space="0" w:color="000000"/>
          <w:left w:val="none" w:sz="0" w:space="0" w:color="000000"/>
          <w:bottom w:val="none" w:sz="0" w:space="0" w:color="000000"/>
          <w:right w:val="none" w:sz="0" w:space="0" w:color="000000"/>
          <w:between w:val="nil"/>
        </w:pBdr>
        <w:tabs>
          <w:tab w:val="left" w:pos="3196"/>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Вартість закупівлі: 95 000,00 UAH</w:t>
      </w:r>
      <w:r w:rsidRPr="002A774F">
        <w:rPr>
          <w:rFonts w:ascii="Calibri" w:eastAsia="Calibri" w:hAnsi="Calibri" w:cs="Calibri"/>
          <w:color w:val="000000"/>
          <w:sz w:val="22"/>
          <w:szCs w:val="22"/>
        </w:rPr>
        <w:tab/>
      </w:r>
    </w:p>
    <w:p w14:paraId="49363333"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У тендерній документації вимагається надання фото товару або упаковки з екологічним маркуванням.</w:t>
      </w:r>
    </w:p>
    <w:p w14:paraId="3F56F495" w14:textId="77777777" w:rsidR="004670A5" w:rsidRPr="00036487" w:rsidRDefault="004670A5">
      <w:pPr>
        <w:pBdr>
          <w:top w:val="nil"/>
          <w:left w:val="nil"/>
          <w:bottom w:val="nil"/>
          <w:right w:val="nil"/>
          <w:between w:val="nil"/>
        </w:pBdr>
        <w:jc w:val="both"/>
        <w:rPr>
          <w:rFonts w:ascii="Calibri" w:eastAsia="Calibri" w:hAnsi="Calibri" w:cs="Calibri"/>
          <w:color w:val="000000"/>
          <w:sz w:val="22"/>
          <w:szCs w:val="22"/>
        </w:rPr>
      </w:pPr>
    </w:p>
    <w:p w14:paraId="05F1D5CB" w14:textId="77777777" w:rsidR="004670A5" w:rsidRPr="00036487"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t xml:space="preserve">У період 2017-2019 рр. ВГО «Жива планета» під керівництвом експертів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була надана підтримка замовникам щодо понад 150 тендерних процедур із застосуванням підходу СПЗ. Жодна з процедур оскаржень (у разі якщо була застосована учасником </w:t>
      </w:r>
      <w:r w:rsidR="00FB0820" w:rsidRPr="00036487">
        <w:rPr>
          <w:rFonts w:ascii="Calibri" w:eastAsia="Calibri" w:hAnsi="Calibri" w:cs="Calibri"/>
          <w:color w:val="000000"/>
          <w:sz w:val="22"/>
          <w:szCs w:val="22"/>
        </w:rPr>
        <w:t>процедур закупівель</w:t>
      </w:r>
      <w:r w:rsidRPr="002A774F">
        <w:rPr>
          <w:rFonts w:ascii="Calibri" w:eastAsia="Calibri" w:hAnsi="Calibri" w:cs="Calibri"/>
          <w:color w:val="000000"/>
          <w:sz w:val="22"/>
          <w:szCs w:val="22"/>
        </w:rPr>
        <w:t>) не встановила порушень</w:t>
      </w:r>
      <w:r w:rsidRPr="002A774F">
        <w:rPr>
          <w:rFonts w:ascii="Calibri" w:eastAsia="Calibri" w:hAnsi="Calibri" w:cs="Calibri"/>
          <w:sz w:val="22"/>
          <w:szCs w:val="22"/>
        </w:rPr>
        <w:t xml:space="preserve"> Закону</w:t>
      </w:r>
      <w:r w:rsidRPr="002A774F">
        <w:rPr>
          <w:rFonts w:ascii="Calibri" w:eastAsia="Calibri" w:hAnsi="Calibri" w:cs="Calibri"/>
          <w:color w:val="000000"/>
          <w:sz w:val="22"/>
          <w:szCs w:val="22"/>
        </w:rPr>
        <w:t xml:space="preserve"> замовником, як</w:t>
      </w:r>
      <w:r w:rsidRPr="002A774F">
        <w:rPr>
          <w:rFonts w:ascii="Calibri" w:eastAsia="Calibri" w:hAnsi="Calibri" w:cs="Calibri"/>
          <w:sz w:val="22"/>
          <w:szCs w:val="22"/>
        </w:rPr>
        <w:t>и</w:t>
      </w:r>
      <w:r w:rsidRPr="002A774F">
        <w:rPr>
          <w:rFonts w:ascii="Calibri" w:eastAsia="Calibri" w:hAnsi="Calibri" w:cs="Calibri"/>
          <w:color w:val="000000"/>
          <w:sz w:val="22"/>
          <w:szCs w:val="22"/>
        </w:rPr>
        <w:t>й застосовував рекомендовані критерії СПЗ. У разі, якщо тендер був відмінений за рішенням АМКУ, мотивувальна частина постанови вказувала на інші порушення законодавства у сфері публічних закупівель. Рішення, як правило, передбачало зобов'язати замовника внести зміни до тендерної документації за процедурою закупівлі з метою усунення порушень, зазначених у мотивувальній частині.</w:t>
      </w:r>
    </w:p>
    <w:p w14:paraId="29A3822C" w14:textId="77777777" w:rsidR="004670A5" w:rsidRPr="00036487" w:rsidRDefault="004670A5">
      <w:pPr>
        <w:pBdr>
          <w:top w:val="nil"/>
          <w:left w:val="nil"/>
          <w:bottom w:val="nil"/>
          <w:right w:val="nil"/>
          <w:between w:val="nil"/>
        </w:pBdr>
        <w:jc w:val="both"/>
        <w:rPr>
          <w:rFonts w:ascii="Calibri" w:eastAsia="Calibri" w:hAnsi="Calibri" w:cs="Calibri"/>
          <w:color w:val="000000"/>
          <w:sz w:val="22"/>
          <w:szCs w:val="22"/>
        </w:rPr>
      </w:pPr>
    </w:p>
    <w:p w14:paraId="00C5990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Відстежити всі СПЗ в Україні за електронною системою </w:t>
      </w:r>
      <w:r w:rsidR="00FB0820" w:rsidRPr="002A774F">
        <w:rPr>
          <w:rFonts w:ascii="Calibri" w:eastAsia="Calibri" w:hAnsi="Calibri" w:cs="Calibri"/>
          <w:color w:val="000000"/>
          <w:sz w:val="22"/>
          <w:szCs w:val="22"/>
        </w:rPr>
        <w:t xml:space="preserve">закупівель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xml:space="preserve"> поки неможливо, про що детальніше викладено </w:t>
      </w:r>
      <w:r w:rsidRPr="002A774F">
        <w:rPr>
          <w:rFonts w:ascii="Calibri" w:eastAsia="Calibri" w:hAnsi="Calibri" w:cs="Calibri"/>
          <w:i/>
          <w:color w:val="000000"/>
          <w:sz w:val="22"/>
          <w:szCs w:val="22"/>
        </w:rPr>
        <w:t>у Розділі ІІІ Аналіз і оцінка системи моніторингу СПЗ</w:t>
      </w:r>
      <w:r w:rsidRPr="002A774F">
        <w:rPr>
          <w:rFonts w:ascii="Calibri" w:eastAsia="Calibri" w:hAnsi="Calibri" w:cs="Calibri"/>
          <w:color w:val="000000"/>
          <w:sz w:val="22"/>
          <w:szCs w:val="22"/>
        </w:rPr>
        <w:t xml:space="preserve"> цього звіту. Але можна зробити припущення, що кількість тендерів із застосуванням критеріїв СПЗ була більшою, ніж 150 тендерів, яким була надана експертна підтримка. </w:t>
      </w:r>
    </w:p>
    <w:p w14:paraId="378C0FC9"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134669FD"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Методичні рекомендації і рекомендовані критерії СПЗ розроблені в рамках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та інших розміщені у вільному доступі на інформаційних ресурсах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xml:space="preserve"> та інших. Замовники мають можливість самостійно ними скористатись, не звертаючись за експертною підтримкою. </w:t>
      </w:r>
    </w:p>
    <w:p w14:paraId="0F5CD74B"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77BC1D8D"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color w:val="000000"/>
          <w:sz w:val="22"/>
          <w:szCs w:val="22"/>
        </w:rPr>
        <w:t>Опитування замовників</w:t>
      </w:r>
    </w:p>
    <w:p w14:paraId="06C6AB1A"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ВГО «Жива планета» періодично проводить опитування (анкетування, інтерв’ювання) змовників для визначення їх рівня знань, потреб та проблем, пов’язаних застосуванням СПЗ критеріїв. Як правило, опитування проводиться під час проведення тренінгів, семінарів тощо.</w:t>
      </w:r>
    </w:p>
    <w:p w14:paraId="0E9EC81C"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7C6F8E78"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Останнє опитування (інтерв’ю)</w:t>
      </w:r>
      <w:r w:rsidRPr="002A774F">
        <w:rPr>
          <w:rFonts w:ascii="Calibri" w:eastAsia="Calibri" w:hAnsi="Calibri" w:cs="Calibri"/>
          <w:b/>
          <w:color w:val="000000"/>
          <w:sz w:val="22"/>
          <w:szCs w:val="22"/>
        </w:rPr>
        <w:t xml:space="preserve"> </w:t>
      </w:r>
      <w:r w:rsidRPr="002A774F">
        <w:rPr>
          <w:rFonts w:ascii="Calibri" w:eastAsia="Calibri" w:hAnsi="Calibri" w:cs="Calibri"/>
          <w:color w:val="000000"/>
          <w:sz w:val="22"/>
          <w:szCs w:val="22"/>
        </w:rPr>
        <w:t xml:space="preserve">проводилось у лютому 2020 року. З 50 опитаних замовників, переважна більшість членів тендерних комітетів (Міністерств, ЦОВВ, державних підприємств і установ) проявили зацікавленість до застосування критеріїв СПЗ при розробленні тендерної документації як для відбору (кваліфікаційні вимоги, технічні умови чи специфікації), так і вибору (нецінові критерії) предмету закупівлі. До таких критеріїв вони відносять критерії якості, безпечності, ефективності, зокрема, ресурсоефективності (виготовлено з вторинної сировини), енергоефективності (для енергоємної продукції), а також критерії що визнають поліпшені екологічні характеристики предмету закупівлі. </w:t>
      </w:r>
    </w:p>
    <w:p w14:paraId="5EB9898D"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0EDEDF16"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Щодо практичного застосування критеріїв СПЗ отримані наступні результати (також див. Рис 1 ).</w:t>
      </w:r>
    </w:p>
    <w:p w14:paraId="172101F2" w14:textId="77777777" w:rsidR="004670A5" w:rsidRPr="002A774F" w:rsidRDefault="00242702">
      <w:pPr>
        <w:numPr>
          <w:ilvl w:val="0"/>
          <w:numId w:val="9"/>
        </w:numPr>
        <w:pBdr>
          <w:top w:val="nil"/>
          <w:left w:val="nil"/>
          <w:bottom w:val="nil"/>
          <w:right w:val="nil"/>
          <w:between w:val="nil"/>
        </w:pBdr>
        <w:tabs>
          <w:tab w:val="left" w:pos="284"/>
        </w:tabs>
        <w:jc w:val="both"/>
        <w:rPr>
          <w:color w:val="000000"/>
          <w:sz w:val="22"/>
          <w:szCs w:val="22"/>
        </w:rPr>
      </w:pPr>
      <w:r w:rsidRPr="002A774F">
        <w:rPr>
          <w:rFonts w:ascii="Calibri" w:eastAsia="Calibri" w:hAnsi="Calibri" w:cs="Calibri"/>
          <w:color w:val="000000"/>
          <w:sz w:val="22"/>
          <w:szCs w:val="22"/>
        </w:rPr>
        <w:t xml:space="preserve">90% не бачать можливості застосування критеріїв СПЗ в кваліфікаційних вимогах до учасників </w:t>
      </w:r>
      <w:r w:rsidR="00FB0820" w:rsidRPr="002A774F">
        <w:rPr>
          <w:rFonts w:ascii="Calibri" w:eastAsia="Calibri" w:hAnsi="Calibri" w:cs="Calibri"/>
          <w:color w:val="000000"/>
          <w:sz w:val="22"/>
          <w:szCs w:val="22"/>
        </w:rPr>
        <w:t xml:space="preserve"> процедур закупівель</w:t>
      </w:r>
      <w:r w:rsidRPr="002A774F">
        <w:rPr>
          <w:rFonts w:ascii="Calibri" w:eastAsia="Calibri" w:hAnsi="Calibri" w:cs="Calibri"/>
          <w:color w:val="000000"/>
          <w:sz w:val="22"/>
          <w:szCs w:val="22"/>
        </w:rPr>
        <w:t>. Замовники аргументують це тим, що в Статті 16 Закону України «Про публічні закупівлі»</w:t>
      </w:r>
      <w:r w:rsidRPr="002A774F">
        <w:rPr>
          <w:rFonts w:ascii="Calibri" w:eastAsia="Calibri" w:hAnsi="Calibri" w:cs="Calibri"/>
          <w:color w:val="000000"/>
          <w:sz w:val="22"/>
          <w:szCs w:val="22"/>
          <w:vertAlign w:val="superscript"/>
        </w:rPr>
        <w:footnoteReference w:id="36"/>
      </w:r>
      <w:r w:rsidRPr="002A774F">
        <w:rPr>
          <w:rFonts w:ascii="Calibri" w:eastAsia="Calibri" w:hAnsi="Calibri" w:cs="Calibri"/>
          <w:color w:val="000000"/>
          <w:sz w:val="22"/>
          <w:szCs w:val="22"/>
        </w:rPr>
        <w:t xml:space="preserve"> чітко визначено, які кваліфікаційні вимоги можуть бути </w:t>
      </w:r>
      <w:r w:rsidRPr="002A774F">
        <w:rPr>
          <w:rFonts w:ascii="Calibri" w:eastAsia="Calibri" w:hAnsi="Calibri" w:cs="Calibri"/>
          <w:sz w:val="22"/>
          <w:szCs w:val="22"/>
        </w:rPr>
        <w:t>застосовані</w:t>
      </w:r>
      <w:r w:rsidRPr="002A774F">
        <w:rPr>
          <w:rFonts w:ascii="Calibri" w:eastAsia="Calibri" w:hAnsi="Calibri" w:cs="Calibri"/>
          <w:color w:val="000000"/>
          <w:sz w:val="22"/>
          <w:szCs w:val="22"/>
        </w:rPr>
        <w:t>. Але один із змовників зазначив</w:t>
      </w:r>
      <w:r w:rsidR="00FB0820" w:rsidRPr="002A774F">
        <w:rPr>
          <w:rFonts w:ascii="Calibri" w:eastAsia="Calibri" w:hAnsi="Calibri" w:cs="Calibri"/>
          <w:color w:val="000000"/>
          <w:sz w:val="22"/>
          <w:szCs w:val="22"/>
        </w:rPr>
        <w:t>,</w:t>
      </w:r>
      <w:r w:rsidRPr="002A774F">
        <w:rPr>
          <w:rFonts w:ascii="Calibri" w:eastAsia="Calibri" w:hAnsi="Calibri" w:cs="Calibri"/>
          <w:color w:val="000000"/>
          <w:sz w:val="22"/>
          <w:szCs w:val="22"/>
        </w:rPr>
        <w:t xml:space="preserve"> що застосував вимогу до наявності сертифікату на систему енергетичного менеджменту</w:t>
      </w:r>
      <w:r w:rsidRPr="002A774F">
        <w:rPr>
          <w:rFonts w:ascii="Calibri" w:eastAsia="Calibri" w:hAnsi="Calibri" w:cs="Calibri"/>
          <w:color w:val="000000"/>
          <w:sz w:val="22"/>
          <w:szCs w:val="22"/>
          <w:vertAlign w:val="superscript"/>
        </w:rPr>
        <w:footnoteReference w:id="37"/>
      </w:r>
      <w:r w:rsidRPr="002A774F">
        <w:rPr>
          <w:rFonts w:ascii="Calibri" w:eastAsia="Calibri" w:hAnsi="Calibri" w:cs="Calibri"/>
          <w:color w:val="000000"/>
          <w:sz w:val="22"/>
          <w:szCs w:val="22"/>
        </w:rPr>
        <w:t xml:space="preserve"> в кваліфікаційних вимогах для закупівлі послуг щодо термоізоляції об’єктів будівництва. </w:t>
      </w:r>
    </w:p>
    <w:p w14:paraId="6854682B" w14:textId="77777777" w:rsidR="004670A5" w:rsidRPr="002A774F" w:rsidRDefault="00242702">
      <w:pPr>
        <w:numPr>
          <w:ilvl w:val="0"/>
          <w:numId w:val="9"/>
        </w:numPr>
        <w:pBdr>
          <w:top w:val="nil"/>
          <w:left w:val="nil"/>
          <w:bottom w:val="nil"/>
          <w:right w:val="nil"/>
          <w:between w:val="nil"/>
        </w:pBdr>
        <w:tabs>
          <w:tab w:val="left" w:pos="284"/>
        </w:tabs>
        <w:jc w:val="both"/>
        <w:rPr>
          <w:color w:val="000000"/>
          <w:sz w:val="22"/>
          <w:szCs w:val="22"/>
        </w:rPr>
      </w:pPr>
      <w:r w:rsidRPr="002A774F">
        <w:rPr>
          <w:rFonts w:ascii="Calibri" w:eastAsia="Calibri" w:hAnsi="Calibri" w:cs="Calibri"/>
          <w:color w:val="000000"/>
          <w:sz w:val="22"/>
          <w:szCs w:val="22"/>
        </w:rPr>
        <w:t>100% опитаних завжди застосовують багатокритеріальний підхід у технічних специфікаціях (технічних умовах).</w:t>
      </w:r>
    </w:p>
    <w:p w14:paraId="092D2FDD" w14:textId="77777777" w:rsidR="004670A5" w:rsidRPr="002A774F" w:rsidRDefault="00242702">
      <w:pPr>
        <w:numPr>
          <w:ilvl w:val="0"/>
          <w:numId w:val="9"/>
        </w:numPr>
        <w:pBdr>
          <w:top w:val="nil"/>
          <w:left w:val="nil"/>
          <w:bottom w:val="nil"/>
          <w:right w:val="nil"/>
          <w:between w:val="nil"/>
        </w:pBdr>
        <w:tabs>
          <w:tab w:val="left" w:pos="284"/>
        </w:tabs>
        <w:jc w:val="both"/>
        <w:rPr>
          <w:color w:val="000000"/>
          <w:sz w:val="22"/>
          <w:szCs w:val="22"/>
        </w:rPr>
      </w:pPr>
      <w:r w:rsidRPr="002A774F">
        <w:rPr>
          <w:rFonts w:ascii="Calibri" w:eastAsia="Calibri" w:hAnsi="Calibri" w:cs="Calibri"/>
          <w:color w:val="000000"/>
          <w:sz w:val="22"/>
          <w:szCs w:val="22"/>
        </w:rPr>
        <w:lastRenderedPageBreak/>
        <w:t xml:space="preserve">Нецінові критерії застосовують 10% – дуже </w:t>
      </w:r>
      <w:proofErr w:type="spellStart"/>
      <w:r w:rsidRPr="002A774F">
        <w:rPr>
          <w:rFonts w:ascii="Calibri" w:eastAsia="Calibri" w:hAnsi="Calibri" w:cs="Calibri"/>
          <w:color w:val="000000"/>
          <w:sz w:val="22"/>
          <w:szCs w:val="22"/>
        </w:rPr>
        <w:t>рідко</w:t>
      </w:r>
      <w:proofErr w:type="spellEnd"/>
      <w:r w:rsidRPr="002A774F">
        <w:rPr>
          <w:rFonts w:ascii="Calibri" w:eastAsia="Calibri" w:hAnsi="Calibri" w:cs="Calibri"/>
          <w:color w:val="000000"/>
          <w:sz w:val="22"/>
          <w:szCs w:val="22"/>
        </w:rPr>
        <w:t xml:space="preserve"> і часто – 10%, але переважна більшість опитаних – 80% ніколи не застосовують нецінові критерії, аргументуючи це недоцільністю.</w:t>
      </w:r>
    </w:p>
    <w:p w14:paraId="2591D687" w14:textId="77777777" w:rsidR="004670A5" w:rsidRPr="002A774F" w:rsidRDefault="004670A5">
      <w:pPr>
        <w:pBdr>
          <w:top w:val="nil"/>
          <w:left w:val="nil"/>
          <w:bottom w:val="nil"/>
          <w:right w:val="nil"/>
          <w:between w:val="nil"/>
        </w:pBdr>
        <w:tabs>
          <w:tab w:val="left" w:pos="284"/>
        </w:tabs>
        <w:jc w:val="both"/>
        <w:rPr>
          <w:rFonts w:ascii="Calibri" w:eastAsia="Calibri" w:hAnsi="Calibri" w:cs="Calibri"/>
          <w:color w:val="000000"/>
          <w:sz w:val="22"/>
          <w:szCs w:val="22"/>
        </w:rPr>
      </w:pPr>
    </w:p>
    <w:p w14:paraId="66DFB715" w14:textId="77777777" w:rsidR="004670A5" w:rsidRPr="002A774F" w:rsidRDefault="00242702">
      <w:pPr>
        <w:pBdr>
          <w:top w:val="nil"/>
          <w:left w:val="nil"/>
          <w:bottom w:val="nil"/>
          <w:right w:val="nil"/>
          <w:between w:val="nil"/>
        </w:pBdr>
        <w:tabs>
          <w:tab w:val="left" w:pos="284"/>
        </w:tabs>
        <w:ind w:firstLine="567"/>
        <w:jc w:val="center"/>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drawing>
          <wp:inline distT="0" distB="0" distL="114300" distR="114300" wp14:anchorId="1A5FE4BF" wp14:editId="6BD72F7A">
            <wp:extent cx="4584700" cy="27559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584700" cy="2755900"/>
                    </a:xfrm>
                    <a:prstGeom prst="rect">
                      <a:avLst/>
                    </a:prstGeom>
                    <a:ln/>
                  </pic:spPr>
                </pic:pic>
              </a:graphicData>
            </a:graphic>
          </wp:inline>
        </w:drawing>
      </w:r>
    </w:p>
    <w:p w14:paraId="2F7F89C1" w14:textId="77777777" w:rsidR="004670A5" w:rsidRPr="002A774F" w:rsidRDefault="00242702">
      <w:pPr>
        <w:pBdr>
          <w:top w:val="nil"/>
          <w:left w:val="nil"/>
          <w:bottom w:val="nil"/>
          <w:right w:val="nil"/>
          <w:between w:val="nil"/>
        </w:pBdr>
        <w:tabs>
          <w:tab w:val="left" w:pos="284"/>
        </w:tabs>
        <w:ind w:firstLine="567"/>
        <w:jc w:val="center"/>
        <w:rPr>
          <w:rFonts w:ascii="Calibri" w:eastAsia="Calibri" w:hAnsi="Calibri" w:cs="Calibri"/>
          <w:color w:val="000000"/>
          <w:sz w:val="22"/>
          <w:szCs w:val="22"/>
        </w:rPr>
      </w:pPr>
      <w:r w:rsidRPr="002A774F">
        <w:rPr>
          <w:rFonts w:ascii="Calibri" w:eastAsia="Calibri" w:hAnsi="Calibri" w:cs="Calibri"/>
          <w:b/>
          <w:color w:val="000000"/>
          <w:sz w:val="22"/>
          <w:szCs w:val="22"/>
        </w:rPr>
        <w:t>Рис 1. Застосування багатокритеріального підходу в тендерній документації</w:t>
      </w:r>
    </w:p>
    <w:p w14:paraId="4AD484E2" w14:textId="77777777" w:rsidR="004670A5" w:rsidRPr="002A774F" w:rsidRDefault="00242702">
      <w:pPr>
        <w:pBdr>
          <w:top w:val="nil"/>
          <w:left w:val="nil"/>
          <w:bottom w:val="nil"/>
          <w:right w:val="nil"/>
          <w:between w:val="nil"/>
        </w:pBdr>
        <w:ind w:firstLine="567"/>
        <w:jc w:val="center"/>
        <w:rPr>
          <w:rFonts w:ascii="Calibri" w:eastAsia="Calibri" w:hAnsi="Calibri" w:cs="Calibri"/>
          <w:color w:val="000000"/>
          <w:sz w:val="22"/>
          <w:szCs w:val="22"/>
        </w:rPr>
      </w:pPr>
      <w:r w:rsidRPr="002A774F">
        <w:rPr>
          <w:rFonts w:ascii="Calibri" w:eastAsia="Calibri" w:hAnsi="Calibri" w:cs="Calibri"/>
          <w:color w:val="000000"/>
          <w:sz w:val="22"/>
          <w:szCs w:val="22"/>
        </w:rPr>
        <w:t>(станом на час опитування; всі 50 респондентів).</w:t>
      </w:r>
    </w:p>
    <w:p w14:paraId="55FAAEC9" w14:textId="77777777" w:rsidR="004670A5" w:rsidRPr="002A774F" w:rsidRDefault="004670A5">
      <w:pPr>
        <w:pBdr>
          <w:top w:val="nil"/>
          <w:left w:val="nil"/>
          <w:bottom w:val="nil"/>
          <w:right w:val="nil"/>
          <w:between w:val="nil"/>
        </w:pBdr>
        <w:ind w:firstLine="567"/>
        <w:jc w:val="center"/>
        <w:rPr>
          <w:rFonts w:ascii="Calibri" w:eastAsia="Calibri" w:hAnsi="Calibri" w:cs="Calibri"/>
          <w:color w:val="000000"/>
          <w:sz w:val="22"/>
          <w:szCs w:val="22"/>
        </w:rPr>
      </w:pPr>
    </w:p>
    <w:p w14:paraId="0D104950"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Отже, про застосування в вимогах до закупівлі багатокритеріального підходу на даний момент об’єктивно можна говорити тільки по відношенню до формування технічних специфікацій (технічних умов) до предмету закупівлі. Зокрема, респонденти визначили, що застосовують критерії (див. Рис 2):</w:t>
      </w:r>
    </w:p>
    <w:p w14:paraId="44D931F1"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а) безпеки: завжди – 90% часто – 10%;</w:t>
      </w:r>
    </w:p>
    <w:p w14:paraId="5B5DC703"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б) якості: завжди – 80%, часто – 10%, зрідка – 10%;</w:t>
      </w:r>
    </w:p>
    <w:p w14:paraId="37A89D79"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в) ефективності: завжди – 70%, зрідка – 10%, іноді – 10%, ніколи – 10%;</w:t>
      </w:r>
    </w:p>
    <w:p w14:paraId="5AAE0D90"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г) </w:t>
      </w:r>
      <w:proofErr w:type="spellStart"/>
      <w:r w:rsidRPr="002A774F">
        <w:rPr>
          <w:rFonts w:ascii="Calibri" w:eastAsia="Calibri" w:hAnsi="Calibri" w:cs="Calibri"/>
          <w:color w:val="000000"/>
          <w:sz w:val="22"/>
          <w:szCs w:val="22"/>
        </w:rPr>
        <w:t>інноваційності</w:t>
      </w:r>
      <w:proofErr w:type="spellEnd"/>
      <w:r w:rsidRPr="002A774F">
        <w:rPr>
          <w:rFonts w:ascii="Calibri" w:eastAsia="Calibri" w:hAnsi="Calibri" w:cs="Calibri"/>
          <w:color w:val="000000"/>
          <w:sz w:val="22"/>
          <w:szCs w:val="22"/>
        </w:rPr>
        <w:t>: зрідка – 60%, ніколи –  40%.</w:t>
      </w:r>
    </w:p>
    <w:p w14:paraId="624B28A6"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г) критерії екологічності</w:t>
      </w:r>
      <w:r w:rsidRPr="002A774F">
        <w:rPr>
          <w:rFonts w:ascii="Calibri" w:eastAsia="Calibri" w:hAnsi="Calibri" w:cs="Calibri"/>
          <w:color w:val="000000"/>
          <w:sz w:val="22"/>
          <w:szCs w:val="22"/>
          <w:vertAlign w:val="superscript"/>
        </w:rPr>
        <w:footnoteReference w:id="38"/>
      </w:r>
      <w:r w:rsidRPr="002A774F">
        <w:rPr>
          <w:rFonts w:ascii="Calibri" w:eastAsia="Calibri" w:hAnsi="Calibri" w:cs="Calibri"/>
          <w:color w:val="000000"/>
          <w:sz w:val="22"/>
          <w:szCs w:val="22"/>
        </w:rPr>
        <w:t xml:space="preserve">: завжди – 20%, часто – 60%, зрідка – 10%, ніколи – 10%. </w:t>
      </w:r>
    </w:p>
    <w:p w14:paraId="78635240"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15575B50" w14:textId="77777777" w:rsidR="004670A5"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Замовники у відповідях на питання щодо застосування критеріїв екологічності відзначали про поширену практику, коли у учасника </w:t>
      </w:r>
      <w:r w:rsidR="0072004A" w:rsidRPr="002A774F">
        <w:rPr>
          <w:rFonts w:ascii="Calibri" w:eastAsia="Calibri" w:hAnsi="Calibri" w:cs="Calibri"/>
          <w:color w:val="000000"/>
          <w:sz w:val="22"/>
          <w:szCs w:val="22"/>
        </w:rPr>
        <w:t xml:space="preserve">процедур закупівель  </w:t>
      </w:r>
      <w:r w:rsidRPr="002A774F">
        <w:rPr>
          <w:rFonts w:ascii="Calibri" w:eastAsia="Calibri" w:hAnsi="Calibri" w:cs="Calibri"/>
          <w:color w:val="000000"/>
          <w:sz w:val="22"/>
          <w:szCs w:val="22"/>
        </w:rPr>
        <w:t>вимагається тільки довідка про застосування заходів із захисту довкілля, без деталізації, конкретних вимог та будь-яких чітких показників і підтвердних документів.</w:t>
      </w:r>
    </w:p>
    <w:p w14:paraId="5356BB7E" w14:textId="77777777" w:rsidR="002A774F" w:rsidRDefault="002A774F">
      <w:pPr>
        <w:pBdr>
          <w:top w:val="nil"/>
          <w:left w:val="nil"/>
          <w:bottom w:val="nil"/>
          <w:right w:val="nil"/>
          <w:between w:val="nil"/>
        </w:pBdr>
        <w:jc w:val="both"/>
        <w:rPr>
          <w:rFonts w:ascii="Calibri" w:eastAsia="Calibri" w:hAnsi="Calibri" w:cs="Calibri"/>
          <w:color w:val="000000"/>
          <w:sz w:val="22"/>
          <w:szCs w:val="22"/>
        </w:rPr>
      </w:pPr>
    </w:p>
    <w:p w14:paraId="4163A9CA" w14:textId="77777777" w:rsidR="002A774F" w:rsidRDefault="002A774F">
      <w:pPr>
        <w:pBdr>
          <w:top w:val="nil"/>
          <w:left w:val="nil"/>
          <w:bottom w:val="nil"/>
          <w:right w:val="nil"/>
          <w:between w:val="nil"/>
        </w:pBdr>
        <w:jc w:val="both"/>
        <w:rPr>
          <w:rFonts w:ascii="Calibri" w:eastAsia="Calibri" w:hAnsi="Calibri" w:cs="Calibri"/>
          <w:color w:val="000000"/>
          <w:sz w:val="22"/>
          <w:szCs w:val="22"/>
        </w:rPr>
      </w:pPr>
    </w:p>
    <w:p w14:paraId="27757C22" w14:textId="77777777" w:rsidR="002A774F" w:rsidRDefault="002A774F">
      <w:pPr>
        <w:pBdr>
          <w:top w:val="nil"/>
          <w:left w:val="nil"/>
          <w:bottom w:val="nil"/>
          <w:right w:val="nil"/>
          <w:between w:val="nil"/>
        </w:pBdr>
        <w:jc w:val="both"/>
        <w:rPr>
          <w:rFonts w:ascii="Calibri" w:eastAsia="Calibri" w:hAnsi="Calibri" w:cs="Calibri"/>
          <w:color w:val="000000"/>
          <w:sz w:val="22"/>
          <w:szCs w:val="22"/>
        </w:rPr>
      </w:pPr>
    </w:p>
    <w:p w14:paraId="6127DE58" w14:textId="77777777" w:rsidR="002A774F" w:rsidRDefault="002A774F">
      <w:pPr>
        <w:pBdr>
          <w:top w:val="nil"/>
          <w:left w:val="nil"/>
          <w:bottom w:val="nil"/>
          <w:right w:val="nil"/>
          <w:between w:val="nil"/>
        </w:pBdr>
        <w:jc w:val="both"/>
        <w:rPr>
          <w:rFonts w:ascii="Calibri" w:eastAsia="Calibri" w:hAnsi="Calibri" w:cs="Calibri"/>
          <w:color w:val="000000"/>
          <w:sz w:val="22"/>
          <w:szCs w:val="22"/>
        </w:rPr>
      </w:pPr>
    </w:p>
    <w:p w14:paraId="5189C66F" w14:textId="77777777" w:rsidR="002A774F" w:rsidRDefault="002A774F">
      <w:pPr>
        <w:pBdr>
          <w:top w:val="nil"/>
          <w:left w:val="nil"/>
          <w:bottom w:val="nil"/>
          <w:right w:val="nil"/>
          <w:between w:val="nil"/>
        </w:pBdr>
        <w:jc w:val="both"/>
        <w:rPr>
          <w:rFonts w:ascii="Calibri" w:eastAsia="Calibri" w:hAnsi="Calibri" w:cs="Calibri"/>
          <w:color w:val="000000"/>
          <w:sz w:val="22"/>
          <w:szCs w:val="22"/>
        </w:rPr>
      </w:pPr>
    </w:p>
    <w:p w14:paraId="2D8E82D1" w14:textId="77777777" w:rsidR="002A774F" w:rsidRDefault="002A774F">
      <w:pPr>
        <w:pBdr>
          <w:top w:val="nil"/>
          <w:left w:val="nil"/>
          <w:bottom w:val="nil"/>
          <w:right w:val="nil"/>
          <w:between w:val="nil"/>
        </w:pBdr>
        <w:jc w:val="both"/>
        <w:rPr>
          <w:rFonts w:ascii="Calibri" w:eastAsia="Calibri" w:hAnsi="Calibri" w:cs="Calibri"/>
          <w:color w:val="000000"/>
          <w:sz w:val="22"/>
          <w:szCs w:val="22"/>
        </w:rPr>
      </w:pPr>
    </w:p>
    <w:p w14:paraId="4F3D5461" w14:textId="77777777" w:rsidR="002A774F" w:rsidRDefault="002A774F">
      <w:pPr>
        <w:pBdr>
          <w:top w:val="nil"/>
          <w:left w:val="nil"/>
          <w:bottom w:val="nil"/>
          <w:right w:val="nil"/>
          <w:between w:val="nil"/>
        </w:pBdr>
        <w:jc w:val="both"/>
        <w:rPr>
          <w:rFonts w:ascii="Calibri" w:eastAsia="Calibri" w:hAnsi="Calibri" w:cs="Calibri"/>
          <w:color w:val="000000"/>
          <w:sz w:val="22"/>
          <w:szCs w:val="22"/>
        </w:rPr>
      </w:pPr>
    </w:p>
    <w:p w14:paraId="7EDAFFE0" w14:textId="77777777" w:rsidR="004670A5" w:rsidRPr="002A774F" w:rsidRDefault="00242702" w:rsidP="002A774F">
      <w:pPr>
        <w:pBdr>
          <w:top w:val="nil"/>
          <w:left w:val="nil"/>
          <w:bottom w:val="nil"/>
          <w:right w:val="nil"/>
          <w:between w:val="nil"/>
        </w:pBdr>
        <w:ind w:hanging="284"/>
        <w:jc w:val="center"/>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lastRenderedPageBreak/>
        <w:drawing>
          <wp:inline distT="0" distB="0" distL="114300" distR="114300" wp14:anchorId="39454F16" wp14:editId="32F7CAE5">
            <wp:extent cx="4573905" cy="2743835"/>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573905" cy="2743835"/>
                    </a:xfrm>
                    <a:prstGeom prst="rect">
                      <a:avLst/>
                    </a:prstGeom>
                    <a:ln/>
                  </pic:spPr>
                </pic:pic>
              </a:graphicData>
            </a:graphic>
          </wp:inline>
        </w:drawing>
      </w:r>
    </w:p>
    <w:p w14:paraId="32973122" w14:textId="77777777" w:rsidR="004670A5" w:rsidRPr="002A774F" w:rsidRDefault="00242702">
      <w:pPr>
        <w:pBdr>
          <w:top w:val="nil"/>
          <w:left w:val="nil"/>
          <w:bottom w:val="nil"/>
          <w:right w:val="nil"/>
          <w:between w:val="nil"/>
        </w:pBdr>
        <w:ind w:firstLine="567"/>
        <w:jc w:val="center"/>
        <w:rPr>
          <w:rFonts w:ascii="Calibri" w:eastAsia="Calibri" w:hAnsi="Calibri" w:cs="Calibri"/>
          <w:color w:val="000000"/>
          <w:sz w:val="22"/>
          <w:szCs w:val="22"/>
        </w:rPr>
      </w:pPr>
      <w:r w:rsidRPr="002A774F">
        <w:rPr>
          <w:rFonts w:ascii="Calibri" w:eastAsia="Calibri" w:hAnsi="Calibri" w:cs="Calibri"/>
          <w:b/>
          <w:color w:val="000000"/>
          <w:sz w:val="22"/>
          <w:szCs w:val="22"/>
        </w:rPr>
        <w:t>Рис 2. Співвідношення застосування замовниками  різних груп критеріїв</w:t>
      </w:r>
    </w:p>
    <w:p w14:paraId="6D44A975" w14:textId="77777777" w:rsidR="004670A5" w:rsidRPr="002A774F" w:rsidRDefault="004670A5">
      <w:pPr>
        <w:pBdr>
          <w:top w:val="nil"/>
          <w:left w:val="nil"/>
          <w:bottom w:val="nil"/>
          <w:right w:val="nil"/>
          <w:between w:val="nil"/>
        </w:pBdr>
        <w:ind w:firstLine="567"/>
        <w:jc w:val="center"/>
        <w:rPr>
          <w:rFonts w:ascii="Calibri" w:eastAsia="Calibri" w:hAnsi="Calibri" w:cs="Calibri"/>
          <w:color w:val="000000"/>
          <w:sz w:val="22"/>
          <w:szCs w:val="22"/>
        </w:rPr>
      </w:pPr>
    </w:p>
    <w:p w14:paraId="7E25F1F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Формуючи вимоги до предмету закупівлі, всі замовники (100%) обов’язково застосовують такі критерії як відповідність технічним регламентам та іншим актам  права, відповідність ДБН та ДСТУ, що встановлює технічні умови виробництва. </w:t>
      </w:r>
    </w:p>
    <w:p w14:paraId="10C0E30F"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52D364D4" w14:textId="77777777" w:rsid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Вимогу про відповідність іншим стандартам ніколи не застосовують 60% опитаних, а 40 % опитаних застосовують цю вимогу зрідка або часто в залежності від потреби та предмету закупівлі. Зокрема, респонденти навели приклади вимог про відповідність стандартам, що встановлюють вимоги до сумісності обладнання, безпечності відповідно до ДСТУ EN 62471</w:t>
      </w:r>
      <w:r w:rsidRPr="002A774F">
        <w:rPr>
          <w:rFonts w:ascii="Calibri" w:eastAsia="Calibri" w:hAnsi="Calibri" w:cs="Calibri"/>
          <w:color w:val="000000"/>
          <w:sz w:val="22"/>
          <w:szCs w:val="22"/>
          <w:vertAlign w:val="superscript"/>
        </w:rPr>
        <w:footnoteReference w:id="39"/>
      </w:r>
      <w:r w:rsidRPr="002A774F">
        <w:rPr>
          <w:rFonts w:ascii="Calibri" w:eastAsia="Calibri" w:hAnsi="Calibri" w:cs="Calibri"/>
          <w:color w:val="000000"/>
          <w:sz w:val="22"/>
          <w:szCs w:val="22"/>
        </w:rPr>
        <w:t xml:space="preserve"> та стандарти на різні методи випробувань. Опитані замовники майже не застосовують вимоги щодо наявності сертифікованих систем управління якістю згідно з ISO 9001 та екологічного управління згідно з ISO 14001. Тільки 20% відмітили, що іноді ці вимоги були застосовані до надавачів послуг або виконавців будівельних робіт. </w:t>
      </w:r>
    </w:p>
    <w:p w14:paraId="12D00391" w14:textId="77777777" w:rsidR="002A774F" w:rsidRDefault="002A774F">
      <w:pPr>
        <w:pBdr>
          <w:top w:val="nil"/>
          <w:left w:val="nil"/>
          <w:bottom w:val="nil"/>
          <w:right w:val="nil"/>
          <w:between w:val="nil"/>
        </w:pBdr>
        <w:jc w:val="both"/>
        <w:rPr>
          <w:rFonts w:ascii="Calibri" w:eastAsia="Calibri" w:hAnsi="Calibri" w:cs="Calibri"/>
          <w:color w:val="000000"/>
          <w:sz w:val="22"/>
          <w:szCs w:val="22"/>
        </w:rPr>
      </w:pPr>
    </w:p>
    <w:p w14:paraId="51259064" w14:textId="77777777" w:rsid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Наявність сертифікованої системи управління безпечністю харчових продуктів (НАССР) завжди вимагають абсолютно всі замовники з тих, які проводять закупівлі харчової продукції. </w:t>
      </w:r>
    </w:p>
    <w:p w14:paraId="29212771"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30 % іноді застосовують вимогу щодо системи енергетичного менеджменту (у разі якщо це доречно до предмету закупівлі). Відносно </w:t>
      </w:r>
      <w:proofErr w:type="spellStart"/>
      <w:r w:rsidRPr="002A774F">
        <w:rPr>
          <w:rFonts w:ascii="Calibri" w:eastAsia="Calibri" w:hAnsi="Calibri" w:cs="Calibri"/>
          <w:color w:val="000000"/>
          <w:sz w:val="22"/>
          <w:szCs w:val="22"/>
        </w:rPr>
        <w:t>енергозалежної</w:t>
      </w:r>
      <w:proofErr w:type="spellEnd"/>
      <w:r w:rsidRPr="002A774F">
        <w:rPr>
          <w:rFonts w:ascii="Calibri" w:eastAsia="Calibri" w:hAnsi="Calibri" w:cs="Calibri"/>
          <w:color w:val="000000"/>
          <w:sz w:val="22"/>
          <w:szCs w:val="22"/>
        </w:rPr>
        <w:t xml:space="preserve"> продукції 30 % опитаних – завжди і 10% – іноді вимагають відповідність енергетичному класу.</w:t>
      </w:r>
    </w:p>
    <w:p w14:paraId="77F2EF17"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DCB4BC7"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Взагалі немає практики застосування вимог щодо показника споживання води та вмісту переробленого матеріалу.</w:t>
      </w:r>
    </w:p>
    <w:p w14:paraId="3B26E60A"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5E53D1D1"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Про вимогу дотримання надавачами послуг чи виконавц</w:t>
      </w:r>
      <w:r w:rsidRPr="002A774F">
        <w:rPr>
          <w:rFonts w:ascii="Calibri" w:eastAsia="Calibri" w:hAnsi="Calibri" w:cs="Calibri"/>
          <w:sz w:val="22"/>
          <w:szCs w:val="22"/>
        </w:rPr>
        <w:t>я</w:t>
      </w:r>
      <w:r w:rsidRPr="002A774F">
        <w:rPr>
          <w:rFonts w:ascii="Calibri" w:eastAsia="Calibri" w:hAnsi="Calibri" w:cs="Calibri"/>
          <w:color w:val="000000"/>
          <w:sz w:val="22"/>
          <w:szCs w:val="22"/>
        </w:rPr>
        <w:t>ми робіт вимог природоохоронного законодавства прописують в технічних умовах завжди – 50%, часто – 10%, іноді 30% респондентів.</w:t>
      </w:r>
    </w:p>
    <w:p w14:paraId="50A52401"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6A63157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Про те, що предмет закупівлі має бути екологічним, іноді вимагають до 30% опитаних, а органічним – зрідка вимагають до 20%. При цьому замовники не дуже розуміються</w:t>
      </w:r>
      <w:r w:rsidRPr="002A774F">
        <w:rPr>
          <w:rFonts w:ascii="Calibri" w:eastAsia="Calibri" w:hAnsi="Calibri" w:cs="Calibri"/>
          <w:sz w:val="22"/>
          <w:szCs w:val="22"/>
        </w:rPr>
        <w:t xml:space="preserve"> яким</w:t>
      </w:r>
      <w:r w:rsidRPr="002A774F">
        <w:rPr>
          <w:rFonts w:ascii="Calibri" w:eastAsia="Calibri" w:hAnsi="Calibri" w:cs="Calibri"/>
          <w:color w:val="000000"/>
          <w:sz w:val="22"/>
          <w:szCs w:val="22"/>
        </w:rPr>
        <w:t xml:space="preserve"> саме стандартам повинна відповідати така продукція і які підтвердні документи повинні надати учасники </w:t>
      </w:r>
      <w:r w:rsidR="0072004A" w:rsidRPr="002A774F">
        <w:rPr>
          <w:rFonts w:ascii="Calibri" w:eastAsia="Calibri" w:hAnsi="Calibri" w:cs="Calibri"/>
          <w:color w:val="000000"/>
          <w:sz w:val="22"/>
          <w:szCs w:val="22"/>
        </w:rPr>
        <w:t xml:space="preserve">процедур закупівель  </w:t>
      </w:r>
      <w:r w:rsidRPr="002A774F">
        <w:rPr>
          <w:rFonts w:ascii="Calibri" w:eastAsia="Calibri" w:hAnsi="Calibri" w:cs="Calibri"/>
          <w:color w:val="000000"/>
          <w:sz w:val="22"/>
          <w:szCs w:val="22"/>
        </w:rPr>
        <w:t>.</w:t>
      </w:r>
    </w:p>
    <w:p w14:paraId="763BBE5C"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6D02D5D7"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Половина респондентів вимагає (</w:t>
      </w:r>
      <w:proofErr w:type="spellStart"/>
      <w:r w:rsidRPr="002A774F">
        <w:rPr>
          <w:rFonts w:ascii="Calibri" w:eastAsia="Calibri" w:hAnsi="Calibri" w:cs="Calibri"/>
          <w:color w:val="000000"/>
          <w:sz w:val="22"/>
          <w:szCs w:val="22"/>
        </w:rPr>
        <w:t>рідко</w:t>
      </w:r>
      <w:proofErr w:type="spellEnd"/>
      <w:r w:rsidRPr="002A774F">
        <w:rPr>
          <w:rFonts w:ascii="Calibri" w:eastAsia="Calibri" w:hAnsi="Calibri" w:cs="Calibri"/>
          <w:color w:val="000000"/>
          <w:sz w:val="22"/>
          <w:szCs w:val="22"/>
        </w:rPr>
        <w:t xml:space="preserve"> або завжди) й інші критерії, а саме: вимоги щодо наявності </w:t>
      </w:r>
      <w:r w:rsidRPr="002A774F">
        <w:rPr>
          <w:rFonts w:ascii="Calibri" w:eastAsia="Calibri" w:hAnsi="Calibri" w:cs="Calibri"/>
          <w:sz w:val="22"/>
          <w:szCs w:val="22"/>
        </w:rPr>
        <w:t>договорів</w:t>
      </w:r>
      <w:r w:rsidRPr="002A774F">
        <w:rPr>
          <w:rFonts w:ascii="Calibri" w:eastAsia="Calibri" w:hAnsi="Calibri" w:cs="Calibri"/>
          <w:color w:val="000000"/>
          <w:sz w:val="22"/>
          <w:szCs w:val="22"/>
        </w:rPr>
        <w:t xml:space="preserve"> про утилізацію відходів, державна реєстрація виробничих </w:t>
      </w:r>
      <w:proofErr w:type="spellStart"/>
      <w:r w:rsidRPr="002A774F">
        <w:rPr>
          <w:rFonts w:ascii="Calibri" w:eastAsia="Calibri" w:hAnsi="Calibri" w:cs="Calibri"/>
          <w:color w:val="000000"/>
          <w:sz w:val="22"/>
          <w:szCs w:val="22"/>
        </w:rPr>
        <w:t>потужностей</w:t>
      </w:r>
      <w:proofErr w:type="spellEnd"/>
      <w:r w:rsidRPr="002A774F">
        <w:rPr>
          <w:rFonts w:ascii="Calibri" w:eastAsia="Calibri" w:hAnsi="Calibri" w:cs="Calibri"/>
          <w:color w:val="000000"/>
          <w:sz w:val="22"/>
          <w:szCs w:val="22"/>
        </w:rPr>
        <w:t>, відсутність ГМО, наявність паспортів безпеки, сміттєвози не нижче рівня Євро 5.</w:t>
      </w:r>
    </w:p>
    <w:p w14:paraId="20D29437"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498CC63D"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Щодо підтверджуючих документів відповідності встановленим вимогам, всі  замовники вимагають сертифікати (паспорти) якості на товари і вироби, що оформлюються виробником. Сертифікати відповідності продукції ДСТУ видані органами сертифікації не вимагають 100%.</w:t>
      </w:r>
    </w:p>
    <w:p w14:paraId="389DFE35"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202E0E3F"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У якості підтвердних документів протоколи випробувань (досліджень) вимагають 50 % опитаних, часто або зрідка – 30%, взагалі не вимагають – 20%.</w:t>
      </w:r>
    </w:p>
    <w:p w14:paraId="21E55C4F"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7712F8DF"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Паспорти безпеки (SDS) на хімічну або іншу продукцію завжди вимагають 40% замовників.</w:t>
      </w:r>
    </w:p>
    <w:p w14:paraId="2DE2695D"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61F0F36B"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Декларації про відповідність Технічним регламентам вимагають завжди 40 % замовників, іноді – 20%.</w:t>
      </w:r>
    </w:p>
    <w:p w14:paraId="73B73984"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57268180"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Сертифікати відповідності екологічним критеріям (екологічне маркування) або органічним стандартам (органічне маркування) вимагають 10% опитаних. Такий невисокий відсоток певною мірою зумовлений  некомпетентністю замовників відносно значення різних видів еко-маркування і способів підтвердження відповідності, а також поведінки під час оскарження процедури закупівлі (досить часто учасники </w:t>
      </w:r>
      <w:r w:rsidR="0072004A" w:rsidRPr="002A774F">
        <w:rPr>
          <w:rFonts w:ascii="Calibri" w:eastAsia="Calibri" w:hAnsi="Calibri" w:cs="Calibri"/>
          <w:color w:val="000000"/>
          <w:sz w:val="22"/>
          <w:szCs w:val="22"/>
        </w:rPr>
        <w:t xml:space="preserve">процедур закупівель  </w:t>
      </w:r>
      <w:r w:rsidRPr="002A774F">
        <w:rPr>
          <w:rFonts w:ascii="Calibri" w:eastAsia="Calibri" w:hAnsi="Calibri" w:cs="Calibri"/>
          <w:color w:val="000000"/>
          <w:sz w:val="22"/>
          <w:szCs w:val="22"/>
        </w:rPr>
        <w:t>застосовують таку процедуру, у разі якщо замовник застосовує нову вимогу, особливо коли якщо вона не є загальнообов’язковою для усіх операторів ринку).</w:t>
      </w:r>
    </w:p>
    <w:p w14:paraId="7B42F1C6"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524236CF"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Лише 10 % замовників вимагають щоб сертифікати, паспорти безпеки, протоколи випробувань в пропозиціях учасників торгів були видані </w:t>
      </w:r>
      <w:r w:rsidRPr="002A774F">
        <w:rPr>
          <w:rFonts w:ascii="Calibri" w:eastAsia="Calibri" w:hAnsi="Calibri" w:cs="Calibri"/>
          <w:i/>
          <w:color w:val="000000"/>
          <w:sz w:val="22"/>
          <w:szCs w:val="22"/>
        </w:rPr>
        <w:t>акредитованими</w:t>
      </w:r>
      <w:r w:rsidRPr="002A774F">
        <w:rPr>
          <w:rFonts w:ascii="Calibri" w:eastAsia="Calibri" w:hAnsi="Calibri" w:cs="Calibri"/>
          <w:i/>
          <w:color w:val="000000"/>
          <w:sz w:val="22"/>
          <w:szCs w:val="22"/>
          <w:vertAlign w:val="superscript"/>
        </w:rPr>
        <w:footnoteReference w:id="40"/>
      </w:r>
      <w:r w:rsidRPr="002A774F">
        <w:rPr>
          <w:rFonts w:ascii="Calibri" w:eastAsia="Calibri" w:hAnsi="Calibri" w:cs="Calibri"/>
          <w:color w:val="000000"/>
          <w:sz w:val="22"/>
          <w:szCs w:val="22"/>
        </w:rPr>
        <w:t xml:space="preserve"> органами оцінки відповідності (органами сертифікації, лабораторіями). Така вимога взагалі не застосовується до Декларацій про відповідність Технічним регламентам, сертифікатів на системи управління, сертифікатів відповідності екологічним критеріям чи органічним стандартам тощо.</w:t>
      </w:r>
    </w:p>
    <w:p w14:paraId="513D8308"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FD8AFF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10% змовників відзначили, що запитують додатково Свідоцтво про калібрування в разі закупівлі приладів.</w:t>
      </w:r>
    </w:p>
    <w:p w14:paraId="76E332FA"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05278D0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Замовники, вже які мали досвід застосування екологічних критеріїв до предмету закупівлі застосовували їх при </w:t>
      </w:r>
      <w:proofErr w:type="spellStart"/>
      <w:r w:rsidRPr="002A774F">
        <w:rPr>
          <w:rFonts w:ascii="Calibri" w:eastAsia="Calibri" w:hAnsi="Calibri" w:cs="Calibri"/>
          <w:color w:val="000000"/>
          <w:sz w:val="22"/>
          <w:szCs w:val="22"/>
        </w:rPr>
        <w:t>закупівлях</w:t>
      </w:r>
      <w:proofErr w:type="spellEnd"/>
      <w:r w:rsidRPr="002A774F">
        <w:rPr>
          <w:rFonts w:ascii="Calibri" w:eastAsia="Calibri" w:hAnsi="Calibri" w:cs="Calibri"/>
          <w:color w:val="000000"/>
          <w:sz w:val="22"/>
          <w:szCs w:val="22"/>
        </w:rPr>
        <w:t xml:space="preserve">  іграшок, устаткування для приготування їжі (котел харчовий), мийні засоби, лакофарбові матеріали, будівельні матеріали для внутрішніх робіт.</w:t>
      </w:r>
    </w:p>
    <w:p w14:paraId="5959B761"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Тільки один замовник (із опитаних) посилалися при встановленні цього критерію на екологічні критерії програми екологічного маркування І типу і вимагав для  підтвердження відповідності екологічне маркування та сертифікат відповідності екологічним критеріям. </w:t>
      </w:r>
    </w:p>
    <w:p w14:paraId="61DCF7C7"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751A6A93"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Підхід оцінки вартості життєвого циклу продукції (TCO) при здійсненні публічних закупівель знайомий 60 % замовникам і всі  вони можуть пояснити суть такого підходу. З них 83% вважають, що цей підхід застосовувати в їх практиці доцільно і що це дозволить підвищити ефективність закупівлі, але в залежності від предмету закупівлі.</w:t>
      </w:r>
    </w:p>
    <w:p w14:paraId="11778F14"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shd w:val="clear" w:color="auto" w:fill="E69138"/>
        </w:rPr>
      </w:pPr>
    </w:p>
    <w:p w14:paraId="32B8A78A"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Розміщені на </w:t>
      </w:r>
      <w:proofErr w:type="spellStart"/>
      <w:r w:rsidRPr="002A774F">
        <w:rPr>
          <w:rFonts w:ascii="Calibri" w:eastAsia="Calibri" w:hAnsi="Calibri" w:cs="Calibri"/>
          <w:color w:val="000000"/>
          <w:sz w:val="22"/>
          <w:szCs w:val="22"/>
        </w:rPr>
        <w:t>Infobox</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xml:space="preserve"> </w:t>
      </w:r>
      <w:r w:rsidRPr="002A774F">
        <w:rPr>
          <w:rFonts w:ascii="Calibri" w:eastAsia="Calibri" w:hAnsi="Calibri" w:cs="Calibri"/>
          <w:sz w:val="22"/>
          <w:szCs w:val="22"/>
        </w:rPr>
        <w:t>роз'яснення</w:t>
      </w:r>
      <w:r w:rsidRPr="002A774F">
        <w:rPr>
          <w:rFonts w:ascii="Calibri" w:eastAsia="Calibri" w:hAnsi="Calibri" w:cs="Calibri"/>
          <w:color w:val="000000"/>
          <w:sz w:val="22"/>
          <w:szCs w:val="22"/>
        </w:rPr>
        <w:t xml:space="preserve"> </w:t>
      </w:r>
      <w:r w:rsidR="000C4A8A" w:rsidRPr="002A774F">
        <w:rPr>
          <w:rFonts w:ascii="Calibri" w:eastAsia="Calibri" w:hAnsi="Calibri" w:cs="Calibri"/>
          <w:color w:val="000000"/>
          <w:sz w:val="22"/>
          <w:szCs w:val="22"/>
        </w:rPr>
        <w:t>Мінекономіки</w:t>
      </w:r>
      <w:r w:rsidRPr="002A774F">
        <w:rPr>
          <w:rFonts w:ascii="Calibri" w:eastAsia="Calibri" w:hAnsi="Calibri" w:cs="Calibri"/>
          <w:color w:val="000000"/>
          <w:sz w:val="22"/>
          <w:szCs w:val="22"/>
        </w:rPr>
        <w:t xml:space="preserve"> та інші методичні матеріали не мають юридичної сили, тому переважна більшість замовників побоюються застосовувати будь-які інновації при проведенні конкурентних процедур закупівель або відкритих торгів.</w:t>
      </w:r>
    </w:p>
    <w:p w14:paraId="71003897"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087E26E"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На думку переважної більшості замовників, суттєво сприятимуть підвищенню рівня застосування багатокритеріального підходу СПЗ впровадження:</w:t>
      </w:r>
    </w:p>
    <w:p w14:paraId="68066D40" w14:textId="77777777" w:rsidR="004670A5" w:rsidRPr="002A774F" w:rsidRDefault="00242702">
      <w:pPr>
        <w:pBdr>
          <w:top w:val="nil"/>
          <w:left w:val="nil"/>
          <w:bottom w:val="nil"/>
          <w:right w:val="nil"/>
          <w:between w:val="nil"/>
        </w:pBdr>
        <w:shd w:val="clear" w:color="auto" w:fill="FFFFFF"/>
        <w:tabs>
          <w:tab w:val="left" w:pos="851"/>
        </w:tabs>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1) наказ</w:t>
      </w:r>
      <w:r w:rsidRPr="002A774F">
        <w:rPr>
          <w:rFonts w:ascii="Calibri" w:eastAsia="Calibri" w:hAnsi="Calibri" w:cs="Calibri"/>
          <w:sz w:val="22"/>
          <w:szCs w:val="22"/>
        </w:rPr>
        <w:t>у</w:t>
      </w:r>
      <w:r w:rsidRPr="002A774F">
        <w:rPr>
          <w:rFonts w:ascii="Calibri" w:eastAsia="Calibri" w:hAnsi="Calibri" w:cs="Calibri"/>
          <w:color w:val="000000"/>
          <w:sz w:val="22"/>
          <w:szCs w:val="22"/>
        </w:rPr>
        <w:t xml:space="preserve"> </w:t>
      </w:r>
      <w:r w:rsidR="000C4A8A" w:rsidRPr="002A774F">
        <w:rPr>
          <w:rFonts w:ascii="Calibri" w:eastAsia="Calibri" w:hAnsi="Calibri" w:cs="Calibri"/>
          <w:color w:val="000000"/>
          <w:sz w:val="22"/>
          <w:szCs w:val="22"/>
        </w:rPr>
        <w:t>Мінекономіки</w:t>
      </w:r>
      <w:r w:rsidRPr="002A774F">
        <w:rPr>
          <w:rFonts w:ascii="Calibri" w:eastAsia="Calibri" w:hAnsi="Calibri" w:cs="Calibri"/>
          <w:color w:val="000000"/>
          <w:sz w:val="22"/>
          <w:szCs w:val="22"/>
        </w:rPr>
        <w:t>, Методики застосування СПЗ (має рекомендаційний характер);</w:t>
      </w:r>
    </w:p>
    <w:p w14:paraId="599A218A" w14:textId="77777777" w:rsidR="004670A5" w:rsidRPr="002A774F" w:rsidRDefault="004670A5" w:rsidP="00036487">
      <w:pPr>
        <w:pBdr>
          <w:top w:val="nil"/>
          <w:left w:val="nil"/>
          <w:bottom w:val="nil"/>
          <w:right w:val="nil"/>
          <w:between w:val="nil"/>
        </w:pBdr>
        <w:shd w:val="clear" w:color="auto" w:fill="FFFFFF"/>
        <w:tabs>
          <w:tab w:val="left" w:pos="851"/>
        </w:tabs>
        <w:jc w:val="both"/>
        <w:rPr>
          <w:rFonts w:ascii="Calibri" w:eastAsia="Calibri" w:hAnsi="Calibri" w:cs="Calibri"/>
          <w:color w:val="000000"/>
          <w:sz w:val="22"/>
          <w:szCs w:val="22"/>
        </w:rPr>
      </w:pPr>
    </w:p>
    <w:p w14:paraId="09059D8D" w14:textId="77777777" w:rsidR="004670A5" w:rsidRPr="002A774F" w:rsidRDefault="00AD34A0">
      <w:pPr>
        <w:pBdr>
          <w:top w:val="nil"/>
          <w:left w:val="nil"/>
          <w:bottom w:val="nil"/>
          <w:right w:val="nil"/>
          <w:between w:val="nil"/>
        </w:pBdr>
        <w:shd w:val="clear" w:color="auto" w:fill="FFFFFF"/>
        <w:tabs>
          <w:tab w:val="left" w:pos="851"/>
        </w:tabs>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2</w:t>
      </w:r>
      <w:r w:rsidR="00242702" w:rsidRPr="002A774F">
        <w:rPr>
          <w:rFonts w:ascii="Calibri" w:eastAsia="Calibri" w:hAnsi="Calibri" w:cs="Calibri"/>
          <w:color w:val="000000"/>
          <w:sz w:val="22"/>
          <w:szCs w:val="22"/>
        </w:rPr>
        <w:t xml:space="preserve">) рекомендованих нецінових критеріїв; </w:t>
      </w:r>
    </w:p>
    <w:p w14:paraId="3779EBB6" w14:textId="77777777" w:rsidR="004670A5" w:rsidRPr="002A774F" w:rsidRDefault="00AD34A0">
      <w:pPr>
        <w:pBdr>
          <w:top w:val="nil"/>
          <w:left w:val="nil"/>
          <w:bottom w:val="nil"/>
          <w:right w:val="nil"/>
          <w:between w:val="nil"/>
        </w:pBdr>
        <w:shd w:val="clear" w:color="auto" w:fill="FFFFFF"/>
        <w:tabs>
          <w:tab w:val="left" w:pos="851"/>
        </w:tabs>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3</w:t>
      </w:r>
      <w:r w:rsidR="00242702" w:rsidRPr="002A774F">
        <w:rPr>
          <w:rFonts w:ascii="Calibri" w:eastAsia="Calibri" w:hAnsi="Calibri" w:cs="Calibri"/>
          <w:color w:val="000000"/>
          <w:sz w:val="22"/>
          <w:szCs w:val="22"/>
        </w:rPr>
        <w:t>) рекомендованих методів оцінювання вартості життєвого циклу товару, послуги чи робіт певної категорії;</w:t>
      </w:r>
    </w:p>
    <w:p w14:paraId="5B547584" w14:textId="77777777" w:rsidR="004670A5" w:rsidRPr="002A774F" w:rsidRDefault="00AD34A0">
      <w:pPr>
        <w:pBdr>
          <w:top w:val="nil"/>
          <w:left w:val="nil"/>
          <w:bottom w:val="nil"/>
          <w:right w:val="nil"/>
          <w:between w:val="nil"/>
        </w:pBdr>
        <w:shd w:val="clear" w:color="auto" w:fill="FFFFFF"/>
        <w:tabs>
          <w:tab w:val="left" w:pos="851"/>
        </w:tabs>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4</w:t>
      </w:r>
      <w:r w:rsidR="00242702" w:rsidRPr="002A774F">
        <w:rPr>
          <w:rFonts w:ascii="Calibri" w:eastAsia="Calibri" w:hAnsi="Calibri" w:cs="Calibri"/>
          <w:color w:val="000000"/>
          <w:sz w:val="22"/>
          <w:szCs w:val="22"/>
        </w:rPr>
        <w:t xml:space="preserve">) професійного навчання та підвищення кваліфікації </w:t>
      </w:r>
      <w:proofErr w:type="spellStart"/>
      <w:r w:rsidR="00242702" w:rsidRPr="002A774F">
        <w:rPr>
          <w:rFonts w:ascii="Calibri" w:eastAsia="Calibri" w:hAnsi="Calibri" w:cs="Calibri"/>
          <w:color w:val="000000"/>
          <w:sz w:val="22"/>
          <w:szCs w:val="22"/>
        </w:rPr>
        <w:t>закупівельників</w:t>
      </w:r>
      <w:proofErr w:type="spellEnd"/>
      <w:r w:rsidR="00242702" w:rsidRPr="002A774F">
        <w:rPr>
          <w:rFonts w:ascii="Calibri" w:eastAsia="Calibri" w:hAnsi="Calibri" w:cs="Calibri"/>
          <w:color w:val="000000"/>
          <w:sz w:val="22"/>
          <w:szCs w:val="22"/>
        </w:rPr>
        <w:t xml:space="preserve"> щодо застосування підходу СПЗ;</w:t>
      </w:r>
    </w:p>
    <w:p w14:paraId="522D1EF8" w14:textId="77777777" w:rsidR="004670A5" w:rsidRPr="002A774F" w:rsidRDefault="00AD34A0">
      <w:pPr>
        <w:pBdr>
          <w:top w:val="nil"/>
          <w:left w:val="nil"/>
          <w:bottom w:val="nil"/>
          <w:right w:val="nil"/>
          <w:between w:val="nil"/>
        </w:pBdr>
        <w:shd w:val="clear" w:color="auto" w:fill="FFFFFF"/>
        <w:tabs>
          <w:tab w:val="left" w:pos="851"/>
        </w:tabs>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5</w:t>
      </w:r>
      <w:r w:rsidR="00242702" w:rsidRPr="002A774F">
        <w:rPr>
          <w:rFonts w:ascii="Calibri" w:eastAsia="Calibri" w:hAnsi="Calibri" w:cs="Calibri"/>
          <w:color w:val="000000"/>
          <w:sz w:val="22"/>
          <w:szCs w:val="22"/>
        </w:rPr>
        <w:t xml:space="preserve">) вимоги до підтвердження професійної кваліфікації </w:t>
      </w:r>
      <w:proofErr w:type="spellStart"/>
      <w:r w:rsidR="00242702" w:rsidRPr="002A774F">
        <w:rPr>
          <w:rFonts w:ascii="Calibri" w:eastAsia="Calibri" w:hAnsi="Calibri" w:cs="Calibri"/>
          <w:color w:val="000000"/>
          <w:sz w:val="22"/>
          <w:szCs w:val="22"/>
        </w:rPr>
        <w:t>закупівельника</w:t>
      </w:r>
      <w:proofErr w:type="spellEnd"/>
      <w:r w:rsidR="00242702" w:rsidRPr="002A774F">
        <w:rPr>
          <w:rFonts w:ascii="Calibri" w:eastAsia="Calibri" w:hAnsi="Calibri" w:cs="Calibri"/>
          <w:color w:val="000000"/>
          <w:sz w:val="22"/>
          <w:szCs w:val="22"/>
        </w:rPr>
        <w:t xml:space="preserve"> про СПЗ, яка буде відображена у програмі обов’язкового тестування;</w:t>
      </w:r>
    </w:p>
    <w:p w14:paraId="2809FE04" w14:textId="77777777" w:rsidR="004670A5" w:rsidRPr="002A774F" w:rsidRDefault="004670A5">
      <w:pPr>
        <w:pBdr>
          <w:top w:val="nil"/>
          <w:left w:val="nil"/>
          <w:bottom w:val="nil"/>
          <w:right w:val="nil"/>
          <w:between w:val="nil"/>
        </w:pBdr>
        <w:shd w:val="clear" w:color="auto" w:fill="FFFFFF"/>
        <w:ind w:left="284"/>
        <w:jc w:val="both"/>
        <w:rPr>
          <w:rFonts w:ascii="Calibri" w:eastAsia="Calibri" w:hAnsi="Calibri" w:cs="Calibri"/>
          <w:color w:val="000000"/>
          <w:sz w:val="22"/>
          <w:szCs w:val="22"/>
        </w:rPr>
      </w:pPr>
    </w:p>
    <w:p w14:paraId="2262A4D7" w14:textId="77777777" w:rsidR="004670A5" w:rsidRPr="002A774F" w:rsidRDefault="00242702">
      <w:pPr>
        <w:pBdr>
          <w:top w:val="nil"/>
          <w:left w:val="nil"/>
          <w:bottom w:val="nil"/>
          <w:right w:val="nil"/>
          <w:between w:val="nil"/>
        </w:pBdr>
        <w:shd w:val="clear" w:color="auto" w:fill="FFFFFF"/>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Не менш важливими, але з меншим рівнем впливу для розвитку СПЗ замовники визначили:</w:t>
      </w:r>
    </w:p>
    <w:p w14:paraId="3D5A8739" w14:textId="77777777" w:rsidR="004670A5" w:rsidRPr="002A774F" w:rsidRDefault="00AD34A0">
      <w:pPr>
        <w:pBdr>
          <w:top w:val="nil"/>
          <w:left w:val="nil"/>
          <w:bottom w:val="nil"/>
          <w:right w:val="nil"/>
          <w:between w:val="nil"/>
        </w:pBdr>
        <w:shd w:val="clear" w:color="auto" w:fill="FFFFFF"/>
        <w:tabs>
          <w:tab w:val="left" w:pos="851"/>
        </w:tabs>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6</w:t>
      </w:r>
      <w:r w:rsidR="00242702" w:rsidRPr="002A774F">
        <w:rPr>
          <w:rFonts w:ascii="Calibri" w:eastAsia="Calibri" w:hAnsi="Calibri" w:cs="Calibri"/>
          <w:color w:val="000000"/>
          <w:sz w:val="22"/>
          <w:szCs w:val="22"/>
        </w:rPr>
        <w:t xml:space="preserve">) доступність типових критеріїв відбору (технічні умови чи специфікації) для товарів, послуг чи робіт різних категорій на ресурсах </w:t>
      </w:r>
      <w:r w:rsidRPr="002A774F">
        <w:rPr>
          <w:rFonts w:ascii="Calibri" w:eastAsia="Calibri" w:hAnsi="Calibri" w:cs="Calibri"/>
          <w:color w:val="000000"/>
          <w:sz w:val="22"/>
          <w:szCs w:val="22"/>
        </w:rPr>
        <w:t xml:space="preserve">електронної </w:t>
      </w:r>
      <w:r w:rsidR="00242702" w:rsidRPr="002A774F">
        <w:rPr>
          <w:rFonts w:ascii="Calibri" w:eastAsia="Calibri" w:hAnsi="Calibri" w:cs="Calibri"/>
          <w:color w:val="000000"/>
          <w:sz w:val="22"/>
          <w:szCs w:val="22"/>
        </w:rPr>
        <w:t xml:space="preserve">системи </w:t>
      </w:r>
      <w:r w:rsidRPr="002A774F">
        <w:rPr>
          <w:rFonts w:ascii="Calibri" w:eastAsia="Calibri" w:hAnsi="Calibri" w:cs="Calibri"/>
          <w:color w:val="000000"/>
          <w:sz w:val="22"/>
          <w:szCs w:val="22"/>
        </w:rPr>
        <w:t xml:space="preserve">закупівель </w:t>
      </w:r>
      <w:proofErr w:type="spellStart"/>
      <w:r w:rsidR="00242702" w:rsidRPr="002A774F">
        <w:rPr>
          <w:rFonts w:ascii="Calibri" w:eastAsia="Calibri" w:hAnsi="Calibri" w:cs="Calibri"/>
          <w:color w:val="000000"/>
          <w:sz w:val="22"/>
          <w:szCs w:val="22"/>
        </w:rPr>
        <w:t>ProZorro</w:t>
      </w:r>
      <w:proofErr w:type="spellEnd"/>
      <w:r w:rsidR="00242702" w:rsidRPr="002A774F">
        <w:rPr>
          <w:rFonts w:ascii="Calibri" w:eastAsia="Calibri" w:hAnsi="Calibri" w:cs="Calibri"/>
          <w:color w:val="000000"/>
          <w:sz w:val="22"/>
          <w:szCs w:val="22"/>
        </w:rPr>
        <w:t xml:space="preserve"> (має рекомендаційний характер);</w:t>
      </w:r>
    </w:p>
    <w:p w14:paraId="55027B9C" w14:textId="77777777" w:rsidR="002A774F" w:rsidRDefault="00AD34A0">
      <w:pPr>
        <w:pBdr>
          <w:top w:val="nil"/>
          <w:left w:val="nil"/>
          <w:bottom w:val="nil"/>
          <w:right w:val="nil"/>
          <w:between w:val="nil"/>
        </w:pBdr>
        <w:shd w:val="clear" w:color="auto" w:fill="FFFFFF"/>
        <w:tabs>
          <w:tab w:val="left" w:pos="851"/>
        </w:tabs>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7</w:t>
      </w:r>
      <w:r w:rsidR="00242702" w:rsidRPr="002A774F">
        <w:rPr>
          <w:rFonts w:ascii="Calibri" w:eastAsia="Calibri" w:hAnsi="Calibri" w:cs="Calibri"/>
          <w:color w:val="000000"/>
          <w:sz w:val="22"/>
          <w:szCs w:val="22"/>
        </w:rPr>
        <w:t>) демонстраційні проекти та огляди успішно проведених СПЗ, зокрема щодо практик процедур оскаржень закупівель.</w:t>
      </w:r>
    </w:p>
    <w:p w14:paraId="5B4CEAB5" w14:textId="77777777" w:rsidR="002A774F" w:rsidRDefault="002A774F">
      <w:pPr>
        <w:pBdr>
          <w:top w:val="nil"/>
          <w:left w:val="nil"/>
          <w:bottom w:val="nil"/>
          <w:right w:val="nil"/>
          <w:between w:val="nil"/>
        </w:pBdr>
        <w:shd w:val="clear" w:color="auto" w:fill="FFFFFF"/>
        <w:tabs>
          <w:tab w:val="left" w:pos="851"/>
        </w:tabs>
        <w:ind w:left="284"/>
        <w:jc w:val="both"/>
        <w:rPr>
          <w:rFonts w:ascii="Calibri" w:eastAsia="Calibri" w:hAnsi="Calibri" w:cs="Calibri"/>
          <w:color w:val="000000"/>
          <w:sz w:val="22"/>
          <w:szCs w:val="22"/>
        </w:rPr>
      </w:pPr>
    </w:p>
    <w:p w14:paraId="30D51632" w14:textId="77777777" w:rsidR="002A774F" w:rsidRDefault="002A774F">
      <w:pPr>
        <w:pBdr>
          <w:top w:val="nil"/>
          <w:left w:val="nil"/>
          <w:bottom w:val="nil"/>
          <w:right w:val="nil"/>
          <w:between w:val="nil"/>
        </w:pBdr>
        <w:shd w:val="clear" w:color="auto" w:fill="FFFFFF"/>
        <w:tabs>
          <w:tab w:val="left" w:pos="851"/>
        </w:tabs>
        <w:ind w:left="284"/>
        <w:jc w:val="both"/>
        <w:rPr>
          <w:rFonts w:ascii="Calibri" w:eastAsia="Calibri" w:hAnsi="Calibri" w:cs="Calibri"/>
          <w:color w:val="000000"/>
          <w:sz w:val="22"/>
          <w:szCs w:val="22"/>
        </w:rPr>
      </w:pPr>
    </w:p>
    <w:tbl>
      <w:tblPr>
        <w:tblStyle w:val="19"/>
        <w:tblW w:w="9468" w:type="dxa"/>
        <w:tblInd w:w="0" w:type="dxa"/>
        <w:tblLayout w:type="fixed"/>
        <w:tblLook w:val="0000" w:firstRow="0" w:lastRow="0" w:firstColumn="0" w:lastColumn="0" w:noHBand="0" w:noVBand="0"/>
      </w:tblPr>
      <w:tblGrid>
        <w:gridCol w:w="764"/>
        <w:gridCol w:w="8704"/>
      </w:tblGrid>
      <w:tr w:rsidR="004670A5" w:rsidRPr="002A774F" w14:paraId="00C990ED" w14:textId="77777777">
        <w:trPr>
          <w:trHeight w:val="930"/>
        </w:trPr>
        <w:tc>
          <w:tcPr>
            <w:tcW w:w="764" w:type="dxa"/>
          </w:tcPr>
          <w:p w14:paraId="79C139FA"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drawing>
                <wp:inline distT="0" distB="0" distL="114300" distR="114300" wp14:anchorId="672F8D1A" wp14:editId="26451D73">
                  <wp:extent cx="347980" cy="347345"/>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704" w:type="dxa"/>
          </w:tcPr>
          <w:p w14:paraId="04DA2668" w14:textId="77777777" w:rsidR="004670A5" w:rsidRPr="002A774F" w:rsidRDefault="00242702">
            <w:pPr>
              <w:pBdr>
                <w:top w:val="nil"/>
                <w:left w:val="nil"/>
                <w:bottom w:val="nil"/>
                <w:right w:val="nil"/>
                <w:between w:val="nil"/>
              </w:pBdr>
              <w:rPr>
                <w:rFonts w:ascii="Calibri" w:eastAsia="Calibri" w:hAnsi="Calibri" w:cs="Calibri"/>
                <w:color w:val="943634"/>
                <w:sz w:val="22"/>
                <w:szCs w:val="22"/>
              </w:rPr>
            </w:pPr>
            <w:r w:rsidRPr="002A774F">
              <w:rPr>
                <w:rFonts w:ascii="Calibri" w:eastAsia="Calibri" w:hAnsi="Calibri" w:cs="Calibri"/>
                <w:b/>
                <w:smallCaps/>
                <w:color w:val="943634"/>
                <w:sz w:val="22"/>
                <w:szCs w:val="22"/>
              </w:rPr>
              <w:t>ВИСНОВКИ ТА РЕКОМЕНДАЦІЇ</w:t>
            </w:r>
          </w:p>
          <w:p w14:paraId="40001D8D"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5F7A85C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Проект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зробив значний вклад на впровадження СПЗ в Україні. Але практична реалізація документів і рекомендацій проекту залежить від багатьох факторів пов’язаних з реформою публічних закупівель у цілому.</w:t>
            </w:r>
          </w:p>
          <w:p w14:paraId="7A6B4882"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tc>
      </w:tr>
    </w:tbl>
    <w:p w14:paraId="4FC98493"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1. Впровадження електронної </w:t>
      </w:r>
      <w:r w:rsidR="00AD34A0" w:rsidRPr="00036487">
        <w:rPr>
          <w:rFonts w:ascii="Calibri" w:eastAsia="Calibri" w:hAnsi="Calibri" w:cs="Calibri"/>
          <w:color w:val="000000"/>
          <w:sz w:val="22"/>
          <w:szCs w:val="22"/>
        </w:rPr>
        <w:t>тендерної документації з відповідними полями</w:t>
      </w:r>
      <w:r w:rsidR="001D614F" w:rsidRPr="002A774F">
        <w:rPr>
          <w:rFonts w:ascii="Calibri" w:eastAsia="Calibri" w:hAnsi="Calibri" w:cs="Calibri"/>
          <w:color w:val="000000"/>
          <w:sz w:val="22"/>
          <w:szCs w:val="22"/>
        </w:rPr>
        <w:t xml:space="preserve"> </w:t>
      </w:r>
      <w:r w:rsidR="00AD34A0" w:rsidRPr="00036487">
        <w:rPr>
          <w:rFonts w:ascii="Calibri" w:eastAsia="Calibri" w:hAnsi="Calibri" w:cs="Calibri"/>
          <w:color w:val="000000"/>
          <w:sz w:val="22"/>
          <w:szCs w:val="22"/>
        </w:rPr>
        <w:t xml:space="preserve">моніторингу щодо </w:t>
      </w:r>
      <w:r w:rsidR="001D614F" w:rsidRPr="002A774F">
        <w:rPr>
          <w:rFonts w:ascii="Calibri" w:eastAsia="Calibri" w:hAnsi="Calibri" w:cs="Calibri"/>
          <w:color w:val="000000"/>
          <w:sz w:val="22"/>
          <w:szCs w:val="22"/>
        </w:rPr>
        <w:t>критеріїв</w:t>
      </w:r>
      <w:r w:rsidRPr="00036487">
        <w:rPr>
          <w:rFonts w:ascii="Calibri" w:eastAsia="Calibri" w:hAnsi="Calibri" w:cs="Calibri"/>
          <w:color w:val="000000"/>
          <w:sz w:val="22"/>
          <w:szCs w:val="22"/>
        </w:rPr>
        <w:t xml:space="preserve"> СПЗ допоможе відстежити прогрес СПЗ і показати широкому колу зацікавлених сторін переваги запровадження в Україні цього підходу. Рекомендації щодо практичної реалізації </w:t>
      </w:r>
      <w:r w:rsidR="00AD34A0" w:rsidRPr="002A774F">
        <w:rPr>
          <w:rFonts w:ascii="Calibri" w:eastAsia="Calibri" w:hAnsi="Calibri" w:cs="Calibri"/>
          <w:color w:val="000000"/>
          <w:sz w:val="22"/>
          <w:szCs w:val="22"/>
        </w:rPr>
        <w:t xml:space="preserve">системи аналізу та </w:t>
      </w:r>
      <w:r w:rsidRPr="002A774F">
        <w:rPr>
          <w:rFonts w:ascii="Calibri" w:eastAsia="Calibri" w:hAnsi="Calibri" w:cs="Calibri"/>
          <w:color w:val="000000"/>
          <w:sz w:val="22"/>
          <w:szCs w:val="22"/>
        </w:rPr>
        <w:t xml:space="preserve"> моніторингу СПЗ </w:t>
      </w:r>
      <w:r w:rsidR="00AD34A0" w:rsidRPr="002A774F">
        <w:rPr>
          <w:rFonts w:ascii="Calibri" w:eastAsia="Calibri" w:hAnsi="Calibri" w:cs="Calibri"/>
          <w:color w:val="000000"/>
          <w:sz w:val="22"/>
          <w:szCs w:val="22"/>
        </w:rPr>
        <w:t xml:space="preserve">в  </w:t>
      </w:r>
      <w:r w:rsidR="00AD34A0" w:rsidRPr="002A774F">
        <w:rPr>
          <w:rFonts w:ascii="Calibri" w:eastAsia="Calibri" w:hAnsi="Calibri" w:cs="Calibri"/>
          <w:color w:val="000000"/>
          <w:sz w:val="22"/>
          <w:szCs w:val="22"/>
          <w:lang w:val="en-US"/>
        </w:rPr>
        <w:t>BI</w:t>
      </w:r>
      <w:r w:rsidR="00AD34A0" w:rsidRPr="00036487">
        <w:rPr>
          <w:rFonts w:ascii="Calibri" w:eastAsia="Calibri" w:hAnsi="Calibri" w:cs="Calibri"/>
          <w:color w:val="000000"/>
          <w:sz w:val="22"/>
          <w:szCs w:val="22"/>
        </w:rPr>
        <w:t xml:space="preserve"> </w:t>
      </w:r>
      <w:proofErr w:type="spellStart"/>
      <w:r w:rsidR="00AD34A0" w:rsidRPr="002A774F">
        <w:rPr>
          <w:rFonts w:ascii="Calibri" w:eastAsia="Calibri" w:hAnsi="Calibri" w:cs="Calibri"/>
          <w:color w:val="000000"/>
          <w:sz w:val="22"/>
          <w:szCs w:val="22"/>
          <w:lang w:val="en-US"/>
        </w:rPr>
        <w:t>ProZorro</w:t>
      </w:r>
      <w:proofErr w:type="spellEnd"/>
      <w:r w:rsidR="00AD34A0" w:rsidRPr="00036487">
        <w:rPr>
          <w:rFonts w:ascii="Calibri" w:eastAsia="Calibri" w:hAnsi="Calibri" w:cs="Calibri"/>
          <w:color w:val="000000"/>
          <w:sz w:val="22"/>
          <w:szCs w:val="22"/>
        </w:rPr>
        <w:t xml:space="preserve"> </w:t>
      </w:r>
      <w:r w:rsidRPr="002A774F">
        <w:rPr>
          <w:rFonts w:ascii="Calibri" w:eastAsia="Calibri" w:hAnsi="Calibri" w:cs="Calibri"/>
          <w:color w:val="000000"/>
          <w:sz w:val="22"/>
          <w:szCs w:val="22"/>
        </w:rPr>
        <w:t xml:space="preserve">наведені у </w:t>
      </w:r>
      <w:r w:rsidRPr="002A774F">
        <w:rPr>
          <w:rFonts w:ascii="Calibri" w:eastAsia="Calibri" w:hAnsi="Calibri" w:cs="Calibri"/>
          <w:i/>
          <w:color w:val="000000"/>
          <w:sz w:val="22"/>
          <w:szCs w:val="22"/>
        </w:rPr>
        <w:t xml:space="preserve">Розділі ІІІ. Аналіз і оцінка системи моніторингу СПЗ </w:t>
      </w:r>
      <w:r w:rsidRPr="002A774F">
        <w:rPr>
          <w:rFonts w:ascii="Calibri" w:eastAsia="Calibri" w:hAnsi="Calibri" w:cs="Calibri"/>
          <w:color w:val="000000"/>
          <w:sz w:val="22"/>
          <w:szCs w:val="22"/>
        </w:rPr>
        <w:t>цього звіту.</w:t>
      </w:r>
      <w:r w:rsidRPr="002A774F">
        <w:rPr>
          <w:rFonts w:ascii="Calibri" w:eastAsia="Calibri" w:hAnsi="Calibri" w:cs="Calibri"/>
          <w:i/>
          <w:color w:val="000000"/>
          <w:sz w:val="22"/>
          <w:szCs w:val="22"/>
        </w:rPr>
        <w:t xml:space="preserve"> </w:t>
      </w:r>
    </w:p>
    <w:p w14:paraId="00EFE941"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0ED40622"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2. Не менш значним є питання “легалізації” критеріїв СПЗ. Результати консультацій </w:t>
      </w:r>
      <w:r w:rsidR="00AD34A0" w:rsidRPr="002A774F">
        <w:rPr>
          <w:rFonts w:ascii="Calibri" w:eastAsia="Calibri" w:hAnsi="Calibri" w:cs="Calibri"/>
          <w:color w:val="000000"/>
          <w:sz w:val="22"/>
          <w:szCs w:val="22"/>
        </w:rPr>
        <w:t>і</w:t>
      </w:r>
      <w:r w:rsidRPr="002A774F">
        <w:rPr>
          <w:rFonts w:ascii="Calibri" w:eastAsia="Calibri" w:hAnsi="Calibri" w:cs="Calibri"/>
          <w:color w:val="000000"/>
          <w:sz w:val="22"/>
          <w:szCs w:val="22"/>
        </w:rPr>
        <w:t>з зацікавленими сторонами</w:t>
      </w:r>
      <w:r w:rsidRPr="002A774F">
        <w:rPr>
          <w:rFonts w:ascii="Calibri" w:eastAsia="Calibri" w:hAnsi="Calibri" w:cs="Calibri"/>
          <w:color w:val="000000"/>
          <w:sz w:val="22"/>
          <w:szCs w:val="22"/>
          <w:vertAlign w:val="superscript"/>
        </w:rPr>
        <w:footnoteReference w:id="41"/>
      </w:r>
      <w:r w:rsidRPr="002A774F">
        <w:rPr>
          <w:rFonts w:ascii="Calibri" w:eastAsia="Calibri" w:hAnsi="Calibri" w:cs="Calibri"/>
          <w:color w:val="000000"/>
          <w:sz w:val="22"/>
          <w:szCs w:val="22"/>
        </w:rPr>
        <w:t xml:space="preserve">, практика застосування СПЗ в Україні і численні опитування замовників вказують на необхідність схвалення процедури встановлення критеріїв СПЗ.  </w:t>
      </w:r>
    </w:p>
    <w:p w14:paraId="76FBFD92"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C3BD0B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Прикладом встановлення </w:t>
      </w:r>
      <w:proofErr w:type="spellStart"/>
      <w:r w:rsidRPr="002A774F">
        <w:rPr>
          <w:rFonts w:ascii="Calibri" w:eastAsia="Calibri" w:hAnsi="Calibri" w:cs="Calibri"/>
          <w:color w:val="000000"/>
          <w:sz w:val="22"/>
          <w:szCs w:val="22"/>
        </w:rPr>
        <w:t>критеріальної</w:t>
      </w:r>
      <w:proofErr w:type="spellEnd"/>
      <w:r w:rsidRPr="002A774F">
        <w:rPr>
          <w:rFonts w:ascii="Calibri" w:eastAsia="Calibri" w:hAnsi="Calibri" w:cs="Calibri"/>
          <w:color w:val="000000"/>
          <w:sz w:val="22"/>
          <w:szCs w:val="22"/>
        </w:rPr>
        <w:t xml:space="preserve"> бази може бути практика ЄС. Рекомендовані екологічні критерії схвалюються рішенням Єврокомісії. Вони доступні на окремій сторінці сайту Комісії – EU GPP </w:t>
      </w:r>
      <w:proofErr w:type="spellStart"/>
      <w:r w:rsidRPr="002A774F">
        <w:rPr>
          <w:rFonts w:ascii="Calibri" w:eastAsia="Calibri" w:hAnsi="Calibri" w:cs="Calibri"/>
          <w:color w:val="000000"/>
          <w:sz w:val="22"/>
          <w:szCs w:val="22"/>
        </w:rPr>
        <w:t>criteria</w:t>
      </w:r>
      <w:proofErr w:type="spellEnd"/>
      <w:r w:rsidRPr="002A774F">
        <w:rPr>
          <w:rFonts w:ascii="Calibri" w:eastAsia="Calibri" w:hAnsi="Calibri" w:cs="Calibri"/>
          <w:color w:val="000000"/>
          <w:sz w:val="22"/>
          <w:szCs w:val="22"/>
          <w:vertAlign w:val="superscript"/>
        </w:rPr>
        <w:footnoteReference w:id="42"/>
      </w:r>
      <w:r w:rsidRPr="002A774F">
        <w:rPr>
          <w:rFonts w:ascii="Calibri" w:eastAsia="Calibri" w:hAnsi="Calibri" w:cs="Calibri"/>
          <w:color w:val="000000"/>
          <w:sz w:val="22"/>
          <w:szCs w:val="22"/>
        </w:rPr>
        <w:t xml:space="preserve"> разом з технічними звітами що обґрунтовують доцільність застосування тих чи тих критеріїв, застосування методу оцінки вартості життєвого циклу та екологічних маркувань. Наприклад, екологічні критерії державних закупівель ЄС для фарб, лаків та дорожньої розмітки</w:t>
      </w:r>
      <w:r w:rsidRPr="002A774F">
        <w:rPr>
          <w:rFonts w:ascii="Calibri" w:eastAsia="Calibri" w:hAnsi="Calibri" w:cs="Calibri"/>
          <w:color w:val="000000"/>
          <w:sz w:val="22"/>
          <w:szCs w:val="22"/>
          <w:vertAlign w:val="superscript"/>
        </w:rPr>
        <w:footnoteReference w:id="43"/>
      </w:r>
      <w:r w:rsidRPr="002A774F">
        <w:rPr>
          <w:rFonts w:ascii="Calibri" w:eastAsia="Calibri" w:hAnsi="Calibri" w:cs="Calibri"/>
          <w:color w:val="000000"/>
          <w:sz w:val="22"/>
          <w:szCs w:val="22"/>
        </w:rPr>
        <w:t>. На даний час рішеннями Єврокомісії схвалені екологічні критерії на 19 категорії товарів, робіт і послуг. На національному рівні як правило застосовується більша база критеріїв, переважно з посиланням на екологічні критерії програм екологічного маркування І типу.</w:t>
      </w:r>
    </w:p>
    <w:p w14:paraId="5DC3230B" w14:textId="77777777" w:rsidR="004670A5" w:rsidRDefault="004670A5">
      <w:pPr>
        <w:pBdr>
          <w:top w:val="nil"/>
          <w:left w:val="nil"/>
          <w:bottom w:val="nil"/>
          <w:right w:val="nil"/>
          <w:between w:val="nil"/>
        </w:pBdr>
        <w:jc w:val="both"/>
        <w:rPr>
          <w:rFonts w:ascii="Calibri" w:eastAsia="Calibri" w:hAnsi="Calibri" w:cs="Calibri"/>
          <w:color w:val="000000"/>
          <w:sz w:val="22"/>
          <w:szCs w:val="22"/>
        </w:rPr>
      </w:pPr>
    </w:p>
    <w:p w14:paraId="22245509" w14:textId="77777777" w:rsidR="002A774F" w:rsidRDefault="002A774F">
      <w:pPr>
        <w:pBdr>
          <w:top w:val="nil"/>
          <w:left w:val="nil"/>
          <w:bottom w:val="nil"/>
          <w:right w:val="nil"/>
          <w:between w:val="nil"/>
        </w:pBdr>
        <w:jc w:val="both"/>
        <w:rPr>
          <w:rFonts w:ascii="Calibri" w:eastAsia="Calibri" w:hAnsi="Calibri" w:cs="Calibri"/>
          <w:color w:val="000000"/>
          <w:sz w:val="22"/>
          <w:szCs w:val="22"/>
        </w:rPr>
      </w:pPr>
    </w:p>
    <w:p w14:paraId="66DEED4B" w14:textId="77777777" w:rsidR="002A774F" w:rsidRDefault="002A774F">
      <w:pPr>
        <w:pBdr>
          <w:top w:val="nil"/>
          <w:left w:val="nil"/>
          <w:bottom w:val="nil"/>
          <w:right w:val="nil"/>
          <w:between w:val="nil"/>
        </w:pBdr>
        <w:jc w:val="both"/>
        <w:rPr>
          <w:rFonts w:ascii="Calibri" w:eastAsia="Calibri" w:hAnsi="Calibri" w:cs="Calibri"/>
          <w:color w:val="000000"/>
          <w:sz w:val="22"/>
          <w:szCs w:val="22"/>
        </w:rPr>
      </w:pPr>
    </w:p>
    <w:p w14:paraId="11424AD6" w14:textId="77777777" w:rsidR="002A774F" w:rsidRDefault="002A774F">
      <w:pPr>
        <w:pBdr>
          <w:top w:val="nil"/>
          <w:left w:val="nil"/>
          <w:bottom w:val="nil"/>
          <w:right w:val="nil"/>
          <w:between w:val="nil"/>
        </w:pBdr>
        <w:jc w:val="both"/>
        <w:rPr>
          <w:rFonts w:ascii="Calibri" w:eastAsia="Calibri" w:hAnsi="Calibri" w:cs="Calibri"/>
          <w:color w:val="000000"/>
          <w:sz w:val="22"/>
          <w:szCs w:val="22"/>
        </w:rPr>
      </w:pPr>
    </w:p>
    <w:p w14:paraId="373DBF7F" w14:textId="77777777" w:rsidR="002A774F" w:rsidRDefault="002A774F">
      <w:pPr>
        <w:pBdr>
          <w:top w:val="nil"/>
          <w:left w:val="nil"/>
          <w:bottom w:val="nil"/>
          <w:right w:val="nil"/>
          <w:between w:val="nil"/>
        </w:pBdr>
        <w:jc w:val="both"/>
        <w:rPr>
          <w:rFonts w:ascii="Calibri" w:eastAsia="Calibri" w:hAnsi="Calibri" w:cs="Calibri"/>
          <w:color w:val="000000"/>
          <w:sz w:val="22"/>
          <w:szCs w:val="22"/>
        </w:rPr>
      </w:pPr>
    </w:p>
    <w:p w14:paraId="56E8371D"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Інший приклад Японії – держави в якому на законодавчому рівні впроваджені принципи публічних закупівель екологічних товарів, робіт і послуг з 2000 року. На дан</w:t>
      </w:r>
      <w:r w:rsidRPr="002A774F">
        <w:rPr>
          <w:rFonts w:ascii="Calibri" w:eastAsia="Calibri" w:hAnsi="Calibri" w:cs="Calibri"/>
          <w:sz w:val="22"/>
          <w:szCs w:val="22"/>
        </w:rPr>
        <w:t>и</w:t>
      </w:r>
      <w:r w:rsidRPr="002A774F">
        <w:rPr>
          <w:rFonts w:ascii="Calibri" w:eastAsia="Calibri" w:hAnsi="Calibri" w:cs="Calibri"/>
          <w:color w:val="000000"/>
          <w:sz w:val="22"/>
          <w:szCs w:val="22"/>
        </w:rPr>
        <w:t xml:space="preserve">й час в Японії діє встановлена на урядовому рівні </w:t>
      </w:r>
      <w:proofErr w:type="spellStart"/>
      <w:r w:rsidRPr="002A774F">
        <w:rPr>
          <w:rFonts w:ascii="Calibri" w:eastAsia="Calibri" w:hAnsi="Calibri" w:cs="Calibri"/>
          <w:color w:val="000000"/>
          <w:sz w:val="22"/>
          <w:szCs w:val="22"/>
        </w:rPr>
        <w:t>критеріальна</w:t>
      </w:r>
      <w:proofErr w:type="spellEnd"/>
      <w:r w:rsidRPr="002A774F">
        <w:rPr>
          <w:rFonts w:ascii="Calibri" w:eastAsia="Calibri" w:hAnsi="Calibri" w:cs="Calibri"/>
          <w:color w:val="000000"/>
          <w:sz w:val="22"/>
          <w:szCs w:val="22"/>
        </w:rPr>
        <w:t xml:space="preserve"> база на 276 (!) пріоритетних категорій товарів, послуг і робіт</w:t>
      </w:r>
      <w:r w:rsidRPr="002A774F">
        <w:rPr>
          <w:rFonts w:ascii="Calibri" w:eastAsia="Calibri" w:hAnsi="Calibri" w:cs="Calibri"/>
          <w:color w:val="000000"/>
          <w:sz w:val="22"/>
          <w:szCs w:val="22"/>
          <w:vertAlign w:val="superscript"/>
        </w:rPr>
        <w:footnoteReference w:id="44"/>
      </w:r>
      <w:r w:rsidRPr="002A774F">
        <w:rPr>
          <w:rFonts w:ascii="Calibri" w:eastAsia="Calibri" w:hAnsi="Calibri" w:cs="Calibri"/>
          <w:color w:val="000000"/>
          <w:sz w:val="22"/>
          <w:szCs w:val="22"/>
        </w:rPr>
        <w:t>, яка визначає їх поліпшені екологічні характеристики у порівнянні до загальнообов’язкових вимог.</w:t>
      </w:r>
    </w:p>
    <w:p w14:paraId="2597346B"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4C2C164"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3. За методикою ЮНЕП, критерії СПЗ повинні системно переглядатись та розроблятись нові. Повинен бути визначений відповідальний за цей процес орган.</w:t>
      </w:r>
    </w:p>
    <w:p w14:paraId="2E81EEF9"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u w:val="single"/>
        </w:rPr>
      </w:pPr>
    </w:p>
    <w:p w14:paraId="49B9918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4. Встановлені критерії СПЗ повинні бути інтегровані </w:t>
      </w:r>
      <w:r w:rsidR="00AD34A0" w:rsidRPr="00036487">
        <w:rPr>
          <w:rFonts w:ascii="Calibri" w:eastAsia="Calibri" w:hAnsi="Calibri" w:cs="Calibri"/>
          <w:color w:val="000000"/>
          <w:sz w:val="22"/>
          <w:szCs w:val="22"/>
        </w:rPr>
        <w:t xml:space="preserve">у вигляді </w:t>
      </w:r>
      <w:proofErr w:type="spellStart"/>
      <w:r w:rsidR="00AD34A0" w:rsidRPr="00036487">
        <w:rPr>
          <w:rFonts w:ascii="Calibri" w:eastAsia="Calibri" w:hAnsi="Calibri" w:cs="Calibri"/>
          <w:color w:val="000000"/>
          <w:sz w:val="22"/>
          <w:szCs w:val="22"/>
        </w:rPr>
        <w:t>машиночитних</w:t>
      </w:r>
      <w:proofErr w:type="spellEnd"/>
      <w:r w:rsidR="00AD34A0" w:rsidRPr="00036487">
        <w:rPr>
          <w:rFonts w:ascii="Calibri" w:eastAsia="Calibri" w:hAnsi="Calibri" w:cs="Calibri"/>
          <w:color w:val="000000"/>
          <w:sz w:val="22"/>
          <w:szCs w:val="22"/>
        </w:rPr>
        <w:t xml:space="preserve"> даних для можливості  їх аналізу та моніторингу за допомогою модулю бізнес аналітики </w:t>
      </w:r>
      <w:r w:rsidR="00AD34A0" w:rsidRPr="00036487">
        <w:rPr>
          <w:rFonts w:ascii="Calibri" w:eastAsia="Calibri" w:hAnsi="Calibri" w:cs="Calibri"/>
          <w:color w:val="000000"/>
          <w:sz w:val="22"/>
          <w:szCs w:val="22"/>
          <w:lang w:val="en-US"/>
        </w:rPr>
        <w:t>BI</w:t>
      </w:r>
      <w:r w:rsidR="00AD34A0" w:rsidRPr="00036487">
        <w:rPr>
          <w:rFonts w:ascii="Calibri" w:eastAsia="Calibri" w:hAnsi="Calibri" w:cs="Calibri"/>
          <w:color w:val="000000"/>
          <w:sz w:val="22"/>
          <w:szCs w:val="22"/>
        </w:rPr>
        <w:t xml:space="preserve"> </w:t>
      </w:r>
      <w:proofErr w:type="spellStart"/>
      <w:r w:rsidR="00AD34A0" w:rsidRPr="00036487">
        <w:rPr>
          <w:rFonts w:ascii="Calibri" w:eastAsia="Calibri" w:hAnsi="Calibri" w:cs="Calibri"/>
          <w:color w:val="000000"/>
          <w:sz w:val="22"/>
          <w:szCs w:val="22"/>
          <w:lang w:val="en-US"/>
        </w:rPr>
        <w:t>ProZorro</w:t>
      </w:r>
      <w:proofErr w:type="spellEnd"/>
      <w:r w:rsidRPr="002A774F">
        <w:rPr>
          <w:rFonts w:ascii="Calibri" w:eastAsia="Calibri" w:hAnsi="Calibri" w:cs="Calibri"/>
          <w:color w:val="000000"/>
          <w:sz w:val="22"/>
          <w:szCs w:val="22"/>
        </w:rPr>
        <w:t xml:space="preserve">. Детальніші рекомендації щодо цьому питанню наведені у рекомендаціях за </w:t>
      </w:r>
      <w:r w:rsidRPr="002A774F">
        <w:rPr>
          <w:rFonts w:ascii="Calibri" w:eastAsia="Calibri" w:hAnsi="Calibri" w:cs="Calibri"/>
          <w:i/>
          <w:color w:val="000000"/>
          <w:sz w:val="22"/>
          <w:szCs w:val="22"/>
        </w:rPr>
        <w:t>Розділом ІІІ Аналіз і оцінка системи моніторингу СПЗ</w:t>
      </w:r>
      <w:r w:rsidRPr="002A774F">
        <w:rPr>
          <w:rFonts w:ascii="Calibri" w:eastAsia="Calibri" w:hAnsi="Calibri" w:cs="Calibri"/>
          <w:color w:val="000000"/>
          <w:sz w:val="22"/>
          <w:szCs w:val="22"/>
        </w:rPr>
        <w:t xml:space="preserve"> цього звіту.</w:t>
      </w:r>
      <w:r w:rsidRPr="002A774F">
        <w:rPr>
          <w:rFonts w:ascii="Calibri" w:eastAsia="Calibri" w:hAnsi="Calibri" w:cs="Calibri"/>
          <w:color w:val="000000"/>
          <w:sz w:val="22"/>
          <w:szCs w:val="22"/>
        </w:rPr>
        <w:tab/>
      </w:r>
    </w:p>
    <w:p w14:paraId="6F110EC2"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7C700815"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70F30523"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36190521"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78E68EBD"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3FFEDB00"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2F247009"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23EAC55D"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00A24E31"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6D9E5343"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6DED2AA6"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3E8A0AAE"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50C89019"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394CF596"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5876418D"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4BBD91B1"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428B1A7A"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6D8398BA"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6C8712AD"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14E46179"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187C24B8"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6D995E70"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2FC8E659" w14:textId="77777777" w:rsidR="00A05215" w:rsidRDefault="00A05215">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4939C151" w14:textId="77777777" w:rsidR="00A05215" w:rsidRDefault="00A05215">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47BA2A39" w14:textId="77777777" w:rsidR="00A05215" w:rsidRDefault="00A05215">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4BF2B8D4" w14:textId="77777777" w:rsidR="00A05215" w:rsidRDefault="00A05215">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39A97AFA" w14:textId="77777777" w:rsidR="00A05215" w:rsidRDefault="00A05215">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35DF9A1E" w14:textId="77777777" w:rsidR="00A05215" w:rsidRDefault="00A05215">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5E284DCF" w14:textId="77777777" w:rsidR="00A05215" w:rsidRDefault="00A05215">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4B3DE107" w14:textId="77777777" w:rsidR="00A05215" w:rsidRDefault="00A05215">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1FEEB9CA" w14:textId="77777777" w:rsidR="00A05215" w:rsidRDefault="00A05215">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245A319B" w14:textId="77777777" w:rsidR="00A05215" w:rsidRDefault="00A05215">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332DDC21"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0162A925"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40FFAB09"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2B5153C2" w14:textId="77777777" w:rsidR="002A774F" w:rsidRDefault="002A774F">
      <w:pPr>
        <w:pBdr>
          <w:top w:val="nil"/>
          <w:left w:val="nil"/>
          <w:bottom w:val="nil"/>
          <w:right w:val="nil"/>
          <w:between w:val="nil"/>
        </w:pBdr>
        <w:shd w:val="clear" w:color="auto" w:fill="FFFFFF"/>
        <w:jc w:val="both"/>
        <w:rPr>
          <w:rFonts w:ascii="Calibri" w:eastAsia="Calibri" w:hAnsi="Calibri" w:cs="Calibri"/>
          <w:b/>
          <w:smallCaps/>
          <w:color w:val="943634"/>
          <w:sz w:val="22"/>
          <w:szCs w:val="22"/>
        </w:rPr>
      </w:pPr>
    </w:p>
    <w:p w14:paraId="6A071676"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b/>
          <w:smallCaps/>
          <w:color w:val="943634"/>
          <w:sz w:val="22"/>
          <w:szCs w:val="22"/>
        </w:rPr>
        <w:lastRenderedPageBreak/>
        <w:t>V. ЗАКОНИ ТА НОРМАТИВНО-ПРАВОВІ АКТИ, ЩО ПРИЙНЯТІ У 2017-2019 РОКАХ, І ЯКІ МАЮТЬ ВПЛИВ НА ПОСИЛЕННЯ ПОТЕНЦІАЛУ ВПРОВАДЖЕННЯ СПЗ В УКРАЇНІ</w:t>
      </w:r>
      <w:r w:rsidRPr="002A774F">
        <w:rPr>
          <w:rFonts w:ascii="Calibri" w:eastAsia="Calibri" w:hAnsi="Calibri" w:cs="Calibri"/>
          <w:b/>
          <w:color w:val="000000"/>
          <w:sz w:val="22"/>
          <w:szCs w:val="22"/>
        </w:rPr>
        <w:t xml:space="preserve"> </w:t>
      </w:r>
    </w:p>
    <w:p w14:paraId="2CF596AB"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64A1E3E1"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1. Цілі сталого розвитку України на період до 2030 року </w:t>
      </w:r>
    </w:p>
    <w:p w14:paraId="31B00CB3"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Указ Президента України «Про Цілі сталого розвитку України на період до 2030 року» від 30.09.2019 №722/2019 декларує перелік цілей, які раніше, у своєму документі, прийняла ООН. Зокрема – забезпечення переходу до раціональних моделей споживання і виробництва.</w:t>
      </w:r>
    </w:p>
    <w:p w14:paraId="49E40053"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4AED4D10"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Відповідно до цього Указу – Цілі сталого розвитку України на період до 2030 року є орієнтирами для розроблення проектів програмних документів, проектів нормативно-правових актів з метою забезпечення збалансованості економічного, соціального та екологічного вимірів сталого розвитку України.</w:t>
      </w:r>
    </w:p>
    <w:p w14:paraId="0CB241A5"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2D8D20D2"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b/>
          <w:color w:val="000000"/>
          <w:sz w:val="22"/>
          <w:szCs w:val="22"/>
        </w:rPr>
        <w:t>2. Стратегія державної екологічної політики на період до 2030 року</w:t>
      </w:r>
      <w:r w:rsidRPr="002A774F">
        <w:rPr>
          <w:rFonts w:ascii="Calibri" w:eastAsia="Calibri" w:hAnsi="Calibri" w:cs="Calibri"/>
          <w:b/>
          <w:color w:val="000000"/>
          <w:sz w:val="22"/>
          <w:szCs w:val="22"/>
          <w:vertAlign w:val="superscript"/>
        </w:rPr>
        <w:footnoteReference w:id="45"/>
      </w:r>
    </w:p>
    <w:p w14:paraId="1A30F5E1"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31 березня 2019 року набув чинності Закон України «Про Основні засади (стратегію) державної екологічної політики України на період до 2030 року». </w:t>
      </w:r>
    </w:p>
    <w:p w14:paraId="63556731"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5E64B451"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Згідно з цим Законом, який вводиться у дію 01 січня 2020 року, основними засадами державної екологічної політики є: </w:t>
      </w:r>
    </w:p>
    <w:p w14:paraId="58666862"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а) збереження такого стану кліматичної системи, який унеможливить підвищення ризиків для здоров’я та благополуччя людей і довкілля; </w:t>
      </w:r>
    </w:p>
    <w:p w14:paraId="6BBF5316"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б) досягнення Україною ЦСР; </w:t>
      </w:r>
    </w:p>
    <w:p w14:paraId="25E36AE1"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г) інтегрування екологічних вимог під час розроблення і затвердження документів державного планування, галузевого (секторального), регіонального та місцевого розвитку та у процесі прийняття рішень про провадження планованої діяльності об’єктів, які можуть мати значний вплив на довкілля; </w:t>
      </w:r>
    </w:p>
    <w:p w14:paraId="20880531" w14:textId="77777777" w:rsidR="004670A5" w:rsidRPr="00036487" w:rsidRDefault="00242702">
      <w:pPr>
        <w:pBdr>
          <w:top w:val="nil"/>
          <w:left w:val="nil"/>
          <w:bottom w:val="nil"/>
          <w:right w:val="nil"/>
          <w:between w:val="nil"/>
        </w:pBdr>
        <w:ind w:left="284"/>
        <w:jc w:val="both"/>
        <w:rPr>
          <w:rFonts w:ascii="Calibri" w:eastAsia="Calibri" w:hAnsi="Calibri" w:cs="Calibri"/>
          <w:color w:val="000000"/>
          <w:sz w:val="22"/>
          <w:szCs w:val="22"/>
        </w:rPr>
      </w:pPr>
      <w:r w:rsidRPr="00036487">
        <w:rPr>
          <w:rFonts w:ascii="Calibri" w:eastAsia="Calibri" w:hAnsi="Calibri" w:cs="Calibri"/>
          <w:color w:val="000000"/>
          <w:sz w:val="22"/>
          <w:szCs w:val="22"/>
        </w:rPr>
        <w:t>д) упровадження інструментів сталого споживання і виробництва, зокрема:</w:t>
      </w:r>
    </w:p>
    <w:p w14:paraId="1D3BFF45" w14:textId="77777777" w:rsidR="004670A5" w:rsidRPr="00036487" w:rsidRDefault="00242702">
      <w:pPr>
        <w:pBdr>
          <w:top w:val="nil"/>
          <w:left w:val="nil"/>
          <w:bottom w:val="nil"/>
          <w:right w:val="nil"/>
          <w:between w:val="nil"/>
        </w:pBdr>
        <w:ind w:left="567"/>
        <w:jc w:val="both"/>
        <w:rPr>
          <w:rFonts w:ascii="Calibri" w:eastAsia="Calibri" w:hAnsi="Calibri" w:cs="Calibri"/>
          <w:color w:val="000000"/>
          <w:sz w:val="22"/>
          <w:szCs w:val="22"/>
        </w:rPr>
      </w:pPr>
      <w:r w:rsidRPr="00036487">
        <w:rPr>
          <w:rFonts w:ascii="Calibri" w:eastAsia="Calibri" w:hAnsi="Calibri" w:cs="Calibri"/>
          <w:color w:val="000000"/>
          <w:sz w:val="22"/>
          <w:szCs w:val="22"/>
        </w:rPr>
        <w:t>1) упровадження систем екологічного управління, розвитку добровільної екологічної сертифікації, маркування продукції, екологічного аудиту;</w:t>
      </w:r>
    </w:p>
    <w:p w14:paraId="21BCC512" w14:textId="77777777" w:rsidR="004670A5" w:rsidRPr="002A774F" w:rsidRDefault="00242702">
      <w:pPr>
        <w:pBdr>
          <w:top w:val="nil"/>
          <w:left w:val="nil"/>
          <w:bottom w:val="nil"/>
          <w:right w:val="nil"/>
          <w:between w:val="nil"/>
        </w:pBdr>
        <w:ind w:left="567"/>
        <w:jc w:val="both"/>
        <w:rPr>
          <w:rFonts w:ascii="Calibri" w:eastAsia="Calibri" w:hAnsi="Calibri" w:cs="Calibri"/>
          <w:color w:val="000000"/>
          <w:sz w:val="22"/>
          <w:szCs w:val="22"/>
        </w:rPr>
      </w:pPr>
      <w:r w:rsidRPr="00036487">
        <w:rPr>
          <w:rFonts w:ascii="Calibri" w:eastAsia="Calibri" w:hAnsi="Calibri" w:cs="Calibri"/>
          <w:color w:val="000000"/>
          <w:sz w:val="22"/>
          <w:szCs w:val="22"/>
        </w:rPr>
        <w:t>2) упровадження сталих публічних закупівель;</w:t>
      </w:r>
    </w:p>
    <w:p w14:paraId="61E1168F" w14:textId="77777777" w:rsidR="004670A5" w:rsidRPr="002A774F" w:rsidRDefault="00242702">
      <w:pPr>
        <w:pBdr>
          <w:top w:val="nil"/>
          <w:left w:val="nil"/>
          <w:bottom w:val="nil"/>
          <w:right w:val="nil"/>
          <w:between w:val="nil"/>
        </w:pBdr>
        <w:ind w:left="567"/>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3) </w:t>
      </w:r>
      <w:proofErr w:type="spellStart"/>
      <w:r w:rsidRPr="002A774F">
        <w:rPr>
          <w:rFonts w:ascii="Calibri" w:eastAsia="Calibri" w:hAnsi="Calibri" w:cs="Calibri"/>
          <w:color w:val="000000"/>
          <w:sz w:val="22"/>
          <w:szCs w:val="22"/>
        </w:rPr>
        <w:t>міжсекторальне</w:t>
      </w:r>
      <w:proofErr w:type="spellEnd"/>
      <w:r w:rsidRPr="002A774F">
        <w:rPr>
          <w:rFonts w:ascii="Calibri" w:eastAsia="Calibri" w:hAnsi="Calibri" w:cs="Calibri"/>
          <w:color w:val="000000"/>
          <w:sz w:val="22"/>
          <w:szCs w:val="22"/>
        </w:rPr>
        <w:t xml:space="preserve"> партнерство та залучення заінтересованих сторін тощо. </w:t>
      </w:r>
    </w:p>
    <w:p w14:paraId="132B4FAF"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7F9C96FB"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Реалізація засад державної екологічної політики здійснюється за принципами: </w:t>
      </w:r>
    </w:p>
    <w:p w14:paraId="3559140B" w14:textId="77777777" w:rsidR="004670A5" w:rsidRPr="002A774F" w:rsidRDefault="00242702">
      <w:pPr>
        <w:numPr>
          <w:ilvl w:val="0"/>
          <w:numId w:val="30"/>
        </w:numPr>
        <w:pBdr>
          <w:top w:val="nil"/>
          <w:left w:val="nil"/>
          <w:bottom w:val="nil"/>
          <w:right w:val="nil"/>
          <w:between w:val="nil"/>
        </w:pBdr>
        <w:jc w:val="both"/>
        <w:rPr>
          <w:color w:val="000000"/>
          <w:sz w:val="22"/>
          <w:szCs w:val="22"/>
        </w:rPr>
      </w:pPr>
      <w:r w:rsidRPr="002A774F">
        <w:rPr>
          <w:rFonts w:ascii="Calibri" w:eastAsia="Calibri" w:hAnsi="Calibri" w:cs="Calibri"/>
          <w:color w:val="000000"/>
          <w:sz w:val="22"/>
          <w:szCs w:val="22"/>
        </w:rPr>
        <w:t xml:space="preserve">відкритості, підзвітності, гласності органів державної влади; </w:t>
      </w:r>
    </w:p>
    <w:p w14:paraId="3562C363" w14:textId="77777777" w:rsidR="004670A5" w:rsidRPr="002A774F" w:rsidRDefault="00242702">
      <w:pPr>
        <w:numPr>
          <w:ilvl w:val="0"/>
          <w:numId w:val="30"/>
        </w:numPr>
        <w:pBdr>
          <w:top w:val="nil"/>
          <w:left w:val="nil"/>
          <w:bottom w:val="nil"/>
          <w:right w:val="nil"/>
          <w:between w:val="nil"/>
        </w:pBdr>
        <w:jc w:val="both"/>
        <w:rPr>
          <w:color w:val="000000"/>
          <w:sz w:val="22"/>
          <w:szCs w:val="22"/>
        </w:rPr>
      </w:pPr>
      <w:r w:rsidRPr="002A774F">
        <w:rPr>
          <w:rFonts w:ascii="Calibri" w:eastAsia="Calibri" w:hAnsi="Calibri" w:cs="Calibri"/>
          <w:color w:val="000000"/>
          <w:sz w:val="22"/>
          <w:szCs w:val="22"/>
        </w:rPr>
        <w:t xml:space="preserve">участі громадськості у формуванні державної політики; </w:t>
      </w:r>
    </w:p>
    <w:p w14:paraId="28EE7B31" w14:textId="77777777" w:rsidR="004670A5" w:rsidRPr="002A774F" w:rsidRDefault="00242702">
      <w:pPr>
        <w:numPr>
          <w:ilvl w:val="0"/>
          <w:numId w:val="30"/>
        </w:numPr>
        <w:pBdr>
          <w:top w:val="nil"/>
          <w:left w:val="nil"/>
          <w:bottom w:val="nil"/>
          <w:right w:val="nil"/>
          <w:between w:val="nil"/>
        </w:pBdr>
        <w:jc w:val="both"/>
        <w:rPr>
          <w:color w:val="000000"/>
          <w:sz w:val="22"/>
          <w:szCs w:val="22"/>
        </w:rPr>
      </w:pPr>
      <w:r w:rsidRPr="002A774F">
        <w:rPr>
          <w:rFonts w:ascii="Calibri" w:eastAsia="Calibri" w:hAnsi="Calibri" w:cs="Calibri"/>
          <w:color w:val="000000"/>
          <w:sz w:val="22"/>
          <w:szCs w:val="22"/>
        </w:rPr>
        <w:t xml:space="preserve">дотримання екологічних прав громадян; заохочення до ведення екологічно відповідального бізнесу та екологічно свідомої поведінки громадян; </w:t>
      </w:r>
    </w:p>
    <w:p w14:paraId="5FF8D28D" w14:textId="77777777" w:rsidR="004670A5" w:rsidRPr="002A774F" w:rsidRDefault="00242702">
      <w:pPr>
        <w:numPr>
          <w:ilvl w:val="0"/>
          <w:numId w:val="30"/>
        </w:numPr>
        <w:pBdr>
          <w:top w:val="nil"/>
          <w:left w:val="nil"/>
          <w:bottom w:val="nil"/>
          <w:right w:val="nil"/>
          <w:between w:val="nil"/>
        </w:pBdr>
        <w:jc w:val="both"/>
        <w:rPr>
          <w:color w:val="000000"/>
          <w:sz w:val="22"/>
          <w:szCs w:val="22"/>
        </w:rPr>
      </w:pPr>
      <w:r w:rsidRPr="002A774F">
        <w:rPr>
          <w:rFonts w:ascii="Calibri" w:eastAsia="Calibri" w:hAnsi="Calibri" w:cs="Calibri"/>
          <w:color w:val="000000"/>
          <w:sz w:val="22"/>
          <w:szCs w:val="22"/>
        </w:rPr>
        <w:t xml:space="preserve">запобігання екологічній шкоді; </w:t>
      </w:r>
    </w:p>
    <w:p w14:paraId="67B25D90" w14:textId="77777777" w:rsidR="004670A5" w:rsidRPr="002A774F" w:rsidRDefault="00242702">
      <w:pPr>
        <w:numPr>
          <w:ilvl w:val="0"/>
          <w:numId w:val="30"/>
        </w:numPr>
        <w:pBdr>
          <w:top w:val="nil"/>
          <w:left w:val="nil"/>
          <w:bottom w:val="nil"/>
          <w:right w:val="nil"/>
          <w:between w:val="nil"/>
        </w:pBdr>
        <w:jc w:val="both"/>
        <w:rPr>
          <w:color w:val="000000"/>
          <w:sz w:val="22"/>
          <w:szCs w:val="22"/>
        </w:rPr>
      </w:pPr>
      <w:r w:rsidRPr="002A774F">
        <w:rPr>
          <w:rFonts w:ascii="Calibri" w:eastAsia="Calibri" w:hAnsi="Calibri" w:cs="Calibri"/>
          <w:color w:val="000000"/>
          <w:sz w:val="22"/>
          <w:szCs w:val="22"/>
        </w:rPr>
        <w:t xml:space="preserve">міжнародної співпраці та євроінтеграції. </w:t>
      </w:r>
    </w:p>
    <w:p w14:paraId="40BC3E32"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10AAD8B0"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До 01 жовтня 2019 року Кабінет Міністрів України мав розробити та затвердити НПД.</w:t>
      </w:r>
    </w:p>
    <w:p w14:paraId="05478739" w14:textId="77777777" w:rsidR="004670A5" w:rsidRPr="002A774F" w:rsidRDefault="00242702">
      <w:pPr>
        <w:pBdr>
          <w:top w:val="nil"/>
          <w:left w:val="nil"/>
          <w:bottom w:val="nil"/>
          <w:right w:val="nil"/>
          <w:between w:val="nil"/>
        </w:pBdr>
        <w:jc w:val="both"/>
        <w:rPr>
          <w:rFonts w:ascii="Calibri" w:eastAsia="Calibri" w:hAnsi="Calibri" w:cs="Calibri"/>
          <w:color w:val="FF0000"/>
          <w:sz w:val="22"/>
          <w:szCs w:val="22"/>
        </w:rPr>
      </w:pPr>
      <w:r w:rsidRPr="002A774F">
        <w:rPr>
          <w:rFonts w:ascii="Calibri" w:eastAsia="Calibri" w:hAnsi="Calibri" w:cs="Calibri"/>
          <w:color w:val="000000"/>
          <w:sz w:val="22"/>
          <w:szCs w:val="22"/>
        </w:rPr>
        <w:t xml:space="preserve"> </w:t>
      </w:r>
    </w:p>
    <w:tbl>
      <w:tblPr>
        <w:tblStyle w:val="18"/>
        <w:tblW w:w="9468" w:type="dxa"/>
        <w:tblInd w:w="0" w:type="dxa"/>
        <w:tblLayout w:type="fixed"/>
        <w:tblLook w:val="0000" w:firstRow="0" w:lastRow="0" w:firstColumn="0" w:lastColumn="0" w:noHBand="0" w:noVBand="0"/>
      </w:tblPr>
      <w:tblGrid>
        <w:gridCol w:w="764"/>
        <w:gridCol w:w="8704"/>
      </w:tblGrid>
      <w:tr w:rsidR="004670A5" w:rsidRPr="002A774F" w14:paraId="57E5A992" w14:textId="77777777">
        <w:trPr>
          <w:trHeight w:val="930"/>
        </w:trPr>
        <w:tc>
          <w:tcPr>
            <w:tcW w:w="764" w:type="dxa"/>
          </w:tcPr>
          <w:p w14:paraId="241B3A6D"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drawing>
                <wp:inline distT="0" distB="0" distL="114300" distR="114300" wp14:anchorId="44879A0C" wp14:editId="212D8CF6">
                  <wp:extent cx="347980" cy="34734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704" w:type="dxa"/>
          </w:tcPr>
          <w:p w14:paraId="439D1B3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b/>
                <w:color w:val="943634"/>
                <w:sz w:val="22"/>
                <w:szCs w:val="22"/>
              </w:rPr>
              <w:t>КОМЕНТАР</w:t>
            </w:r>
          </w:p>
          <w:p w14:paraId="7D2A3950" w14:textId="77777777" w:rsidR="004670A5" w:rsidRPr="002A774F" w:rsidRDefault="00242702">
            <w:pPr>
              <w:pBdr>
                <w:top w:val="nil"/>
                <w:left w:val="nil"/>
                <w:bottom w:val="nil"/>
                <w:right w:val="nil"/>
                <w:between w:val="nil"/>
              </w:pBdr>
              <w:tabs>
                <w:tab w:val="left" w:pos="1080"/>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На даний час НПД не прийнятий, але його проект враховує усі рекомендації  за Планом дій щодо СПЗ в Україні</w:t>
            </w:r>
            <w:r w:rsidRPr="002A774F">
              <w:rPr>
                <w:rFonts w:ascii="Calibri" w:eastAsia="Calibri" w:hAnsi="Calibri" w:cs="Calibri"/>
                <w:color w:val="000000"/>
                <w:sz w:val="22"/>
                <w:szCs w:val="22"/>
                <w:vertAlign w:val="superscript"/>
              </w:rPr>
              <w:footnoteReference w:id="46"/>
            </w:r>
            <w:r w:rsidRPr="002A774F">
              <w:rPr>
                <w:rFonts w:ascii="Calibri" w:eastAsia="Calibri" w:hAnsi="Calibri" w:cs="Calibri"/>
                <w:color w:val="000000"/>
                <w:sz w:val="22"/>
                <w:szCs w:val="22"/>
              </w:rPr>
              <w:t xml:space="preserve">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Проект ПНД опублікований на веб-сайті Мінприроди.</w:t>
            </w:r>
          </w:p>
        </w:tc>
      </w:tr>
    </w:tbl>
    <w:p w14:paraId="20A73B74"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4AA09CD1"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Що стосується екологічних товарів, робіт і послуг у законодавстві України відсутнє чітке визначення за якими критеріями товари, роботи чи  послуги можуть бути віднесені до екологічних або таких що мають </w:t>
      </w:r>
      <w:r w:rsidRPr="002A774F">
        <w:rPr>
          <w:rFonts w:ascii="Calibri" w:eastAsia="Calibri" w:hAnsi="Calibri" w:cs="Calibri"/>
          <w:color w:val="000000"/>
          <w:sz w:val="22"/>
          <w:szCs w:val="22"/>
        </w:rPr>
        <w:lastRenderedPageBreak/>
        <w:t xml:space="preserve">поліпшені екологічні характеристики. Рекомендації щодо цього питання надані у розділі </w:t>
      </w:r>
      <w:r w:rsidRPr="002A774F">
        <w:rPr>
          <w:rFonts w:ascii="Calibri" w:eastAsia="Calibri" w:hAnsi="Calibri" w:cs="Calibri"/>
          <w:i/>
          <w:color w:val="000000"/>
          <w:sz w:val="22"/>
          <w:szCs w:val="22"/>
        </w:rPr>
        <w:t>ІV Про застосування критеріїв сталих публічних закупівель</w:t>
      </w:r>
      <w:r w:rsidRPr="002A774F">
        <w:rPr>
          <w:rFonts w:ascii="Calibri" w:eastAsia="Calibri" w:hAnsi="Calibri" w:cs="Calibri"/>
          <w:color w:val="000000"/>
          <w:sz w:val="22"/>
          <w:szCs w:val="22"/>
        </w:rPr>
        <w:t xml:space="preserve"> даного звіту </w:t>
      </w:r>
    </w:p>
    <w:p w14:paraId="0EACE94D" w14:textId="77777777" w:rsidR="004670A5" w:rsidRPr="002A774F" w:rsidRDefault="004670A5">
      <w:pPr>
        <w:pBdr>
          <w:top w:val="nil"/>
          <w:left w:val="nil"/>
          <w:bottom w:val="nil"/>
          <w:right w:val="nil"/>
          <w:between w:val="nil"/>
        </w:pBdr>
        <w:jc w:val="both"/>
        <w:rPr>
          <w:rFonts w:ascii="Calibri" w:eastAsia="Calibri" w:hAnsi="Calibri" w:cs="Calibri"/>
          <w:color w:val="FF0000"/>
          <w:sz w:val="22"/>
          <w:szCs w:val="22"/>
        </w:rPr>
      </w:pPr>
    </w:p>
    <w:p w14:paraId="1A7EED9E"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jc w:val="both"/>
        <w:rPr>
          <w:rFonts w:ascii="Calibri" w:eastAsia="Calibri" w:hAnsi="Calibri" w:cs="Calibri"/>
          <w:color w:val="000000"/>
          <w:sz w:val="22"/>
          <w:szCs w:val="22"/>
        </w:rPr>
      </w:pPr>
      <w:r w:rsidRPr="00036487">
        <w:rPr>
          <w:rFonts w:ascii="Calibri" w:eastAsia="Calibri" w:hAnsi="Calibri" w:cs="Calibri"/>
          <w:b/>
          <w:color w:val="000000"/>
          <w:sz w:val="22"/>
          <w:szCs w:val="22"/>
        </w:rPr>
        <w:t>3. Управління відходами</w:t>
      </w:r>
    </w:p>
    <w:p w14:paraId="126E742F"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jc w:val="both"/>
        <w:rPr>
          <w:rFonts w:ascii="Calibri" w:eastAsia="Calibri" w:hAnsi="Calibri" w:cs="Calibri"/>
          <w:color w:val="000000"/>
          <w:sz w:val="22"/>
          <w:szCs w:val="22"/>
        </w:rPr>
      </w:pPr>
      <w:r w:rsidRPr="00036487">
        <w:rPr>
          <w:rFonts w:ascii="Calibri" w:eastAsia="Calibri" w:hAnsi="Calibri" w:cs="Calibri"/>
          <w:color w:val="000000"/>
          <w:sz w:val="22"/>
          <w:szCs w:val="22"/>
        </w:rPr>
        <w:t>Національний план управління відходами до 2030 року</w:t>
      </w:r>
      <w:r w:rsidRPr="00036487">
        <w:rPr>
          <w:rFonts w:ascii="Calibri" w:eastAsia="Calibri" w:hAnsi="Calibri" w:cs="Calibri"/>
          <w:color w:val="000000"/>
          <w:sz w:val="22"/>
          <w:szCs w:val="22"/>
          <w:vertAlign w:val="superscript"/>
        </w:rPr>
        <w:footnoteReference w:id="47"/>
      </w:r>
      <w:r w:rsidRPr="00036487">
        <w:rPr>
          <w:rFonts w:ascii="Calibri" w:eastAsia="Calibri" w:hAnsi="Calibri" w:cs="Calibri"/>
          <w:color w:val="000000"/>
          <w:sz w:val="22"/>
          <w:szCs w:val="22"/>
        </w:rPr>
        <w:t>, затверджений розпорядженням Кабінету Міністрів України від 20.02.2019 №117-р розроблений на виконання  Національної стратегії управління відходами в Україні до 2030 року</w:t>
      </w:r>
      <w:r w:rsidRPr="00036487">
        <w:rPr>
          <w:rFonts w:ascii="Calibri" w:eastAsia="Calibri" w:hAnsi="Calibri" w:cs="Calibri"/>
          <w:color w:val="000000"/>
          <w:sz w:val="22"/>
          <w:szCs w:val="22"/>
          <w:vertAlign w:val="superscript"/>
        </w:rPr>
        <w:footnoteReference w:id="48"/>
      </w:r>
      <w:r w:rsidRPr="00036487">
        <w:rPr>
          <w:rFonts w:ascii="Calibri" w:eastAsia="Calibri" w:hAnsi="Calibri" w:cs="Calibri"/>
          <w:color w:val="000000"/>
          <w:sz w:val="22"/>
          <w:szCs w:val="22"/>
        </w:rPr>
        <w:t>.</w:t>
      </w:r>
      <w:r w:rsidRPr="00036487">
        <w:rPr>
          <w:rFonts w:ascii="Calibri" w:eastAsia="Calibri" w:hAnsi="Calibri" w:cs="Calibri"/>
          <w:b/>
          <w:color w:val="000000"/>
          <w:sz w:val="22"/>
          <w:szCs w:val="22"/>
        </w:rPr>
        <w:t xml:space="preserve"> </w:t>
      </w:r>
      <w:r w:rsidRPr="00036487">
        <w:rPr>
          <w:rFonts w:ascii="Calibri" w:eastAsia="Calibri" w:hAnsi="Calibri" w:cs="Calibri"/>
          <w:color w:val="000000"/>
          <w:sz w:val="22"/>
          <w:szCs w:val="22"/>
        </w:rPr>
        <w:t>Національний план передбачає:</w:t>
      </w:r>
    </w:p>
    <w:p w14:paraId="326BE1E0" w14:textId="77777777" w:rsidR="004670A5" w:rsidRPr="00036487" w:rsidRDefault="00242702">
      <w:pPr>
        <w:widowControl w:val="0"/>
        <w:numPr>
          <w:ilvl w:val="0"/>
          <w:numId w:val="21"/>
        </w:numPr>
        <w:pBdr>
          <w:top w:val="none" w:sz="0" w:space="0" w:color="000000"/>
          <w:left w:val="none" w:sz="0" w:space="0" w:color="000000"/>
          <w:bottom w:val="none" w:sz="0" w:space="0" w:color="000000"/>
          <w:right w:val="none" w:sz="0" w:space="0" w:color="000000"/>
          <w:between w:val="nil"/>
        </w:pBdr>
        <w:shd w:val="clear" w:color="auto" w:fill="FFFFFF"/>
        <w:ind w:left="567"/>
        <w:jc w:val="both"/>
        <w:rPr>
          <w:color w:val="000000"/>
          <w:sz w:val="22"/>
          <w:szCs w:val="22"/>
        </w:rPr>
      </w:pPr>
      <w:r w:rsidRPr="00036487">
        <w:rPr>
          <w:rFonts w:ascii="Calibri" w:eastAsia="Calibri" w:hAnsi="Calibri" w:cs="Calibri"/>
          <w:color w:val="000000"/>
          <w:sz w:val="22"/>
          <w:szCs w:val="22"/>
        </w:rPr>
        <w:t>затвердження у 2020 році методичних рекомендацій щодо сталих («зелених») державних закупівель;</w:t>
      </w:r>
    </w:p>
    <w:p w14:paraId="6FC52E0E" w14:textId="77777777" w:rsidR="004670A5" w:rsidRPr="00036487" w:rsidRDefault="00242702">
      <w:pPr>
        <w:widowControl w:val="0"/>
        <w:numPr>
          <w:ilvl w:val="0"/>
          <w:numId w:val="21"/>
        </w:numPr>
        <w:pBdr>
          <w:top w:val="none" w:sz="0" w:space="0" w:color="000000"/>
          <w:left w:val="none" w:sz="0" w:space="0" w:color="000000"/>
          <w:bottom w:val="none" w:sz="0" w:space="0" w:color="000000"/>
          <w:right w:val="none" w:sz="0" w:space="0" w:color="000000"/>
          <w:between w:val="nil"/>
        </w:pBdr>
        <w:shd w:val="clear" w:color="auto" w:fill="FFFFFF"/>
        <w:ind w:left="567"/>
        <w:jc w:val="both"/>
        <w:rPr>
          <w:color w:val="000000"/>
          <w:sz w:val="22"/>
          <w:szCs w:val="22"/>
        </w:rPr>
      </w:pPr>
      <w:r w:rsidRPr="00036487">
        <w:rPr>
          <w:rFonts w:ascii="Calibri" w:eastAsia="Calibri" w:hAnsi="Calibri" w:cs="Calibri"/>
          <w:color w:val="000000"/>
          <w:sz w:val="22"/>
          <w:szCs w:val="22"/>
        </w:rPr>
        <w:t>запровадження економічного стимулювання впровадження екологічно чистих технологій виробництва та розширення можливостей перероблення (</w:t>
      </w:r>
      <w:proofErr w:type="spellStart"/>
      <w:r w:rsidRPr="00036487">
        <w:rPr>
          <w:rFonts w:ascii="Calibri" w:eastAsia="Calibri" w:hAnsi="Calibri" w:cs="Calibri"/>
          <w:color w:val="000000"/>
          <w:sz w:val="22"/>
          <w:szCs w:val="22"/>
        </w:rPr>
        <w:t>рециклінгу</w:t>
      </w:r>
      <w:proofErr w:type="spellEnd"/>
      <w:r w:rsidRPr="00036487">
        <w:rPr>
          <w:rFonts w:ascii="Calibri" w:eastAsia="Calibri" w:hAnsi="Calibri" w:cs="Calibri"/>
          <w:color w:val="000000"/>
          <w:sz w:val="22"/>
          <w:szCs w:val="22"/>
        </w:rPr>
        <w:t>);</w:t>
      </w:r>
    </w:p>
    <w:p w14:paraId="7A84CD90" w14:textId="77777777" w:rsidR="004670A5" w:rsidRPr="00036487" w:rsidRDefault="00242702">
      <w:pPr>
        <w:widowControl w:val="0"/>
        <w:numPr>
          <w:ilvl w:val="0"/>
          <w:numId w:val="21"/>
        </w:numPr>
        <w:pBdr>
          <w:top w:val="none" w:sz="0" w:space="0" w:color="000000"/>
          <w:left w:val="none" w:sz="0" w:space="0" w:color="000000"/>
          <w:bottom w:val="none" w:sz="0" w:space="0" w:color="000000"/>
          <w:right w:val="none" w:sz="0" w:space="0" w:color="000000"/>
          <w:between w:val="nil"/>
        </w:pBdr>
        <w:shd w:val="clear" w:color="auto" w:fill="FFFFFF"/>
        <w:ind w:left="567"/>
        <w:jc w:val="both"/>
        <w:rPr>
          <w:color w:val="000000"/>
          <w:sz w:val="22"/>
          <w:szCs w:val="22"/>
        </w:rPr>
      </w:pPr>
      <w:r w:rsidRPr="00036487">
        <w:rPr>
          <w:rFonts w:ascii="Calibri" w:eastAsia="Calibri" w:hAnsi="Calibri" w:cs="Calibri"/>
          <w:color w:val="000000"/>
          <w:sz w:val="22"/>
          <w:szCs w:val="22"/>
        </w:rPr>
        <w:t>встановлення вимог до маркування та дизайну упаковки, обмежень щодо використання небезпечних речовин в упаковці.</w:t>
      </w:r>
    </w:p>
    <w:p w14:paraId="53CEFE87" w14:textId="77777777" w:rsidR="004670A5" w:rsidRPr="00036487" w:rsidRDefault="004670A5">
      <w:pPr>
        <w:widowControl w:val="0"/>
        <w:pBdr>
          <w:top w:val="none" w:sz="0" w:space="0" w:color="000000"/>
          <w:left w:val="none" w:sz="0" w:space="0" w:color="000000"/>
          <w:bottom w:val="none" w:sz="0" w:space="0" w:color="000000"/>
          <w:right w:val="none" w:sz="0" w:space="0" w:color="000000"/>
          <w:between w:val="nil"/>
        </w:pBdr>
        <w:shd w:val="clear" w:color="auto" w:fill="FFFFFF"/>
        <w:jc w:val="both"/>
        <w:rPr>
          <w:rFonts w:ascii="Calibri" w:eastAsia="Calibri" w:hAnsi="Calibri" w:cs="Calibri"/>
          <w:color w:val="000000"/>
          <w:sz w:val="22"/>
          <w:szCs w:val="22"/>
        </w:rPr>
      </w:pPr>
    </w:p>
    <w:tbl>
      <w:tblPr>
        <w:tblStyle w:val="17"/>
        <w:tblW w:w="9665" w:type="dxa"/>
        <w:tblInd w:w="0" w:type="dxa"/>
        <w:tblLayout w:type="fixed"/>
        <w:tblLook w:val="0000" w:firstRow="0" w:lastRow="0" w:firstColumn="0" w:lastColumn="0" w:noHBand="0" w:noVBand="0"/>
      </w:tblPr>
      <w:tblGrid>
        <w:gridCol w:w="764"/>
        <w:gridCol w:w="8901"/>
      </w:tblGrid>
      <w:tr w:rsidR="004670A5" w:rsidRPr="002A774F" w14:paraId="02F281E0" w14:textId="77777777">
        <w:trPr>
          <w:trHeight w:val="1310"/>
        </w:trPr>
        <w:tc>
          <w:tcPr>
            <w:tcW w:w="764" w:type="dxa"/>
          </w:tcPr>
          <w:p w14:paraId="47076C91"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drawing>
                <wp:inline distT="0" distB="0" distL="114300" distR="114300" wp14:anchorId="6B858199" wp14:editId="7BC9A850">
                  <wp:extent cx="347980" cy="347345"/>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901" w:type="dxa"/>
          </w:tcPr>
          <w:p w14:paraId="02DCC342" w14:textId="77777777" w:rsidR="004670A5" w:rsidRPr="002A774F" w:rsidRDefault="00242702">
            <w:pPr>
              <w:pBdr>
                <w:top w:val="nil"/>
                <w:left w:val="nil"/>
                <w:bottom w:val="nil"/>
                <w:right w:val="nil"/>
                <w:between w:val="nil"/>
              </w:pBdr>
              <w:rPr>
                <w:rFonts w:ascii="Calibri" w:eastAsia="Calibri" w:hAnsi="Calibri" w:cs="Calibri"/>
                <w:color w:val="FF0000"/>
                <w:sz w:val="22"/>
                <w:szCs w:val="22"/>
              </w:rPr>
            </w:pPr>
            <w:r w:rsidRPr="002A774F">
              <w:rPr>
                <w:rFonts w:ascii="Calibri" w:eastAsia="Calibri" w:hAnsi="Calibri" w:cs="Calibri"/>
                <w:b/>
                <w:smallCaps/>
                <w:color w:val="943634"/>
                <w:sz w:val="22"/>
                <w:szCs w:val="22"/>
              </w:rPr>
              <w:t xml:space="preserve">КОМЕНТАР  </w:t>
            </w:r>
          </w:p>
          <w:p w14:paraId="6A3B6083" w14:textId="77777777" w:rsidR="004670A5" w:rsidRPr="002A774F" w:rsidRDefault="00242702">
            <w:pPr>
              <w:pBdr>
                <w:top w:val="nil"/>
                <w:left w:val="nil"/>
                <w:bottom w:val="nil"/>
                <w:right w:val="nil"/>
                <w:between w:val="nil"/>
              </w:pBdr>
              <w:tabs>
                <w:tab w:val="left" w:pos="1080"/>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Окрім розпорядження Кабінету Міністрів України від 04.12.2019  № 1420-р  «Про застосування відходів виробництва в дорожньому будівництві» наданий час зазначені заходи не реалізовані. </w:t>
            </w:r>
          </w:p>
        </w:tc>
      </w:tr>
    </w:tbl>
    <w:p w14:paraId="2C6D114B"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6F3D3673"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color w:val="000000"/>
          <w:sz w:val="22"/>
          <w:szCs w:val="22"/>
        </w:rPr>
        <w:t>4. Стратегія низьковуглецевого розвитку України до 2050 року та акти права пов’язані з нею</w:t>
      </w:r>
    </w:p>
    <w:p w14:paraId="1A5EC03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За даними 2015 р., </w:t>
      </w:r>
      <w:proofErr w:type="spellStart"/>
      <w:r w:rsidRPr="002A774F">
        <w:rPr>
          <w:rFonts w:ascii="Calibri" w:eastAsia="Calibri" w:hAnsi="Calibri" w:cs="Calibri"/>
          <w:color w:val="000000"/>
          <w:sz w:val="22"/>
          <w:szCs w:val="22"/>
        </w:rPr>
        <w:t>вуглецеємність</w:t>
      </w:r>
      <w:proofErr w:type="spellEnd"/>
      <w:r w:rsidRPr="002A774F">
        <w:rPr>
          <w:rFonts w:ascii="Calibri" w:eastAsia="Calibri" w:hAnsi="Calibri" w:cs="Calibri"/>
          <w:color w:val="000000"/>
          <w:sz w:val="22"/>
          <w:szCs w:val="22"/>
        </w:rPr>
        <w:t xml:space="preserve"> валового внутрішнього продукту (далі – ВВП) України в 1,9 разу перевищує світовий показник, у 2,4 разу – показник країн ОЕСР)\ та у 3,3 разу – показник 28 країн ЄС. </w:t>
      </w:r>
    </w:p>
    <w:p w14:paraId="4000706B"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6BE5976E" w14:textId="77777777" w:rsidR="004670A5" w:rsidRPr="002A774F" w:rsidRDefault="00242702">
      <w:pPr>
        <w:pBdr>
          <w:top w:val="nil"/>
          <w:left w:val="nil"/>
          <w:bottom w:val="nil"/>
          <w:right w:val="nil"/>
          <w:between w:val="nil"/>
        </w:pBdr>
        <w:jc w:val="both"/>
        <w:rPr>
          <w:rFonts w:ascii="Calibri" w:eastAsia="Calibri" w:hAnsi="Calibri" w:cs="Calibri"/>
          <w:color w:val="808080"/>
          <w:sz w:val="22"/>
          <w:szCs w:val="22"/>
        </w:rPr>
      </w:pPr>
      <w:r w:rsidRPr="002A774F">
        <w:rPr>
          <w:rFonts w:ascii="Calibri" w:eastAsia="Calibri" w:hAnsi="Calibri" w:cs="Calibri"/>
          <w:color w:val="000000"/>
          <w:sz w:val="22"/>
          <w:szCs w:val="22"/>
        </w:rPr>
        <w:t>Стратегія низьковуглецевого розвитку України до 2050 року визначає бачення зацікавлених сторін в Україні відокремити питання подальшого економічного зростання та соціального розвитку країни від проблеми збільшення викидів парникових газів.</w:t>
      </w:r>
    </w:p>
    <w:p w14:paraId="61EF39A4"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1832AF6"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На національному рівні згадана Стратегія є інструментом державного управління та формування відповідальної поведінки бізнесу та громадян, з кліматичних питань, а на міжнародному рівні - підтримує глобальну мети стабілізації концентрацій парникових газів відповідно до затверджених сценаріїв підтримання середнього показника глобального потепління в світі -на рівні менше 2 °С. </w:t>
      </w:r>
    </w:p>
    <w:p w14:paraId="1013E5CE"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6663B96B"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Реалізація стратегії вимагає значних змін у таких сферах економіки, як: енергопостачання, транспорт, управління відходами, сільське господарство та лісове господарство, а також скорочення споживання енергії у промисловості та житлово-комунальному господарстві.</w:t>
      </w:r>
    </w:p>
    <w:p w14:paraId="1ACD36CF"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4DBC5D1E"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Декарбонізація енергетики України є однією з головних цілей Стратегії, оскільки частка енергетичного сектору в загальних викидах парникових газів становить 65%.</w:t>
      </w:r>
    </w:p>
    <w:p w14:paraId="4E4D3166"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026CE64F"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Стратегія є основою для розробки та впровадження економічних інструментів для підтримки переходу України до низьковуглецевого розвитку та залучення інноваційних технологій та міжнародних фінансових ресурсів.</w:t>
      </w:r>
    </w:p>
    <w:p w14:paraId="26CC066B"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7C1F06AB"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Відповідно до Стратегії, система державних закупівель є одним із таких інструментів, який повинен сприяти наступним реформам:</w:t>
      </w:r>
    </w:p>
    <w:p w14:paraId="4D4FD01F" w14:textId="77777777" w:rsidR="004670A5" w:rsidRPr="002A774F" w:rsidRDefault="00242702">
      <w:pPr>
        <w:numPr>
          <w:ilvl w:val="0"/>
          <w:numId w:val="22"/>
        </w:numPr>
        <w:pBdr>
          <w:top w:val="nil"/>
          <w:left w:val="nil"/>
          <w:bottom w:val="nil"/>
          <w:right w:val="nil"/>
          <w:between w:val="nil"/>
        </w:pBdr>
        <w:ind w:left="567" w:hanging="283"/>
        <w:jc w:val="both"/>
        <w:rPr>
          <w:color w:val="000000"/>
          <w:sz w:val="22"/>
          <w:szCs w:val="22"/>
        </w:rPr>
      </w:pPr>
      <w:r w:rsidRPr="002A774F">
        <w:rPr>
          <w:rFonts w:ascii="Calibri" w:eastAsia="Calibri" w:hAnsi="Calibri" w:cs="Calibri"/>
          <w:color w:val="000000"/>
          <w:sz w:val="22"/>
          <w:szCs w:val="22"/>
        </w:rPr>
        <w:t>впровадження енергетичних систем, що передбачають використання низьковуглецевих джерел енергії;</w:t>
      </w:r>
    </w:p>
    <w:p w14:paraId="09F014CD" w14:textId="77777777" w:rsidR="004670A5" w:rsidRPr="002A774F" w:rsidRDefault="00242702">
      <w:pPr>
        <w:numPr>
          <w:ilvl w:val="0"/>
          <w:numId w:val="22"/>
        </w:numPr>
        <w:pBdr>
          <w:top w:val="nil"/>
          <w:left w:val="nil"/>
          <w:bottom w:val="nil"/>
          <w:right w:val="nil"/>
          <w:between w:val="nil"/>
        </w:pBdr>
        <w:ind w:left="567" w:hanging="283"/>
        <w:rPr>
          <w:color w:val="000000"/>
          <w:sz w:val="22"/>
          <w:szCs w:val="22"/>
        </w:rPr>
      </w:pPr>
      <w:r w:rsidRPr="002A774F">
        <w:rPr>
          <w:rFonts w:ascii="Calibri" w:eastAsia="Calibri" w:hAnsi="Calibri" w:cs="Calibri"/>
          <w:color w:val="000000"/>
          <w:sz w:val="22"/>
          <w:szCs w:val="22"/>
        </w:rPr>
        <w:t>підвищення енергоефективності у всіх галузях економіки;</w:t>
      </w:r>
    </w:p>
    <w:p w14:paraId="5A5AA049" w14:textId="77777777" w:rsidR="004670A5" w:rsidRPr="002A774F" w:rsidRDefault="00242702">
      <w:pPr>
        <w:numPr>
          <w:ilvl w:val="0"/>
          <w:numId w:val="22"/>
        </w:numPr>
        <w:pBdr>
          <w:top w:val="nil"/>
          <w:left w:val="nil"/>
          <w:bottom w:val="nil"/>
          <w:right w:val="nil"/>
          <w:between w:val="nil"/>
        </w:pBdr>
        <w:ind w:left="567" w:hanging="283"/>
        <w:rPr>
          <w:color w:val="000000"/>
          <w:sz w:val="22"/>
          <w:szCs w:val="22"/>
        </w:rPr>
      </w:pPr>
      <w:r w:rsidRPr="002A774F">
        <w:rPr>
          <w:rFonts w:ascii="Calibri" w:eastAsia="Calibri" w:hAnsi="Calibri" w:cs="Calibri"/>
          <w:color w:val="000000"/>
          <w:sz w:val="22"/>
          <w:szCs w:val="22"/>
        </w:rPr>
        <w:lastRenderedPageBreak/>
        <w:t>застосування систем та технологій управління змінами клімату, що призводять до збільшення поглинання та утримання парникових газів тощо.</w:t>
      </w:r>
    </w:p>
    <w:p w14:paraId="61C409FA"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8BFA68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Вищезазначене обґрунтовує можливість використання закупівельними організаціями показник вуглецевого сліду продукту у якості критеріїв технічних характеристик або нецінових критеріїв.</w:t>
      </w:r>
    </w:p>
    <w:p w14:paraId="2B6408F8" w14:textId="77777777" w:rsidR="004670A5" w:rsidRPr="002A774F" w:rsidRDefault="004670A5">
      <w:pPr>
        <w:pBdr>
          <w:top w:val="nil"/>
          <w:left w:val="nil"/>
          <w:bottom w:val="nil"/>
          <w:right w:val="nil"/>
          <w:between w:val="nil"/>
        </w:pBdr>
        <w:jc w:val="both"/>
        <w:rPr>
          <w:rFonts w:ascii="Calibri" w:eastAsia="Calibri" w:hAnsi="Calibri" w:cs="Calibri"/>
          <w:color w:val="808080"/>
          <w:sz w:val="22"/>
          <w:szCs w:val="22"/>
        </w:rPr>
      </w:pPr>
    </w:p>
    <w:tbl>
      <w:tblPr>
        <w:tblStyle w:val="16"/>
        <w:tblW w:w="9665" w:type="dxa"/>
        <w:tblInd w:w="0" w:type="dxa"/>
        <w:tblLayout w:type="fixed"/>
        <w:tblLook w:val="0000" w:firstRow="0" w:lastRow="0" w:firstColumn="0" w:lastColumn="0" w:noHBand="0" w:noVBand="0"/>
      </w:tblPr>
      <w:tblGrid>
        <w:gridCol w:w="764"/>
        <w:gridCol w:w="8901"/>
      </w:tblGrid>
      <w:tr w:rsidR="004670A5" w:rsidRPr="002A774F" w14:paraId="7F1D96F7" w14:textId="77777777">
        <w:trPr>
          <w:trHeight w:val="1310"/>
        </w:trPr>
        <w:tc>
          <w:tcPr>
            <w:tcW w:w="764" w:type="dxa"/>
          </w:tcPr>
          <w:p w14:paraId="37B8E4F7"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drawing>
                <wp:inline distT="0" distB="0" distL="114300" distR="114300" wp14:anchorId="024B0E43" wp14:editId="146EC3EF">
                  <wp:extent cx="347980" cy="347345"/>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901" w:type="dxa"/>
          </w:tcPr>
          <w:p w14:paraId="4B34AD86"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smallCaps/>
                <w:color w:val="943634"/>
                <w:sz w:val="22"/>
                <w:szCs w:val="22"/>
              </w:rPr>
              <w:t>КОМЕНТАР</w:t>
            </w:r>
            <w:r w:rsidRPr="002A774F">
              <w:rPr>
                <w:rFonts w:ascii="Calibri" w:eastAsia="Calibri" w:hAnsi="Calibri" w:cs="Calibri"/>
                <w:b/>
                <w:color w:val="000000"/>
                <w:sz w:val="22"/>
                <w:szCs w:val="22"/>
              </w:rPr>
              <w:t xml:space="preserve"> </w:t>
            </w:r>
          </w:p>
          <w:p w14:paraId="3EF1C6B2"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5C606C6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Такий показник може бути встановлений на основі найкращих доступних </w:t>
            </w:r>
            <w:proofErr w:type="spellStart"/>
            <w:r w:rsidRPr="002A774F">
              <w:rPr>
                <w:rFonts w:ascii="Calibri" w:eastAsia="Calibri" w:hAnsi="Calibri" w:cs="Calibri"/>
                <w:color w:val="000000"/>
                <w:sz w:val="22"/>
                <w:szCs w:val="22"/>
              </w:rPr>
              <w:t>методик</w:t>
            </w:r>
            <w:proofErr w:type="spellEnd"/>
            <w:r w:rsidRPr="002A774F">
              <w:rPr>
                <w:rFonts w:ascii="Calibri" w:eastAsia="Calibri" w:hAnsi="Calibri" w:cs="Calibri"/>
                <w:color w:val="000000"/>
                <w:sz w:val="22"/>
                <w:szCs w:val="22"/>
              </w:rPr>
              <w:t xml:space="preserve">, розрахованих відповідно до ISO 14067 та ISO 14025 з посиланням на відповідне маркування. Деталі щодо використання такого маркування викладені в </w:t>
            </w:r>
            <w:r w:rsidRPr="002A774F">
              <w:rPr>
                <w:rFonts w:ascii="Calibri" w:eastAsia="Calibri" w:hAnsi="Calibri" w:cs="Calibri"/>
                <w:i/>
                <w:color w:val="000000"/>
                <w:sz w:val="22"/>
                <w:szCs w:val="22"/>
              </w:rPr>
              <w:t>Аналітичному звіті про практики екологічного маркування в Україні.</w:t>
            </w:r>
          </w:p>
          <w:p w14:paraId="7A2BD880" w14:textId="77777777" w:rsidR="004670A5" w:rsidRPr="002A774F" w:rsidRDefault="004670A5">
            <w:pPr>
              <w:pBdr>
                <w:top w:val="nil"/>
                <w:left w:val="nil"/>
                <w:bottom w:val="nil"/>
                <w:right w:val="nil"/>
                <w:between w:val="nil"/>
              </w:pBdr>
              <w:tabs>
                <w:tab w:val="left" w:pos="1080"/>
              </w:tabs>
              <w:jc w:val="both"/>
              <w:rPr>
                <w:rFonts w:ascii="Calibri" w:eastAsia="Calibri" w:hAnsi="Calibri" w:cs="Calibri"/>
                <w:color w:val="000000"/>
                <w:sz w:val="22"/>
                <w:szCs w:val="22"/>
              </w:rPr>
            </w:pPr>
          </w:p>
        </w:tc>
      </w:tr>
    </w:tbl>
    <w:p w14:paraId="2D35744C"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b/>
          <w:color w:val="000000"/>
          <w:sz w:val="22"/>
          <w:szCs w:val="22"/>
        </w:rPr>
        <w:t>5. Збільшення частки електромобілів в структурі автопарку бюджетних організацій</w:t>
      </w:r>
    </w:p>
    <w:p w14:paraId="76BB571B"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З цією метою, за ініціативою Мінприроди та </w:t>
      </w:r>
      <w:proofErr w:type="spellStart"/>
      <w:r w:rsidRPr="002A774F">
        <w:rPr>
          <w:rFonts w:ascii="Calibri" w:eastAsia="Calibri" w:hAnsi="Calibri" w:cs="Calibri"/>
          <w:color w:val="000000"/>
          <w:sz w:val="22"/>
          <w:szCs w:val="22"/>
        </w:rPr>
        <w:t>Мінінфраструктури</w:t>
      </w:r>
      <w:proofErr w:type="spellEnd"/>
      <w:r w:rsidRPr="002A774F">
        <w:rPr>
          <w:rFonts w:ascii="Calibri" w:eastAsia="Calibri" w:hAnsi="Calibri" w:cs="Calibri"/>
          <w:color w:val="000000"/>
          <w:sz w:val="22"/>
          <w:szCs w:val="22"/>
        </w:rPr>
        <w:t>, Кабінетом Міністрів України внесені зміни до двох постанов від 4 квітня 2001 р. № 332 та від 26 грудня 2011 р. № 1399, які розширюють можливості використання електромобілів для державних органів, установ та організацій.</w:t>
      </w:r>
    </w:p>
    <w:p w14:paraId="0C099C4D"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67BDE241"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До цих змін у кожного Міністерства була можливість придбати автомобілі в межах визначених сум і кількості. Для Міністерств – це максимум 1,2 млн, для інших органів влади – 900 </w:t>
      </w:r>
      <w:proofErr w:type="spellStart"/>
      <w:r w:rsidRPr="002A774F">
        <w:rPr>
          <w:rFonts w:ascii="Calibri" w:eastAsia="Calibri" w:hAnsi="Calibri" w:cs="Calibri"/>
          <w:color w:val="000000"/>
          <w:sz w:val="22"/>
          <w:szCs w:val="22"/>
        </w:rPr>
        <w:t>тис.грн</w:t>
      </w:r>
      <w:proofErr w:type="spellEnd"/>
      <w:r w:rsidRPr="002A774F">
        <w:rPr>
          <w:rFonts w:ascii="Calibri" w:eastAsia="Calibri" w:hAnsi="Calibri" w:cs="Calibri"/>
          <w:color w:val="000000"/>
          <w:sz w:val="22"/>
          <w:szCs w:val="22"/>
        </w:rPr>
        <w:t>. Але, існує обмеження щодо кількості, і для міністерств – це лише 1 машина.</w:t>
      </w:r>
    </w:p>
    <w:p w14:paraId="7A9DBEDC"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10B009AB"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Відповідно до прийнятих змін, у випадку купівлі за бюджетні кошти електромобіля, що споживає значно менше палива це обмеження може не застосовуватись, у разі якщо замовник отримав відповідний дозвіл Міністерства фінансів України.</w:t>
      </w:r>
    </w:p>
    <w:tbl>
      <w:tblPr>
        <w:tblStyle w:val="15"/>
        <w:tblW w:w="9665" w:type="dxa"/>
        <w:tblInd w:w="0" w:type="dxa"/>
        <w:tblLayout w:type="fixed"/>
        <w:tblLook w:val="0000" w:firstRow="0" w:lastRow="0" w:firstColumn="0" w:lastColumn="0" w:noHBand="0" w:noVBand="0"/>
      </w:tblPr>
      <w:tblGrid>
        <w:gridCol w:w="764"/>
        <w:gridCol w:w="8901"/>
      </w:tblGrid>
      <w:tr w:rsidR="004670A5" w:rsidRPr="002A774F" w14:paraId="634F85ED" w14:textId="77777777">
        <w:trPr>
          <w:trHeight w:val="1310"/>
        </w:trPr>
        <w:tc>
          <w:tcPr>
            <w:tcW w:w="764" w:type="dxa"/>
          </w:tcPr>
          <w:p w14:paraId="4C6F8F7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drawing>
                <wp:inline distT="0" distB="0" distL="114300" distR="114300" wp14:anchorId="785F6604" wp14:editId="7ED98F26">
                  <wp:extent cx="347980" cy="347345"/>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901" w:type="dxa"/>
          </w:tcPr>
          <w:p w14:paraId="6EDF4707"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smallCaps/>
                <w:color w:val="943634"/>
                <w:sz w:val="22"/>
                <w:szCs w:val="22"/>
              </w:rPr>
              <w:t xml:space="preserve">КОМЕНТАР </w:t>
            </w:r>
          </w:p>
          <w:p w14:paraId="06B4DB58"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Завдяки прийнятим постановам Кабінету Міністрів України замовник отримає більше можливостей до оновлення автопарку електромобілями. Ці зміни також спрямовані на дотримання умов ратифікованої Верховною Радою України Паризької кліматичної угоди, яка укладена з метою міжнародної протидії глобальним змінам клімату. </w:t>
            </w:r>
          </w:p>
        </w:tc>
      </w:tr>
    </w:tbl>
    <w:p w14:paraId="7CD1AF75"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13451DF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Питання застосування такої можливості полягає у необхідності проведення аналізу готовності ринку, встановлення критеріїв СПЗ для цієї категорії продукції, методу оцінювання вартості життєвого циклу та рекомендованих обмежень у ціні.  Все це має стати підґрунтям для отримання дозволу Міністерства фінансів України. Необґрунтоване зняття обмежень щодо кількості автомобілів і їх ціні тільки за ознакою “електромобіль” може призвести до порушень принципів публічних закупівель. </w:t>
      </w:r>
    </w:p>
    <w:p w14:paraId="5D9AFC9F"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1DDA379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b/>
          <w:color w:val="000000"/>
          <w:sz w:val="22"/>
          <w:szCs w:val="22"/>
        </w:rPr>
        <w:t>6. Еко-дизайн</w:t>
      </w:r>
    </w:p>
    <w:p w14:paraId="5792FE1C"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t xml:space="preserve">В Україні почала розвиватися система для визначення вимог з еко-дизайну енергоспоживчих продуктів з метою забезпечення вільного руху таких продуктів на ринку України. </w:t>
      </w:r>
    </w:p>
    <w:p w14:paraId="3D2B4DBE" w14:textId="77777777" w:rsidR="004670A5" w:rsidRDefault="004670A5">
      <w:pPr>
        <w:widowControl w:val="0"/>
        <w:pBdr>
          <w:top w:val="none" w:sz="0" w:space="0" w:color="000000"/>
          <w:left w:val="none" w:sz="0" w:space="0" w:color="000000"/>
          <w:bottom w:val="none" w:sz="0" w:space="0" w:color="000000"/>
          <w:right w:val="none" w:sz="0" w:space="0" w:color="000000"/>
          <w:between w:val="nil"/>
        </w:pBdr>
        <w:shd w:val="clear" w:color="auto" w:fill="FFFFFF"/>
        <w:jc w:val="both"/>
        <w:rPr>
          <w:rFonts w:ascii="Calibri" w:eastAsia="Calibri" w:hAnsi="Calibri" w:cs="Calibri"/>
          <w:color w:val="000000"/>
          <w:sz w:val="22"/>
          <w:szCs w:val="22"/>
        </w:rPr>
      </w:pPr>
    </w:p>
    <w:p w14:paraId="41523622" w14:textId="77777777" w:rsidR="002A774F" w:rsidRPr="00036487" w:rsidRDefault="002A774F">
      <w:pPr>
        <w:widowControl w:val="0"/>
        <w:pBdr>
          <w:top w:val="none" w:sz="0" w:space="0" w:color="000000"/>
          <w:left w:val="none" w:sz="0" w:space="0" w:color="000000"/>
          <w:bottom w:val="none" w:sz="0" w:space="0" w:color="000000"/>
          <w:right w:val="none" w:sz="0" w:space="0" w:color="000000"/>
          <w:between w:val="nil"/>
        </w:pBdr>
        <w:shd w:val="clear" w:color="auto" w:fill="FFFFFF"/>
        <w:jc w:val="both"/>
        <w:rPr>
          <w:rFonts w:ascii="Calibri" w:eastAsia="Calibri" w:hAnsi="Calibri" w:cs="Calibri"/>
          <w:color w:val="000000"/>
          <w:sz w:val="22"/>
          <w:szCs w:val="22"/>
        </w:rPr>
      </w:pPr>
    </w:p>
    <w:p w14:paraId="09F39477"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jc w:val="both"/>
        <w:rPr>
          <w:rFonts w:ascii="Calibri" w:eastAsia="Calibri" w:hAnsi="Calibri" w:cs="Calibri"/>
          <w:color w:val="000000"/>
          <w:sz w:val="22"/>
          <w:szCs w:val="22"/>
        </w:rPr>
      </w:pPr>
      <w:r w:rsidRPr="00036487">
        <w:rPr>
          <w:rFonts w:ascii="Calibri" w:eastAsia="Calibri" w:hAnsi="Calibri" w:cs="Calibri"/>
          <w:color w:val="000000"/>
          <w:sz w:val="22"/>
          <w:szCs w:val="22"/>
        </w:rPr>
        <w:t>Постановою Кабінету Міністрів України від 03.10.2018 № 804 затверджений Технічний регламент щодо встановлення системи для визначення вимог з еко-дизайну енергоспоживчих продуктів</w:t>
      </w:r>
      <w:r w:rsidRPr="00036487">
        <w:rPr>
          <w:rFonts w:ascii="Calibri" w:eastAsia="Calibri" w:hAnsi="Calibri" w:cs="Calibri"/>
          <w:color w:val="000000"/>
          <w:sz w:val="22"/>
          <w:szCs w:val="22"/>
          <w:vertAlign w:val="superscript"/>
        </w:rPr>
        <w:footnoteReference w:id="49"/>
      </w:r>
      <w:r w:rsidRPr="00036487">
        <w:rPr>
          <w:rFonts w:ascii="Calibri" w:eastAsia="Calibri" w:hAnsi="Calibri" w:cs="Calibri"/>
          <w:color w:val="000000"/>
          <w:sz w:val="22"/>
          <w:szCs w:val="22"/>
        </w:rPr>
        <w:t>.</w:t>
      </w:r>
    </w:p>
    <w:p w14:paraId="60935219" w14:textId="77777777" w:rsidR="004670A5" w:rsidRDefault="004670A5">
      <w:pPr>
        <w:widowControl w:val="0"/>
        <w:pBdr>
          <w:top w:val="none" w:sz="0" w:space="0" w:color="000000"/>
          <w:left w:val="none" w:sz="0" w:space="0" w:color="000000"/>
          <w:bottom w:val="none" w:sz="0" w:space="0" w:color="000000"/>
          <w:right w:val="none" w:sz="0" w:space="0" w:color="000000"/>
          <w:between w:val="nil"/>
        </w:pBdr>
        <w:shd w:val="clear" w:color="auto" w:fill="FFFFFF"/>
        <w:jc w:val="both"/>
        <w:rPr>
          <w:rFonts w:ascii="Calibri" w:eastAsia="Calibri" w:hAnsi="Calibri" w:cs="Calibri"/>
          <w:color w:val="000000"/>
          <w:sz w:val="22"/>
          <w:szCs w:val="22"/>
        </w:rPr>
      </w:pPr>
    </w:p>
    <w:p w14:paraId="0EC1841E" w14:textId="77777777" w:rsidR="002A774F" w:rsidRDefault="002A774F">
      <w:pPr>
        <w:widowControl w:val="0"/>
        <w:pBdr>
          <w:top w:val="none" w:sz="0" w:space="0" w:color="000000"/>
          <w:left w:val="none" w:sz="0" w:space="0" w:color="000000"/>
          <w:bottom w:val="none" w:sz="0" w:space="0" w:color="000000"/>
          <w:right w:val="none" w:sz="0" w:space="0" w:color="000000"/>
          <w:between w:val="nil"/>
        </w:pBdr>
        <w:shd w:val="clear" w:color="auto" w:fill="FFFFFF"/>
        <w:jc w:val="both"/>
        <w:rPr>
          <w:rFonts w:ascii="Calibri" w:eastAsia="Calibri" w:hAnsi="Calibri" w:cs="Calibri"/>
          <w:color w:val="000000"/>
          <w:sz w:val="22"/>
          <w:szCs w:val="22"/>
        </w:rPr>
      </w:pPr>
    </w:p>
    <w:p w14:paraId="30F6301E" w14:textId="77777777" w:rsidR="002A774F" w:rsidRDefault="002A774F">
      <w:pPr>
        <w:widowControl w:val="0"/>
        <w:pBdr>
          <w:top w:val="none" w:sz="0" w:space="0" w:color="000000"/>
          <w:left w:val="none" w:sz="0" w:space="0" w:color="000000"/>
          <w:bottom w:val="none" w:sz="0" w:space="0" w:color="000000"/>
          <w:right w:val="none" w:sz="0" w:space="0" w:color="000000"/>
          <w:between w:val="nil"/>
        </w:pBdr>
        <w:shd w:val="clear" w:color="auto" w:fill="FFFFFF"/>
        <w:jc w:val="both"/>
        <w:rPr>
          <w:rFonts w:ascii="Calibri" w:eastAsia="Calibri" w:hAnsi="Calibri" w:cs="Calibri"/>
          <w:color w:val="000000"/>
          <w:sz w:val="22"/>
          <w:szCs w:val="22"/>
        </w:rPr>
      </w:pPr>
    </w:p>
    <w:p w14:paraId="6FA0B1BB" w14:textId="77777777" w:rsidR="002A774F" w:rsidRDefault="002A774F">
      <w:pPr>
        <w:widowControl w:val="0"/>
        <w:pBdr>
          <w:top w:val="none" w:sz="0" w:space="0" w:color="000000"/>
          <w:left w:val="none" w:sz="0" w:space="0" w:color="000000"/>
          <w:bottom w:val="none" w:sz="0" w:space="0" w:color="000000"/>
          <w:right w:val="none" w:sz="0" w:space="0" w:color="000000"/>
          <w:between w:val="nil"/>
        </w:pBdr>
        <w:shd w:val="clear" w:color="auto" w:fill="FFFFFF"/>
        <w:jc w:val="both"/>
        <w:rPr>
          <w:rFonts w:ascii="Calibri" w:eastAsia="Calibri" w:hAnsi="Calibri" w:cs="Calibri"/>
          <w:color w:val="000000"/>
          <w:sz w:val="22"/>
          <w:szCs w:val="22"/>
        </w:rPr>
      </w:pPr>
    </w:p>
    <w:p w14:paraId="02CF540A"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jc w:val="both"/>
        <w:rPr>
          <w:rFonts w:ascii="Calibri" w:eastAsia="Calibri" w:hAnsi="Calibri" w:cs="Calibri"/>
          <w:color w:val="000000"/>
          <w:sz w:val="22"/>
          <w:szCs w:val="22"/>
        </w:rPr>
      </w:pPr>
      <w:r w:rsidRPr="00036487">
        <w:rPr>
          <w:rFonts w:ascii="Calibri" w:eastAsia="Calibri" w:hAnsi="Calibri" w:cs="Calibri"/>
          <w:color w:val="000000"/>
          <w:sz w:val="22"/>
          <w:szCs w:val="22"/>
        </w:rPr>
        <w:t>У період  2018-2019 рр. були прийняті Технічні регламенти щодо вимог до еко-дизайну для ряду енергоспоживчих продуктів. Зокрема, таких як:</w:t>
      </w:r>
    </w:p>
    <w:p w14:paraId="66D7B5E8"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lastRenderedPageBreak/>
        <w:t>1) побутові духові шафи, варильні поверхні та кухонні витяжки</w:t>
      </w:r>
      <w:r w:rsidRPr="00036487">
        <w:rPr>
          <w:rFonts w:ascii="Calibri" w:eastAsia="Calibri" w:hAnsi="Calibri" w:cs="Calibri"/>
          <w:color w:val="000000"/>
          <w:sz w:val="22"/>
          <w:szCs w:val="22"/>
          <w:vertAlign w:val="superscript"/>
        </w:rPr>
        <w:footnoteReference w:id="50"/>
      </w:r>
      <w:r w:rsidRPr="00036487">
        <w:rPr>
          <w:rFonts w:ascii="Calibri" w:eastAsia="Calibri" w:hAnsi="Calibri" w:cs="Calibri"/>
          <w:color w:val="000000"/>
          <w:sz w:val="22"/>
          <w:szCs w:val="22"/>
        </w:rPr>
        <w:t>;</w:t>
      </w:r>
    </w:p>
    <w:p w14:paraId="7C6A80E9"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 xml:space="preserve">2) люмінесцентні лампи без інтегрованого баласту, газорозрядні лампи високої інтенсивності, </w:t>
      </w:r>
      <w:proofErr w:type="spellStart"/>
      <w:r w:rsidRPr="00036487">
        <w:rPr>
          <w:rFonts w:ascii="Calibri" w:eastAsia="Calibri" w:hAnsi="Calibri" w:cs="Calibri"/>
          <w:color w:val="000000"/>
          <w:sz w:val="22"/>
          <w:szCs w:val="22"/>
        </w:rPr>
        <w:t>баласти</w:t>
      </w:r>
      <w:proofErr w:type="spellEnd"/>
      <w:r w:rsidRPr="00036487">
        <w:rPr>
          <w:rFonts w:ascii="Calibri" w:eastAsia="Calibri" w:hAnsi="Calibri" w:cs="Calibri"/>
          <w:color w:val="000000"/>
          <w:sz w:val="22"/>
          <w:szCs w:val="22"/>
        </w:rPr>
        <w:t xml:space="preserve"> та світильники, призначені для роботи з такими лампами</w:t>
      </w:r>
      <w:r w:rsidRPr="00036487">
        <w:rPr>
          <w:rFonts w:ascii="Calibri" w:eastAsia="Calibri" w:hAnsi="Calibri" w:cs="Calibri"/>
          <w:color w:val="000000"/>
          <w:sz w:val="22"/>
          <w:szCs w:val="22"/>
          <w:vertAlign w:val="superscript"/>
        </w:rPr>
        <w:footnoteReference w:id="51"/>
      </w:r>
      <w:r w:rsidRPr="00036487">
        <w:rPr>
          <w:rFonts w:ascii="Calibri" w:eastAsia="Calibri" w:hAnsi="Calibri" w:cs="Calibri"/>
          <w:color w:val="000000"/>
          <w:sz w:val="22"/>
          <w:szCs w:val="22"/>
        </w:rPr>
        <w:t>;</w:t>
      </w:r>
    </w:p>
    <w:p w14:paraId="1CE0769D"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3) водонагрівачі та баки-акумулятори</w:t>
      </w:r>
      <w:r w:rsidRPr="00036487">
        <w:rPr>
          <w:rFonts w:ascii="Calibri" w:eastAsia="Calibri" w:hAnsi="Calibri" w:cs="Calibri"/>
          <w:color w:val="000000"/>
          <w:sz w:val="22"/>
          <w:szCs w:val="22"/>
          <w:vertAlign w:val="superscript"/>
        </w:rPr>
        <w:footnoteReference w:id="52"/>
      </w:r>
      <w:r w:rsidRPr="00036487">
        <w:rPr>
          <w:rFonts w:ascii="Calibri" w:eastAsia="Calibri" w:hAnsi="Calibri" w:cs="Calibri"/>
          <w:color w:val="000000"/>
          <w:sz w:val="22"/>
          <w:szCs w:val="22"/>
        </w:rPr>
        <w:t xml:space="preserve">; </w:t>
      </w:r>
    </w:p>
    <w:p w14:paraId="6A332433"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4) кондиціонери повітря та вентилятори, призначені для особистого комфорту</w:t>
      </w:r>
      <w:r w:rsidRPr="00036487">
        <w:rPr>
          <w:rFonts w:ascii="Calibri" w:eastAsia="Calibri" w:hAnsi="Calibri" w:cs="Calibri"/>
          <w:color w:val="000000"/>
          <w:sz w:val="22"/>
          <w:szCs w:val="22"/>
          <w:vertAlign w:val="superscript"/>
        </w:rPr>
        <w:footnoteReference w:id="53"/>
      </w:r>
      <w:r w:rsidRPr="00036487">
        <w:rPr>
          <w:rFonts w:ascii="Calibri" w:eastAsia="Calibri" w:hAnsi="Calibri" w:cs="Calibri"/>
          <w:color w:val="000000"/>
          <w:sz w:val="22"/>
          <w:szCs w:val="22"/>
        </w:rPr>
        <w:t xml:space="preserve">; </w:t>
      </w:r>
    </w:p>
    <w:p w14:paraId="47009716"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5) побутові пральні машини</w:t>
      </w:r>
      <w:r w:rsidRPr="00036487">
        <w:rPr>
          <w:rFonts w:ascii="Calibri" w:eastAsia="Calibri" w:hAnsi="Calibri" w:cs="Calibri"/>
          <w:color w:val="000000"/>
          <w:sz w:val="22"/>
          <w:szCs w:val="22"/>
          <w:vertAlign w:val="superscript"/>
        </w:rPr>
        <w:footnoteReference w:id="54"/>
      </w:r>
      <w:r w:rsidRPr="00036487">
        <w:rPr>
          <w:rFonts w:ascii="Calibri" w:eastAsia="Calibri" w:hAnsi="Calibri" w:cs="Calibri"/>
          <w:color w:val="000000"/>
          <w:sz w:val="22"/>
          <w:szCs w:val="22"/>
        </w:rPr>
        <w:t>;</w:t>
      </w:r>
    </w:p>
    <w:p w14:paraId="7CB109AB"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6) комп’ютери та комп’ютерні сервери</w:t>
      </w:r>
      <w:r w:rsidRPr="00036487">
        <w:rPr>
          <w:rFonts w:ascii="Calibri" w:eastAsia="Calibri" w:hAnsi="Calibri" w:cs="Calibri"/>
          <w:color w:val="000000"/>
          <w:sz w:val="22"/>
          <w:szCs w:val="22"/>
          <w:vertAlign w:val="superscript"/>
        </w:rPr>
        <w:footnoteReference w:id="55"/>
      </w:r>
      <w:r w:rsidRPr="00036487">
        <w:rPr>
          <w:rFonts w:ascii="Calibri" w:eastAsia="Calibri" w:hAnsi="Calibri" w:cs="Calibri"/>
          <w:color w:val="000000"/>
          <w:sz w:val="22"/>
          <w:szCs w:val="22"/>
        </w:rPr>
        <w:t xml:space="preserve">; </w:t>
      </w:r>
    </w:p>
    <w:p w14:paraId="2ECCEDCB"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7) побутові посудомийні машини</w:t>
      </w:r>
      <w:r w:rsidRPr="00036487">
        <w:rPr>
          <w:rFonts w:ascii="Calibri" w:eastAsia="Calibri" w:hAnsi="Calibri" w:cs="Calibri"/>
          <w:color w:val="000000"/>
          <w:sz w:val="22"/>
          <w:szCs w:val="22"/>
          <w:vertAlign w:val="superscript"/>
        </w:rPr>
        <w:footnoteReference w:id="56"/>
      </w:r>
      <w:r w:rsidRPr="00036487">
        <w:rPr>
          <w:rFonts w:ascii="Calibri" w:eastAsia="Calibri" w:hAnsi="Calibri" w:cs="Calibri"/>
          <w:color w:val="000000"/>
          <w:sz w:val="22"/>
          <w:szCs w:val="22"/>
        </w:rPr>
        <w:t xml:space="preserve">; </w:t>
      </w:r>
    </w:p>
    <w:p w14:paraId="06CB4437"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8) телевізори</w:t>
      </w:r>
      <w:r w:rsidRPr="00036487">
        <w:rPr>
          <w:rFonts w:ascii="Calibri" w:eastAsia="Calibri" w:hAnsi="Calibri" w:cs="Calibri"/>
          <w:color w:val="000000"/>
          <w:sz w:val="22"/>
          <w:szCs w:val="22"/>
          <w:vertAlign w:val="superscript"/>
        </w:rPr>
        <w:footnoteReference w:id="57"/>
      </w:r>
      <w:r w:rsidRPr="00036487">
        <w:rPr>
          <w:rFonts w:ascii="Calibri" w:eastAsia="Calibri" w:hAnsi="Calibri" w:cs="Calibri"/>
          <w:color w:val="000000"/>
          <w:sz w:val="22"/>
          <w:szCs w:val="22"/>
        </w:rPr>
        <w:t>;</w:t>
      </w:r>
    </w:p>
    <w:p w14:paraId="3F049FB0"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9) побутові лампи неспрямованого випромінення</w:t>
      </w:r>
      <w:r w:rsidRPr="00036487">
        <w:rPr>
          <w:rFonts w:ascii="Calibri" w:eastAsia="Calibri" w:hAnsi="Calibri" w:cs="Calibri"/>
          <w:color w:val="000000"/>
          <w:sz w:val="22"/>
          <w:szCs w:val="22"/>
          <w:vertAlign w:val="superscript"/>
        </w:rPr>
        <w:footnoteReference w:id="58"/>
      </w:r>
      <w:r w:rsidRPr="00036487">
        <w:rPr>
          <w:rFonts w:ascii="Calibri" w:eastAsia="Calibri" w:hAnsi="Calibri" w:cs="Calibri"/>
          <w:color w:val="000000"/>
          <w:sz w:val="22"/>
          <w:szCs w:val="22"/>
        </w:rPr>
        <w:t xml:space="preserve">; </w:t>
      </w:r>
    </w:p>
    <w:p w14:paraId="2F6EF523"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10) споживання електроенергії електричним і електронним побутовим та офісним обладнанням у режимі «очікування», «вимкнено» та мережевому режимі «очікування»</w:t>
      </w:r>
      <w:r w:rsidRPr="00036487">
        <w:rPr>
          <w:rFonts w:ascii="Calibri" w:eastAsia="Calibri" w:hAnsi="Calibri" w:cs="Calibri"/>
          <w:color w:val="000000"/>
          <w:sz w:val="22"/>
          <w:szCs w:val="22"/>
          <w:vertAlign w:val="superscript"/>
        </w:rPr>
        <w:footnoteReference w:id="59"/>
      </w:r>
      <w:r w:rsidRPr="00036487">
        <w:rPr>
          <w:rFonts w:ascii="Calibri" w:eastAsia="Calibri" w:hAnsi="Calibri" w:cs="Calibri"/>
          <w:color w:val="000000"/>
          <w:sz w:val="22"/>
          <w:szCs w:val="22"/>
        </w:rPr>
        <w:t>;</w:t>
      </w:r>
    </w:p>
    <w:p w14:paraId="4EBEFD28"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11) побутові барабанні сушильні машини</w:t>
      </w:r>
      <w:r w:rsidRPr="00036487">
        <w:rPr>
          <w:rFonts w:ascii="Calibri" w:eastAsia="Calibri" w:hAnsi="Calibri" w:cs="Calibri"/>
          <w:color w:val="000000"/>
          <w:sz w:val="22"/>
          <w:szCs w:val="22"/>
          <w:vertAlign w:val="superscript"/>
        </w:rPr>
        <w:footnoteReference w:id="60"/>
      </w:r>
      <w:r w:rsidRPr="00036487">
        <w:rPr>
          <w:rFonts w:ascii="Calibri" w:eastAsia="Calibri" w:hAnsi="Calibri" w:cs="Calibri"/>
          <w:color w:val="000000"/>
          <w:sz w:val="22"/>
          <w:szCs w:val="22"/>
        </w:rPr>
        <w:t xml:space="preserve">; </w:t>
      </w:r>
    </w:p>
    <w:p w14:paraId="1002BF47"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12) лампи спрямованого випромінення, світлодіодних ламп і пов’язаного з ними обладнання</w:t>
      </w:r>
      <w:r w:rsidRPr="00036487">
        <w:rPr>
          <w:rFonts w:ascii="Calibri" w:eastAsia="Calibri" w:hAnsi="Calibri" w:cs="Calibri"/>
          <w:color w:val="000000"/>
          <w:sz w:val="22"/>
          <w:szCs w:val="22"/>
          <w:vertAlign w:val="superscript"/>
        </w:rPr>
        <w:footnoteReference w:id="61"/>
      </w:r>
      <w:r w:rsidRPr="00036487">
        <w:rPr>
          <w:rFonts w:ascii="Calibri" w:eastAsia="Calibri" w:hAnsi="Calibri" w:cs="Calibri"/>
          <w:color w:val="000000"/>
          <w:sz w:val="22"/>
          <w:szCs w:val="22"/>
        </w:rPr>
        <w:t xml:space="preserve">; </w:t>
      </w:r>
    </w:p>
    <w:p w14:paraId="5470AECE"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13) пилососи</w:t>
      </w:r>
      <w:r w:rsidRPr="00036487">
        <w:rPr>
          <w:rFonts w:ascii="Calibri" w:eastAsia="Calibri" w:hAnsi="Calibri" w:cs="Calibri"/>
          <w:color w:val="000000"/>
          <w:sz w:val="22"/>
          <w:szCs w:val="22"/>
          <w:vertAlign w:val="superscript"/>
        </w:rPr>
        <w:footnoteReference w:id="62"/>
      </w:r>
      <w:r w:rsidRPr="00036487">
        <w:rPr>
          <w:rFonts w:ascii="Calibri" w:eastAsia="Calibri" w:hAnsi="Calibri" w:cs="Calibri"/>
          <w:color w:val="000000"/>
          <w:sz w:val="22"/>
          <w:szCs w:val="22"/>
        </w:rPr>
        <w:t xml:space="preserve">; </w:t>
      </w:r>
    </w:p>
    <w:p w14:paraId="01EEEE87"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14) водяні насоси</w:t>
      </w:r>
      <w:r w:rsidRPr="00036487">
        <w:rPr>
          <w:rFonts w:ascii="Calibri" w:eastAsia="Calibri" w:hAnsi="Calibri" w:cs="Calibri"/>
          <w:color w:val="000000"/>
          <w:sz w:val="22"/>
          <w:szCs w:val="22"/>
          <w:vertAlign w:val="superscript"/>
        </w:rPr>
        <w:footnoteReference w:id="63"/>
      </w:r>
      <w:r w:rsidRPr="00036487">
        <w:rPr>
          <w:rFonts w:ascii="Calibri" w:eastAsia="Calibri" w:hAnsi="Calibri" w:cs="Calibri"/>
          <w:color w:val="000000"/>
          <w:sz w:val="22"/>
          <w:szCs w:val="22"/>
        </w:rPr>
        <w:t>;</w:t>
      </w:r>
    </w:p>
    <w:p w14:paraId="464174C7"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15) електродвигуни</w:t>
      </w:r>
      <w:r w:rsidRPr="00036487">
        <w:rPr>
          <w:rFonts w:ascii="Calibri" w:eastAsia="Calibri" w:hAnsi="Calibri" w:cs="Calibri"/>
          <w:color w:val="000000"/>
          <w:sz w:val="22"/>
          <w:szCs w:val="22"/>
          <w:vertAlign w:val="superscript"/>
        </w:rPr>
        <w:footnoteReference w:id="64"/>
      </w:r>
      <w:r w:rsidRPr="00036487">
        <w:rPr>
          <w:rFonts w:ascii="Calibri" w:eastAsia="Calibri" w:hAnsi="Calibri" w:cs="Calibri"/>
          <w:color w:val="000000"/>
          <w:sz w:val="22"/>
          <w:szCs w:val="22"/>
        </w:rPr>
        <w:t>;</w:t>
      </w:r>
    </w:p>
    <w:p w14:paraId="5829D7ED"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16) малі, середні та великі силові трансформатори</w:t>
      </w:r>
      <w:r w:rsidRPr="00036487">
        <w:rPr>
          <w:rFonts w:ascii="Calibri" w:eastAsia="Calibri" w:hAnsi="Calibri" w:cs="Calibri"/>
          <w:color w:val="000000"/>
          <w:sz w:val="22"/>
          <w:szCs w:val="22"/>
          <w:vertAlign w:val="superscript"/>
        </w:rPr>
        <w:footnoteReference w:id="65"/>
      </w:r>
      <w:r w:rsidRPr="00036487">
        <w:rPr>
          <w:rFonts w:ascii="Calibri" w:eastAsia="Calibri" w:hAnsi="Calibri" w:cs="Calibri"/>
          <w:color w:val="000000"/>
          <w:sz w:val="22"/>
          <w:szCs w:val="22"/>
        </w:rPr>
        <w:t xml:space="preserve">; </w:t>
      </w:r>
    </w:p>
    <w:p w14:paraId="584D8393"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17) побутові холодильні прилади</w:t>
      </w:r>
      <w:r w:rsidRPr="00036487">
        <w:rPr>
          <w:rFonts w:ascii="Calibri" w:eastAsia="Calibri" w:hAnsi="Calibri" w:cs="Calibri"/>
          <w:color w:val="000000"/>
          <w:sz w:val="22"/>
          <w:szCs w:val="22"/>
          <w:vertAlign w:val="superscript"/>
        </w:rPr>
        <w:footnoteReference w:id="66"/>
      </w:r>
      <w:r w:rsidRPr="00036487">
        <w:rPr>
          <w:rFonts w:ascii="Calibri" w:eastAsia="Calibri" w:hAnsi="Calibri" w:cs="Calibri"/>
          <w:color w:val="000000"/>
          <w:sz w:val="22"/>
          <w:szCs w:val="22"/>
        </w:rPr>
        <w:t xml:space="preserve">; </w:t>
      </w:r>
    </w:p>
    <w:p w14:paraId="30BD8E7F"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18) прості приймачі цифрового телебачення</w:t>
      </w:r>
      <w:r w:rsidRPr="00036487">
        <w:rPr>
          <w:rFonts w:ascii="Calibri" w:eastAsia="Calibri" w:hAnsi="Calibri" w:cs="Calibri"/>
          <w:color w:val="000000"/>
          <w:sz w:val="22"/>
          <w:szCs w:val="22"/>
          <w:vertAlign w:val="superscript"/>
        </w:rPr>
        <w:footnoteReference w:id="67"/>
      </w:r>
      <w:r w:rsidRPr="00036487">
        <w:rPr>
          <w:rFonts w:ascii="Calibri" w:eastAsia="Calibri" w:hAnsi="Calibri" w:cs="Calibri"/>
          <w:color w:val="000000"/>
          <w:sz w:val="22"/>
          <w:szCs w:val="22"/>
        </w:rPr>
        <w:t xml:space="preserve">; </w:t>
      </w:r>
    </w:p>
    <w:p w14:paraId="73106DC8"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19) вентилятори з двигуном з номінальною електричною потужністю від 125 Вт до 500 кВт</w:t>
      </w:r>
      <w:r w:rsidRPr="00036487">
        <w:rPr>
          <w:rFonts w:ascii="Calibri" w:eastAsia="Calibri" w:hAnsi="Calibri" w:cs="Calibri"/>
          <w:color w:val="000000"/>
          <w:sz w:val="22"/>
          <w:szCs w:val="22"/>
          <w:vertAlign w:val="superscript"/>
        </w:rPr>
        <w:footnoteReference w:id="68"/>
      </w:r>
      <w:r w:rsidRPr="00036487">
        <w:rPr>
          <w:rFonts w:ascii="Calibri" w:eastAsia="Calibri" w:hAnsi="Calibri" w:cs="Calibri"/>
          <w:color w:val="000000"/>
          <w:sz w:val="22"/>
          <w:szCs w:val="22"/>
        </w:rPr>
        <w:t xml:space="preserve">; </w:t>
      </w:r>
    </w:p>
    <w:p w14:paraId="58509514"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 xml:space="preserve">20) </w:t>
      </w:r>
      <w:proofErr w:type="spellStart"/>
      <w:r w:rsidRPr="00036487">
        <w:rPr>
          <w:rFonts w:ascii="Calibri" w:eastAsia="Calibri" w:hAnsi="Calibri" w:cs="Calibri"/>
          <w:color w:val="000000"/>
          <w:sz w:val="22"/>
          <w:szCs w:val="22"/>
        </w:rPr>
        <w:t>безсальникові</w:t>
      </w:r>
      <w:proofErr w:type="spellEnd"/>
      <w:r w:rsidRPr="00036487">
        <w:rPr>
          <w:rFonts w:ascii="Calibri" w:eastAsia="Calibri" w:hAnsi="Calibri" w:cs="Calibri"/>
          <w:color w:val="000000"/>
          <w:sz w:val="22"/>
          <w:szCs w:val="22"/>
        </w:rPr>
        <w:t xml:space="preserve"> автономні циркуляційні насоси та </w:t>
      </w:r>
      <w:proofErr w:type="spellStart"/>
      <w:r w:rsidRPr="00036487">
        <w:rPr>
          <w:rFonts w:ascii="Calibri" w:eastAsia="Calibri" w:hAnsi="Calibri" w:cs="Calibri"/>
          <w:color w:val="000000"/>
          <w:sz w:val="22"/>
          <w:szCs w:val="22"/>
        </w:rPr>
        <w:t>безсальникові</w:t>
      </w:r>
      <w:proofErr w:type="spellEnd"/>
      <w:r w:rsidRPr="00036487">
        <w:rPr>
          <w:rFonts w:ascii="Calibri" w:eastAsia="Calibri" w:hAnsi="Calibri" w:cs="Calibri"/>
          <w:color w:val="000000"/>
          <w:sz w:val="22"/>
          <w:szCs w:val="22"/>
        </w:rPr>
        <w:t xml:space="preserve"> циркуляційні насоси, інтегровані у пристрої</w:t>
      </w:r>
      <w:r w:rsidRPr="00036487">
        <w:rPr>
          <w:rFonts w:ascii="Calibri" w:eastAsia="Calibri" w:hAnsi="Calibri" w:cs="Calibri"/>
          <w:color w:val="000000"/>
          <w:sz w:val="22"/>
          <w:szCs w:val="22"/>
          <w:vertAlign w:val="superscript"/>
        </w:rPr>
        <w:footnoteReference w:id="69"/>
      </w:r>
      <w:r w:rsidRPr="00036487">
        <w:rPr>
          <w:rFonts w:ascii="Calibri" w:eastAsia="Calibri" w:hAnsi="Calibri" w:cs="Calibri"/>
          <w:color w:val="000000"/>
          <w:sz w:val="22"/>
          <w:szCs w:val="22"/>
        </w:rPr>
        <w:t>;</w:t>
      </w:r>
    </w:p>
    <w:p w14:paraId="2674112F" w14:textId="77777777" w:rsidR="004670A5" w:rsidRPr="00036487" w:rsidRDefault="00242702">
      <w:pPr>
        <w:widowControl w:val="0"/>
        <w:pBdr>
          <w:top w:val="none" w:sz="0" w:space="0" w:color="000000"/>
          <w:left w:val="none" w:sz="0" w:space="0" w:color="000000"/>
          <w:bottom w:val="none" w:sz="0" w:space="0" w:color="000000"/>
          <w:right w:val="none" w:sz="0" w:space="0" w:color="000000"/>
          <w:between w:val="nil"/>
        </w:pBdr>
        <w:shd w:val="clear" w:color="auto" w:fill="FFFFFF"/>
        <w:ind w:firstLine="540"/>
        <w:jc w:val="both"/>
        <w:rPr>
          <w:rFonts w:ascii="Calibri" w:eastAsia="Calibri" w:hAnsi="Calibri" w:cs="Calibri"/>
          <w:color w:val="000000"/>
          <w:sz w:val="22"/>
          <w:szCs w:val="22"/>
        </w:rPr>
      </w:pPr>
      <w:r w:rsidRPr="00036487">
        <w:rPr>
          <w:rFonts w:ascii="Calibri" w:eastAsia="Calibri" w:hAnsi="Calibri" w:cs="Calibri"/>
          <w:color w:val="000000"/>
          <w:sz w:val="22"/>
          <w:szCs w:val="22"/>
        </w:rPr>
        <w:t>21) споживання електроенергії зовнішніми джерелами живлення в режимі без навантаження та їх середнього коефіцієнта корисної дії в активному режимі</w:t>
      </w:r>
      <w:r w:rsidRPr="00036487">
        <w:rPr>
          <w:rFonts w:ascii="Calibri" w:eastAsia="Calibri" w:hAnsi="Calibri" w:cs="Calibri"/>
          <w:color w:val="000000"/>
          <w:sz w:val="22"/>
          <w:szCs w:val="22"/>
          <w:vertAlign w:val="superscript"/>
        </w:rPr>
        <w:footnoteReference w:id="70"/>
      </w:r>
      <w:r w:rsidRPr="00036487">
        <w:rPr>
          <w:rFonts w:ascii="Calibri" w:eastAsia="Calibri" w:hAnsi="Calibri" w:cs="Calibri"/>
          <w:color w:val="000000"/>
          <w:sz w:val="22"/>
          <w:szCs w:val="22"/>
        </w:rPr>
        <w:t xml:space="preserve">. </w:t>
      </w:r>
    </w:p>
    <w:tbl>
      <w:tblPr>
        <w:tblStyle w:val="14"/>
        <w:tblW w:w="9665" w:type="dxa"/>
        <w:tblInd w:w="0" w:type="dxa"/>
        <w:tblLayout w:type="fixed"/>
        <w:tblLook w:val="0000" w:firstRow="0" w:lastRow="0" w:firstColumn="0" w:lastColumn="0" w:noHBand="0" w:noVBand="0"/>
      </w:tblPr>
      <w:tblGrid>
        <w:gridCol w:w="764"/>
        <w:gridCol w:w="8901"/>
      </w:tblGrid>
      <w:tr w:rsidR="004670A5" w:rsidRPr="002A774F" w14:paraId="16C8D330" w14:textId="77777777">
        <w:trPr>
          <w:trHeight w:val="1310"/>
        </w:trPr>
        <w:tc>
          <w:tcPr>
            <w:tcW w:w="764" w:type="dxa"/>
          </w:tcPr>
          <w:p w14:paraId="4DC407A6"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drawing>
                <wp:inline distT="0" distB="0" distL="114300" distR="114300" wp14:anchorId="7B55B3FD" wp14:editId="21E6F59C">
                  <wp:extent cx="347980" cy="34734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901" w:type="dxa"/>
          </w:tcPr>
          <w:p w14:paraId="74664165"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smallCaps/>
                <w:color w:val="943634"/>
                <w:sz w:val="22"/>
                <w:szCs w:val="22"/>
              </w:rPr>
              <w:t xml:space="preserve">КОМЕНТАР </w:t>
            </w:r>
          </w:p>
          <w:p w14:paraId="11E7B495"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01077965" w14:textId="77777777" w:rsidR="004670A5" w:rsidRPr="002A774F" w:rsidRDefault="00242702" w:rsidP="00A05215">
            <w:pPr>
              <w:pBdr>
                <w:top w:val="nil"/>
                <w:left w:val="nil"/>
                <w:bottom w:val="nil"/>
                <w:right w:val="nil"/>
                <w:between w:val="nil"/>
              </w:pBdr>
              <w:tabs>
                <w:tab w:val="left" w:pos="1080"/>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Всі прийняті Технічні регламенти щодо еко-дизайну відповідають вимогам актів права ЄС. Технічні регламенти на продукти встановлюють чіткі вимоги їх енергоефективності, шумового забруднення, споживання води і можуть бути без додаткових обґрунтувань застосовані замовником при розроблянні тендерної документації (встановлюють  загальнообов’язкові вимоги). </w:t>
            </w:r>
          </w:p>
        </w:tc>
      </w:tr>
    </w:tbl>
    <w:p w14:paraId="315A9475"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b/>
          <w:color w:val="000000"/>
          <w:sz w:val="22"/>
          <w:szCs w:val="22"/>
        </w:rPr>
        <w:lastRenderedPageBreak/>
        <w:t xml:space="preserve">7. Нові стандарти енергоефективності в  будівництві </w:t>
      </w:r>
    </w:p>
    <w:p w14:paraId="7AFE1E6F" w14:textId="77777777" w:rsidR="004670A5" w:rsidRPr="00036487"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З 23 липня 2018 року почав діяти Закон України «Про енергоефективність будівель». Цей Закон  наблизить Україну до появи будинків із нульовим споживанням енергоресурсів, що відповідає міжнародним стандартам, і дозволить  істотно економити на комунальних послугах.</w:t>
      </w:r>
    </w:p>
    <w:p w14:paraId="01E28D4A"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6B52FC9D"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Законом введена обов'язкова енергетична сертифікація</w:t>
      </w:r>
      <w:r w:rsidRPr="002A774F">
        <w:rPr>
          <w:rFonts w:ascii="Calibri" w:eastAsia="Calibri" w:hAnsi="Calibri" w:cs="Calibri"/>
          <w:b/>
          <w:color w:val="000000"/>
          <w:sz w:val="22"/>
          <w:szCs w:val="22"/>
        </w:rPr>
        <w:t xml:space="preserve"> </w:t>
      </w:r>
      <w:r w:rsidRPr="002A774F">
        <w:rPr>
          <w:rFonts w:ascii="Calibri" w:eastAsia="Calibri" w:hAnsi="Calibri" w:cs="Calibri"/>
          <w:color w:val="000000"/>
          <w:sz w:val="22"/>
          <w:szCs w:val="22"/>
        </w:rPr>
        <w:t>та визначення класів будівель згідно з європейською методикою. Зокрема, об'єкти будівництва та вже побудовані будівлі повинні будуть пройти сертифікацію енергетичної ефективності з метою визначення фактичних показників, проведення оцінки відповідності зазначених показників встановленим мінімальним вимогам до енергетичної ефективності будівель.</w:t>
      </w:r>
    </w:p>
    <w:p w14:paraId="69B1FDBC"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За результатами оцінки кожному будинку буде присвоєно певний клас. Більше того, якщо домогосподарство покращує свій клас енергоефективності, йому буде надаватися державна підтримка.</w:t>
      </w:r>
    </w:p>
    <w:p w14:paraId="6C5FF906"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38E15251"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Обов'язковій сертифікації енергоефективності підлягають</w:t>
      </w:r>
      <w:r w:rsidRPr="002A774F">
        <w:rPr>
          <w:rFonts w:ascii="Calibri" w:eastAsia="Calibri" w:hAnsi="Calibri" w:cs="Calibri"/>
          <w:b/>
          <w:color w:val="000000"/>
          <w:sz w:val="22"/>
          <w:szCs w:val="22"/>
        </w:rPr>
        <w:t>:</w:t>
      </w:r>
    </w:p>
    <w:p w14:paraId="371FC013" w14:textId="77777777" w:rsidR="004670A5" w:rsidRPr="002A774F" w:rsidRDefault="00242702">
      <w:pPr>
        <w:numPr>
          <w:ilvl w:val="0"/>
          <w:numId w:val="19"/>
        </w:numPr>
        <w:pBdr>
          <w:top w:val="nil"/>
          <w:left w:val="nil"/>
          <w:bottom w:val="nil"/>
          <w:right w:val="nil"/>
          <w:between w:val="nil"/>
        </w:pBdr>
        <w:shd w:val="clear" w:color="auto" w:fill="FFFFFF"/>
        <w:jc w:val="both"/>
        <w:rPr>
          <w:color w:val="000000"/>
          <w:sz w:val="22"/>
          <w:szCs w:val="22"/>
        </w:rPr>
      </w:pPr>
      <w:r w:rsidRPr="002A774F">
        <w:rPr>
          <w:rFonts w:ascii="Calibri" w:eastAsia="Calibri" w:hAnsi="Calibri" w:cs="Calibri"/>
          <w:color w:val="000000"/>
          <w:sz w:val="22"/>
          <w:szCs w:val="22"/>
        </w:rPr>
        <w:t>об'єкти будівництва, будівель і частин будівель, що здаються в оренду на термін понад рік;</w:t>
      </w:r>
    </w:p>
    <w:p w14:paraId="581859CA" w14:textId="77777777" w:rsidR="004670A5" w:rsidRPr="002A774F" w:rsidRDefault="00242702">
      <w:pPr>
        <w:numPr>
          <w:ilvl w:val="0"/>
          <w:numId w:val="19"/>
        </w:numPr>
        <w:pBdr>
          <w:top w:val="nil"/>
          <w:left w:val="nil"/>
          <w:bottom w:val="nil"/>
          <w:right w:val="nil"/>
          <w:between w:val="nil"/>
        </w:pBdr>
        <w:shd w:val="clear" w:color="auto" w:fill="FFFFFF"/>
        <w:jc w:val="both"/>
        <w:rPr>
          <w:color w:val="000000"/>
          <w:sz w:val="22"/>
          <w:szCs w:val="22"/>
        </w:rPr>
      </w:pPr>
      <w:r w:rsidRPr="002A774F">
        <w:rPr>
          <w:rFonts w:ascii="Calibri" w:eastAsia="Calibri" w:hAnsi="Calibri" w:cs="Calibri"/>
          <w:color w:val="000000"/>
          <w:sz w:val="22"/>
          <w:szCs w:val="22"/>
        </w:rPr>
        <w:t xml:space="preserve">будівлі з опалювальною площею понад 250 </w:t>
      </w:r>
      <w:proofErr w:type="spellStart"/>
      <w:r w:rsidRPr="002A774F">
        <w:rPr>
          <w:rFonts w:ascii="Calibri" w:eastAsia="Calibri" w:hAnsi="Calibri" w:cs="Calibri"/>
          <w:color w:val="000000"/>
          <w:sz w:val="22"/>
          <w:szCs w:val="22"/>
        </w:rPr>
        <w:t>кв</w:t>
      </w:r>
      <w:proofErr w:type="spellEnd"/>
      <w:r w:rsidRPr="002A774F">
        <w:rPr>
          <w:rFonts w:ascii="Calibri" w:eastAsia="Calibri" w:hAnsi="Calibri" w:cs="Calibri"/>
          <w:color w:val="000000"/>
          <w:sz w:val="22"/>
          <w:szCs w:val="22"/>
        </w:rPr>
        <w:t>. м, у яких розташовані державні органи і проводиться прийом громадян;</w:t>
      </w:r>
    </w:p>
    <w:p w14:paraId="39397FC3" w14:textId="77777777" w:rsidR="004670A5" w:rsidRPr="002A774F" w:rsidRDefault="00242702">
      <w:pPr>
        <w:numPr>
          <w:ilvl w:val="0"/>
          <w:numId w:val="19"/>
        </w:numPr>
        <w:pBdr>
          <w:top w:val="nil"/>
          <w:left w:val="nil"/>
          <w:bottom w:val="nil"/>
          <w:right w:val="nil"/>
          <w:between w:val="nil"/>
        </w:pBdr>
        <w:shd w:val="clear" w:color="auto" w:fill="FFFFFF"/>
        <w:jc w:val="both"/>
        <w:rPr>
          <w:color w:val="000000"/>
          <w:sz w:val="22"/>
          <w:szCs w:val="22"/>
        </w:rPr>
      </w:pPr>
      <w:r w:rsidRPr="002A774F">
        <w:rPr>
          <w:rFonts w:ascii="Calibri" w:eastAsia="Calibri" w:hAnsi="Calibri" w:cs="Calibri"/>
          <w:color w:val="000000"/>
          <w:sz w:val="22"/>
          <w:szCs w:val="22"/>
        </w:rPr>
        <w:t xml:space="preserve">будівлі, в яких здійснюється </w:t>
      </w:r>
      <w:proofErr w:type="spellStart"/>
      <w:r w:rsidRPr="002A774F">
        <w:rPr>
          <w:rFonts w:ascii="Calibri" w:eastAsia="Calibri" w:hAnsi="Calibri" w:cs="Calibri"/>
          <w:color w:val="000000"/>
          <w:sz w:val="22"/>
          <w:szCs w:val="22"/>
        </w:rPr>
        <w:t>термомодернізація</w:t>
      </w:r>
      <w:proofErr w:type="spellEnd"/>
      <w:r w:rsidRPr="002A774F">
        <w:rPr>
          <w:rFonts w:ascii="Calibri" w:eastAsia="Calibri" w:hAnsi="Calibri" w:cs="Calibri"/>
          <w:color w:val="000000"/>
          <w:sz w:val="22"/>
          <w:szCs w:val="22"/>
        </w:rPr>
        <w:t>, на яку надається державна підтримка і яка спрямована на досягнення класу енергоефективності будівлі не нижче мінімальних вимог.</w:t>
      </w:r>
      <w:r w:rsidRPr="002A774F">
        <w:rPr>
          <w:rFonts w:ascii="Calibri" w:eastAsia="Calibri" w:hAnsi="Calibri" w:cs="Calibri"/>
          <w:b/>
          <w:color w:val="000000"/>
          <w:sz w:val="22"/>
          <w:szCs w:val="22"/>
        </w:rPr>
        <w:t xml:space="preserve"> </w:t>
      </w:r>
    </w:p>
    <w:p w14:paraId="6DE72C76" w14:textId="77777777" w:rsidR="004670A5" w:rsidRPr="002A774F" w:rsidRDefault="004670A5">
      <w:pPr>
        <w:pBdr>
          <w:top w:val="nil"/>
          <w:left w:val="nil"/>
          <w:bottom w:val="nil"/>
          <w:right w:val="nil"/>
          <w:between w:val="nil"/>
        </w:pBdr>
        <w:shd w:val="clear" w:color="auto" w:fill="FFFFFF"/>
        <w:ind w:left="360"/>
        <w:jc w:val="both"/>
        <w:rPr>
          <w:rFonts w:ascii="Calibri" w:eastAsia="Calibri" w:hAnsi="Calibri" w:cs="Calibri"/>
          <w:color w:val="000000"/>
          <w:sz w:val="22"/>
          <w:szCs w:val="22"/>
        </w:rPr>
      </w:pPr>
    </w:p>
    <w:tbl>
      <w:tblPr>
        <w:tblStyle w:val="13"/>
        <w:tblW w:w="9665" w:type="dxa"/>
        <w:tblInd w:w="0" w:type="dxa"/>
        <w:tblLayout w:type="fixed"/>
        <w:tblLook w:val="0000" w:firstRow="0" w:lastRow="0" w:firstColumn="0" w:lastColumn="0" w:noHBand="0" w:noVBand="0"/>
      </w:tblPr>
      <w:tblGrid>
        <w:gridCol w:w="764"/>
        <w:gridCol w:w="8901"/>
      </w:tblGrid>
      <w:tr w:rsidR="004670A5" w:rsidRPr="002A774F" w14:paraId="7C6F1341" w14:textId="77777777">
        <w:trPr>
          <w:trHeight w:val="1310"/>
        </w:trPr>
        <w:tc>
          <w:tcPr>
            <w:tcW w:w="764" w:type="dxa"/>
          </w:tcPr>
          <w:p w14:paraId="58A195CA"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drawing>
                <wp:inline distT="0" distB="0" distL="114300" distR="114300" wp14:anchorId="34692F86" wp14:editId="4250F6F4">
                  <wp:extent cx="347980" cy="347345"/>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901" w:type="dxa"/>
          </w:tcPr>
          <w:p w14:paraId="49FC4804"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smallCaps/>
                <w:color w:val="943634"/>
                <w:sz w:val="22"/>
                <w:szCs w:val="22"/>
              </w:rPr>
              <w:t xml:space="preserve">КОМЕНТАР </w:t>
            </w:r>
          </w:p>
          <w:p w14:paraId="6E638EED" w14:textId="77777777" w:rsidR="004670A5" w:rsidRPr="002A774F" w:rsidRDefault="00242702">
            <w:pPr>
              <w:pBdr>
                <w:top w:val="nil"/>
                <w:left w:val="nil"/>
                <w:bottom w:val="nil"/>
                <w:right w:val="nil"/>
                <w:between w:val="nil"/>
              </w:pBdr>
              <w:tabs>
                <w:tab w:val="left" w:pos="1080"/>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Замовник без додаткових обґрунтувань, посилаючись на норму Закону України «Про енергоефективність будівель» може застосовувати вимогу щодо відповідного класу енергоефективності будівлі у разі якщо це об’єкт нового будівництва, або встановлювати клас якій має бути досягнуто після проведених ремонтно-будівельних робіт з реконструкції або </w:t>
            </w:r>
            <w:proofErr w:type="spellStart"/>
            <w:r w:rsidRPr="002A774F">
              <w:rPr>
                <w:rFonts w:ascii="Calibri" w:eastAsia="Calibri" w:hAnsi="Calibri" w:cs="Calibri"/>
                <w:color w:val="000000"/>
                <w:sz w:val="22"/>
                <w:szCs w:val="22"/>
              </w:rPr>
              <w:t>термомодернізації</w:t>
            </w:r>
            <w:proofErr w:type="spellEnd"/>
            <w:r w:rsidRPr="002A774F">
              <w:rPr>
                <w:rFonts w:ascii="Calibri" w:eastAsia="Calibri" w:hAnsi="Calibri" w:cs="Calibri"/>
                <w:color w:val="000000"/>
                <w:sz w:val="22"/>
                <w:szCs w:val="22"/>
              </w:rPr>
              <w:t xml:space="preserve">. </w:t>
            </w:r>
          </w:p>
        </w:tc>
      </w:tr>
    </w:tbl>
    <w:p w14:paraId="4C4299E0"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32160A8E"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color w:val="000000"/>
          <w:sz w:val="22"/>
          <w:szCs w:val="22"/>
        </w:rPr>
        <w:t>8. Про застосування відходів виробництва в дорожньому будівництві</w:t>
      </w:r>
      <w:bookmarkStart w:id="10" w:name="17dp8vu" w:colFirst="0" w:colLast="0"/>
      <w:bookmarkEnd w:id="10"/>
    </w:p>
    <w:p w14:paraId="129FBDCF"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Відповідно до розпорядження Кабінету Міністрів України від 04.12.2019 № 1420-р Державному агентству автомобільних доріг, обласним та Київській міській державним адміністраціям рекомендується під час здійснення публічних закупівель робіт з будівництва та послуг з поточного ремонту автомобільних доріг загального користування застосовувати неціновий критерій “заходи із захисту довкілля” з питомою його вагою не менше 10 відсотків, який характеризуватиметься показником “</w:t>
      </w:r>
      <w:bookmarkStart w:id="11" w:name="3rdcrjn" w:colFirst="0" w:colLast="0"/>
      <w:bookmarkEnd w:id="11"/>
      <w:r w:rsidRPr="002A774F">
        <w:rPr>
          <w:rFonts w:ascii="Calibri" w:eastAsia="Calibri" w:hAnsi="Calibri" w:cs="Calibri"/>
          <w:color w:val="000000"/>
          <w:sz w:val="22"/>
          <w:szCs w:val="22"/>
        </w:rPr>
        <w:t xml:space="preserve">рівень використання відходів виробництва та </w:t>
      </w:r>
      <w:proofErr w:type="spellStart"/>
      <w:r w:rsidRPr="002A774F">
        <w:rPr>
          <w:rFonts w:ascii="Calibri" w:eastAsia="Calibri" w:hAnsi="Calibri" w:cs="Calibri"/>
          <w:color w:val="000000"/>
          <w:sz w:val="22"/>
          <w:szCs w:val="22"/>
        </w:rPr>
        <w:t>дорожньо</w:t>
      </w:r>
      <w:proofErr w:type="spellEnd"/>
      <w:r w:rsidRPr="002A774F">
        <w:rPr>
          <w:rFonts w:ascii="Calibri" w:eastAsia="Calibri" w:hAnsi="Calibri" w:cs="Calibri"/>
          <w:color w:val="000000"/>
          <w:sz w:val="22"/>
          <w:szCs w:val="22"/>
        </w:rPr>
        <w:t xml:space="preserve">-будівельних матеріалів, отриманих з їх використанням як заповнювачів”. </w:t>
      </w:r>
    </w:p>
    <w:p w14:paraId="154167F9"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093E70A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У договорах про будівництво або надання послуг з поточного ремонту автомобільних доріг загального користування в Запорізькій, Донецькій, Луганській, Дніпропетровській, Миколаївській, Кіровоградській областях передбачати положення щодо доцільності використання відходів виробництва (металургійних шлаків, зол виносу тощо) згідно з відповідними нормативними документами, у тому числі з питань екологічного маркування.</w:t>
      </w:r>
    </w:p>
    <w:p w14:paraId="3B74B586"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tbl>
      <w:tblPr>
        <w:tblStyle w:val="12"/>
        <w:tblW w:w="9665" w:type="dxa"/>
        <w:tblInd w:w="0" w:type="dxa"/>
        <w:tblLayout w:type="fixed"/>
        <w:tblLook w:val="0000" w:firstRow="0" w:lastRow="0" w:firstColumn="0" w:lastColumn="0" w:noHBand="0" w:noVBand="0"/>
      </w:tblPr>
      <w:tblGrid>
        <w:gridCol w:w="764"/>
        <w:gridCol w:w="8901"/>
      </w:tblGrid>
      <w:tr w:rsidR="004670A5" w:rsidRPr="002A774F" w14:paraId="5C422F1D" w14:textId="77777777">
        <w:trPr>
          <w:trHeight w:val="1310"/>
        </w:trPr>
        <w:tc>
          <w:tcPr>
            <w:tcW w:w="764" w:type="dxa"/>
          </w:tcPr>
          <w:p w14:paraId="07649D04"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drawing>
                <wp:inline distT="0" distB="0" distL="114300" distR="114300" wp14:anchorId="371ECF39" wp14:editId="34009CB8">
                  <wp:extent cx="347980" cy="347345"/>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901" w:type="dxa"/>
          </w:tcPr>
          <w:p w14:paraId="39E852EF"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smallCaps/>
                <w:color w:val="943634"/>
                <w:sz w:val="22"/>
                <w:szCs w:val="22"/>
              </w:rPr>
              <w:t xml:space="preserve">КОМЕНТАР </w:t>
            </w:r>
          </w:p>
          <w:p w14:paraId="20C2624F" w14:textId="77777777" w:rsidR="002A774F" w:rsidRPr="002A774F" w:rsidRDefault="00242702" w:rsidP="00A05215">
            <w:pPr>
              <w:pBdr>
                <w:top w:val="nil"/>
                <w:left w:val="nil"/>
                <w:bottom w:val="nil"/>
                <w:right w:val="nil"/>
                <w:between w:val="nil"/>
              </w:pBdr>
              <w:tabs>
                <w:tab w:val="left" w:pos="1080"/>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На даний час це єдиний в Україні розпорядчий акт Кабінету Міністрів України що стосується </w:t>
            </w:r>
            <w:proofErr w:type="spellStart"/>
            <w:r w:rsidRPr="002A774F">
              <w:rPr>
                <w:rFonts w:ascii="Calibri" w:eastAsia="Calibri" w:hAnsi="Calibri" w:cs="Calibri"/>
                <w:color w:val="000000"/>
                <w:sz w:val="22"/>
                <w:szCs w:val="22"/>
              </w:rPr>
              <w:t>критеріальної</w:t>
            </w:r>
            <w:proofErr w:type="spellEnd"/>
            <w:r w:rsidRPr="002A774F">
              <w:rPr>
                <w:rFonts w:ascii="Calibri" w:eastAsia="Calibri" w:hAnsi="Calibri" w:cs="Calibri"/>
                <w:color w:val="000000"/>
                <w:sz w:val="22"/>
                <w:szCs w:val="22"/>
              </w:rPr>
              <w:t xml:space="preserve"> бази в системі публічних закупівель. Мав великий резонанс в засобах масової інформації, що привернуло увагу як і до його змістовної частини, так і до такого інструменту як “нецінові критерії”. Важливо в найближчому часі провести аналіз застосування цих рекомендації на практиці з подальшим переглядом у зв’язку з тим, що в новому Законі замість  “заходи із захисту довкілля” застосовується поняття “екологічні характеристики предмету закупівлі”.</w:t>
            </w:r>
          </w:p>
        </w:tc>
      </w:tr>
    </w:tbl>
    <w:p w14:paraId="72165123"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5D33913E"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color w:val="000000"/>
          <w:sz w:val="22"/>
          <w:szCs w:val="22"/>
        </w:rPr>
        <w:lastRenderedPageBreak/>
        <w:t xml:space="preserve">9. Нові вимоги до безпечності харчових продуктів </w:t>
      </w:r>
    </w:p>
    <w:p w14:paraId="1E57D629"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2ABFA62F" w14:textId="77777777" w:rsidR="004670A5" w:rsidRPr="002A774F" w:rsidRDefault="00242702">
      <w:pPr>
        <w:pBdr>
          <w:top w:val="nil"/>
          <w:left w:val="nil"/>
          <w:bottom w:val="nil"/>
          <w:right w:val="nil"/>
          <w:between w:val="nil"/>
        </w:pBdr>
        <w:jc w:val="both"/>
        <w:rPr>
          <w:rFonts w:ascii="Calibri" w:eastAsia="Calibri" w:hAnsi="Calibri" w:cs="Calibri"/>
          <w:color w:val="2F5496"/>
          <w:sz w:val="22"/>
          <w:szCs w:val="22"/>
        </w:rPr>
      </w:pPr>
      <w:r w:rsidRPr="002A774F">
        <w:rPr>
          <w:rFonts w:ascii="Calibri" w:eastAsia="Calibri" w:hAnsi="Calibri" w:cs="Calibri"/>
          <w:color w:val="000000"/>
          <w:sz w:val="22"/>
          <w:szCs w:val="22"/>
        </w:rPr>
        <w:t xml:space="preserve">Закон України «Про основні принципи та вимоги до безпечності та якості харчових продуктів» від 20 вересня 2019 встановлює вимогу до всіх операторів ринку харчових продуктів мати програми-передумови впровадження системи </w:t>
      </w:r>
      <w:r w:rsidRPr="002A774F">
        <w:rPr>
          <w:rFonts w:ascii="Calibri" w:eastAsia="Calibri" w:hAnsi="Calibri" w:cs="Calibri"/>
          <w:color w:val="2F5496"/>
          <w:sz w:val="22"/>
          <w:szCs w:val="22"/>
        </w:rPr>
        <w:t>НАССР</w:t>
      </w:r>
      <w:r w:rsidRPr="002A774F">
        <w:rPr>
          <w:rFonts w:ascii="Calibri" w:eastAsia="Calibri" w:hAnsi="Calibri" w:cs="Calibri"/>
          <w:color w:val="2F5496"/>
          <w:sz w:val="22"/>
          <w:szCs w:val="22"/>
          <w:vertAlign w:val="superscript"/>
        </w:rPr>
        <w:footnoteReference w:id="71"/>
      </w:r>
      <w:r w:rsidRPr="002A774F">
        <w:rPr>
          <w:rFonts w:ascii="Calibri" w:eastAsia="Calibri" w:hAnsi="Calibri" w:cs="Calibri"/>
          <w:color w:val="2F5496"/>
          <w:sz w:val="22"/>
          <w:szCs w:val="22"/>
        </w:rPr>
        <w:t xml:space="preserve">.  </w:t>
      </w:r>
    </w:p>
    <w:p w14:paraId="155710E6" w14:textId="77777777" w:rsidR="004670A5" w:rsidRPr="002A774F" w:rsidRDefault="004670A5">
      <w:pPr>
        <w:pBdr>
          <w:top w:val="nil"/>
          <w:left w:val="nil"/>
          <w:bottom w:val="nil"/>
          <w:right w:val="nil"/>
          <w:between w:val="nil"/>
        </w:pBdr>
        <w:jc w:val="both"/>
        <w:rPr>
          <w:rFonts w:ascii="Calibri" w:eastAsia="Calibri" w:hAnsi="Calibri" w:cs="Calibri"/>
          <w:color w:val="2F5496"/>
          <w:sz w:val="22"/>
          <w:szCs w:val="22"/>
        </w:rPr>
      </w:pPr>
    </w:p>
    <w:tbl>
      <w:tblPr>
        <w:tblStyle w:val="11"/>
        <w:tblW w:w="9665" w:type="dxa"/>
        <w:tblInd w:w="0" w:type="dxa"/>
        <w:tblLayout w:type="fixed"/>
        <w:tblLook w:val="0000" w:firstRow="0" w:lastRow="0" w:firstColumn="0" w:lastColumn="0" w:noHBand="0" w:noVBand="0"/>
      </w:tblPr>
      <w:tblGrid>
        <w:gridCol w:w="764"/>
        <w:gridCol w:w="8901"/>
      </w:tblGrid>
      <w:tr w:rsidR="004670A5" w:rsidRPr="002A774F" w14:paraId="483107EE" w14:textId="77777777">
        <w:trPr>
          <w:trHeight w:val="1310"/>
        </w:trPr>
        <w:tc>
          <w:tcPr>
            <w:tcW w:w="764" w:type="dxa"/>
          </w:tcPr>
          <w:p w14:paraId="4830076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drawing>
                <wp:inline distT="0" distB="0" distL="114300" distR="114300" wp14:anchorId="1688FE9C" wp14:editId="209C7041">
                  <wp:extent cx="347980" cy="347345"/>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901" w:type="dxa"/>
          </w:tcPr>
          <w:p w14:paraId="75987E3D"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smallCaps/>
                <w:color w:val="943634"/>
                <w:sz w:val="22"/>
                <w:szCs w:val="22"/>
              </w:rPr>
              <w:t>КОМЕНТАР</w:t>
            </w:r>
            <w:r w:rsidRPr="002A774F">
              <w:rPr>
                <w:rFonts w:ascii="Calibri" w:eastAsia="Calibri" w:hAnsi="Calibri" w:cs="Calibri"/>
                <w:b/>
                <w:color w:val="000000"/>
                <w:sz w:val="22"/>
                <w:szCs w:val="22"/>
              </w:rPr>
              <w:t xml:space="preserve"> </w:t>
            </w:r>
          </w:p>
          <w:p w14:paraId="762FCE1D" w14:textId="77777777" w:rsidR="004670A5" w:rsidRPr="002A774F" w:rsidRDefault="00242702">
            <w:pPr>
              <w:pBdr>
                <w:top w:val="nil"/>
                <w:left w:val="nil"/>
                <w:bottom w:val="nil"/>
                <w:right w:val="nil"/>
                <w:between w:val="nil"/>
              </w:pBdr>
              <w:tabs>
                <w:tab w:val="left" w:pos="1080"/>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Замовник без додаткових обґрунтувань, посилаючись на норму цього Закону може застосовувати вимогу щодо підтвердження дієвості системи НАССР до постачальника харчових продуктів або надавача послуг з харчування.  У якості підтвердного документу може розглядатися сертифікат відповідності системи управління згідно з ДСТУ ISO 22000</w:t>
            </w:r>
            <w:r w:rsidRPr="002A774F">
              <w:rPr>
                <w:rFonts w:ascii="Calibri" w:eastAsia="Calibri" w:hAnsi="Calibri" w:cs="Calibri"/>
                <w:color w:val="000000"/>
                <w:sz w:val="22"/>
                <w:szCs w:val="22"/>
                <w:vertAlign w:val="superscript"/>
              </w:rPr>
              <w:footnoteReference w:id="72"/>
            </w:r>
            <w:r w:rsidRPr="002A774F">
              <w:rPr>
                <w:rFonts w:ascii="Calibri" w:eastAsia="Calibri" w:hAnsi="Calibri" w:cs="Calibri"/>
                <w:color w:val="000000"/>
                <w:sz w:val="22"/>
                <w:szCs w:val="22"/>
              </w:rPr>
              <w:t>.</w:t>
            </w:r>
          </w:p>
          <w:p w14:paraId="2303145D" w14:textId="77777777" w:rsidR="004670A5" w:rsidRPr="002A774F" w:rsidRDefault="004670A5">
            <w:pPr>
              <w:pBdr>
                <w:top w:val="nil"/>
                <w:left w:val="nil"/>
                <w:bottom w:val="nil"/>
                <w:right w:val="nil"/>
                <w:between w:val="nil"/>
              </w:pBdr>
              <w:tabs>
                <w:tab w:val="left" w:pos="1080"/>
              </w:tabs>
              <w:jc w:val="both"/>
              <w:rPr>
                <w:rFonts w:ascii="Calibri" w:eastAsia="Calibri" w:hAnsi="Calibri" w:cs="Calibri"/>
                <w:color w:val="000000"/>
                <w:sz w:val="22"/>
                <w:szCs w:val="22"/>
              </w:rPr>
            </w:pPr>
          </w:p>
        </w:tc>
      </w:tr>
    </w:tbl>
    <w:p w14:paraId="1C0A0EA1"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48DFEFCF"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color w:val="000000"/>
          <w:sz w:val="22"/>
          <w:szCs w:val="22"/>
        </w:rPr>
        <w:t>10. Невідкладні заходи для покращення здоров’я дітей</w:t>
      </w:r>
    </w:p>
    <w:p w14:paraId="51FFB050"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Передумовою до запровадження здорового харчування, збереження та зміцнення здоров’я підростаючого покоління став Указ Президента України від 07.12.2019 №894/2019 «Про невідкладні заходи щодо покращення здоров’я дітей», в якому доручено Кабінету Міністрів України забезпечити у двомісячний строк розроблення проекту національної стратегії розбудови безпечного і здорового освітнього середовища у новій українській школі, спрямованої, зокрема, на створення у закладах освіти безпечного середовища, організації здорового, раціонального та безпечного харчування учнів та вихованців, поширення знань і навичок здорового харчування. Також Кабінет Міністрів України має вжити в установленому порядку дієвих заходів щодо посилення контролю за організацією харчування у закладах освіти, зокрема забезпеченням учнів та вихованців достатньою кількістю якісних харчових продуктів. </w:t>
      </w:r>
    </w:p>
    <w:p w14:paraId="591BDE47"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tbl>
      <w:tblPr>
        <w:tblStyle w:val="10"/>
        <w:tblW w:w="9665" w:type="dxa"/>
        <w:tblInd w:w="0" w:type="dxa"/>
        <w:tblLayout w:type="fixed"/>
        <w:tblLook w:val="0000" w:firstRow="0" w:lastRow="0" w:firstColumn="0" w:lastColumn="0" w:noHBand="0" w:noVBand="0"/>
      </w:tblPr>
      <w:tblGrid>
        <w:gridCol w:w="764"/>
        <w:gridCol w:w="8901"/>
      </w:tblGrid>
      <w:tr w:rsidR="004670A5" w:rsidRPr="002A774F" w14:paraId="56C847AB" w14:textId="77777777">
        <w:trPr>
          <w:trHeight w:val="1310"/>
        </w:trPr>
        <w:tc>
          <w:tcPr>
            <w:tcW w:w="764" w:type="dxa"/>
          </w:tcPr>
          <w:p w14:paraId="1D2B353E"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drawing>
                <wp:inline distT="0" distB="0" distL="114300" distR="114300" wp14:anchorId="2C8B2F54" wp14:editId="72A36874">
                  <wp:extent cx="347980" cy="347345"/>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901" w:type="dxa"/>
          </w:tcPr>
          <w:p w14:paraId="1DA65122"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smallCaps/>
                <w:color w:val="943634"/>
                <w:sz w:val="22"/>
                <w:szCs w:val="22"/>
              </w:rPr>
              <w:t xml:space="preserve">КОМЕНТАР </w:t>
            </w:r>
          </w:p>
          <w:p w14:paraId="10835561" w14:textId="77777777" w:rsidR="004670A5" w:rsidRPr="002A774F" w:rsidRDefault="00242702">
            <w:pPr>
              <w:pBdr>
                <w:top w:val="nil"/>
                <w:left w:val="nil"/>
                <w:bottom w:val="nil"/>
                <w:right w:val="nil"/>
                <w:between w:val="nil"/>
              </w:pBdr>
              <w:tabs>
                <w:tab w:val="left" w:pos="1080"/>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При встановленні критеріїв вибору та(або) вибору харчових продуктів для організації харчування закладів освіти замовники можуть замовляти натуральні чи органічні продукти враховуючи їх ціну і доступність на ринку.</w:t>
            </w:r>
          </w:p>
          <w:p w14:paraId="196F1D6B" w14:textId="77777777" w:rsidR="004670A5" w:rsidRPr="002A774F" w:rsidRDefault="004670A5">
            <w:pPr>
              <w:pBdr>
                <w:top w:val="nil"/>
                <w:left w:val="nil"/>
                <w:bottom w:val="nil"/>
                <w:right w:val="nil"/>
                <w:between w:val="nil"/>
              </w:pBdr>
              <w:tabs>
                <w:tab w:val="left" w:pos="1080"/>
              </w:tabs>
              <w:jc w:val="both"/>
              <w:rPr>
                <w:rFonts w:ascii="Calibri" w:eastAsia="Calibri" w:hAnsi="Calibri" w:cs="Calibri"/>
                <w:color w:val="000000"/>
                <w:sz w:val="22"/>
                <w:szCs w:val="22"/>
              </w:rPr>
            </w:pPr>
          </w:p>
        </w:tc>
      </w:tr>
    </w:tbl>
    <w:p w14:paraId="5C7254FE"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b/>
          <w:color w:val="000000"/>
          <w:sz w:val="22"/>
          <w:szCs w:val="22"/>
        </w:rPr>
        <w:t>11. Натуральні харчові продукти</w:t>
      </w:r>
    </w:p>
    <w:p w14:paraId="2933875D"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06 серпня 2019 року вступив в дію </w:t>
      </w:r>
      <w:hyperlink r:id="rId14">
        <w:r w:rsidRPr="002A774F">
          <w:rPr>
            <w:rFonts w:ascii="Calibri" w:eastAsia="Calibri" w:hAnsi="Calibri" w:cs="Calibri"/>
            <w:color w:val="000000"/>
            <w:sz w:val="22"/>
            <w:szCs w:val="22"/>
          </w:rPr>
          <w:t>Закон України «Про інформацію для споживачів щодо харчових продуктів»</w:t>
        </w:r>
      </w:hyperlink>
      <w:r w:rsidRPr="002A774F">
        <w:rPr>
          <w:rFonts w:ascii="Calibri" w:eastAsia="Calibri" w:hAnsi="Calibri" w:cs="Calibri"/>
          <w:color w:val="000000"/>
          <w:sz w:val="22"/>
          <w:szCs w:val="22"/>
        </w:rPr>
        <w:t>. Він несе в собі цілий ряд змін та уточнень, які на пряму стосуються якості продуктів і доступності інформації для споживача. Зокрема, Закон встановлює вимоги щодо застосування слова “натуральний” при позначенні ним харчових продуктів.</w:t>
      </w:r>
    </w:p>
    <w:p w14:paraId="38DCD4A0" w14:textId="77777777" w:rsidR="004670A5" w:rsidRPr="002A774F" w:rsidRDefault="004670A5">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0AD5CFCD"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Міжнародний стандарт ISO/TS 19657:2017</w:t>
      </w:r>
      <w:r w:rsidRPr="002A774F">
        <w:rPr>
          <w:rFonts w:ascii="Calibri" w:eastAsia="Calibri" w:hAnsi="Calibri" w:cs="Calibri"/>
          <w:color w:val="000000"/>
          <w:sz w:val="22"/>
          <w:szCs w:val="22"/>
          <w:vertAlign w:val="superscript"/>
        </w:rPr>
        <w:footnoteReference w:id="73"/>
      </w:r>
      <w:r w:rsidRPr="002A774F">
        <w:rPr>
          <w:rFonts w:ascii="Calibri" w:eastAsia="Calibri" w:hAnsi="Calibri" w:cs="Calibri"/>
          <w:color w:val="000000"/>
          <w:sz w:val="22"/>
          <w:szCs w:val="22"/>
        </w:rPr>
        <w:t xml:space="preserve"> був впроваджений до національної системи стандартизації  методом підтвердження у травні 2018 року.</w:t>
      </w:r>
      <w:r w:rsidRPr="002A774F">
        <w:rPr>
          <w:rFonts w:ascii="Calibri" w:eastAsia="Calibri" w:hAnsi="Calibri" w:cs="Calibri"/>
          <w:color w:val="4C3B2F"/>
          <w:sz w:val="22"/>
          <w:szCs w:val="22"/>
        </w:rPr>
        <w:t xml:space="preserve"> ДСТУ </w:t>
      </w:r>
      <w:r w:rsidRPr="002A774F">
        <w:rPr>
          <w:rFonts w:ascii="Calibri" w:eastAsia="Calibri" w:hAnsi="Calibri" w:cs="Calibri"/>
          <w:color w:val="000000"/>
          <w:sz w:val="22"/>
          <w:szCs w:val="22"/>
        </w:rPr>
        <w:t xml:space="preserve">ISO/TS 19657:2018 встановлює метод обміну інформацією про харчові складники, які вважаються </w:t>
      </w:r>
      <w:r w:rsidRPr="002A774F">
        <w:rPr>
          <w:rFonts w:ascii="Calibri" w:eastAsia="Calibri" w:hAnsi="Calibri" w:cs="Calibri"/>
          <w:i/>
          <w:color w:val="000000"/>
          <w:sz w:val="22"/>
          <w:szCs w:val="22"/>
        </w:rPr>
        <w:t>натуральними</w:t>
      </w:r>
      <w:r w:rsidRPr="002A774F">
        <w:rPr>
          <w:rFonts w:ascii="Calibri" w:eastAsia="Calibri" w:hAnsi="Calibri" w:cs="Calibri"/>
          <w:color w:val="000000"/>
          <w:sz w:val="22"/>
          <w:szCs w:val="22"/>
        </w:rPr>
        <w:t>, що має сприяти поширенню практики добросовісного ведення бізнесу.</w:t>
      </w:r>
    </w:p>
    <w:tbl>
      <w:tblPr>
        <w:tblStyle w:val="9"/>
        <w:tblW w:w="9665" w:type="dxa"/>
        <w:tblInd w:w="0" w:type="dxa"/>
        <w:tblLayout w:type="fixed"/>
        <w:tblLook w:val="0000" w:firstRow="0" w:lastRow="0" w:firstColumn="0" w:lastColumn="0" w:noHBand="0" w:noVBand="0"/>
      </w:tblPr>
      <w:tblGrid>
        <w:gridCol w:w="764"/>
        <w:gridCol w:w="8901"/>
      </w:tblGrid>
      <w:tr w:rsidR="004670A5" w:rsidRPr="002A774F" w14:paraId="52B24D21" w14:textId="77777777">
        <w:trPr>
          <w:trHeight w:val="1310"/>
        </w:trPr>
        <w:tc>
          <w:tcPr>
            <w:tcW w:w="764" w:type="dxa"/>
          </w:tcPr>
          <w:p w14:paraId="47919E80"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lastRenderedPageBreak/>
              <w:drawing>
                <wp:inline distT="0" distB="0" distL="114300" distR="114300" wp14:anchorId="01EB1A2A" wp14:editId="33575FA7">
                  <wp:extent cx="347980" cy="347345"/>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901" w:type="dxa"/>
          </w:tcPr>
          <w:p w14:paraId="387A62BA" w14:textId="77777777" w:rsidR="004670A5" w:rsidRPr="002A774F" w:rsidRDefault="00242702">
            <w:pPr>
              <w:pBdr>
                <w:top w:val="nil"/>
                <w:left w:val="nil"/>
                <w:bottom w:val="nil"/>
                <w:right w:val="nil"/>
                <w:between w:val="nil"/>
              </w:pBdr>
              <w:rPr>
                <w:rFonts w:ascii="Calibri" w:eastAsia="Calibri" w:hAnsi="Calibri" w:cs="Calibri"/>
                <w:color w:val="FF0000"/>
                <w:sz w:val="22"/>
                <w:szCs w:val="22"/>
              </w:rPr>
            </w:pPr>
            <w:r w:rsidRPr="002A774F">
              <w:rPr>
                <w:rFonts w:ascii="Calibri" w:eastAsia="Calibri" w:hAnsi="Calibri" w:cs="Calibri"/>
                <w:b/>
                <w:smallCaps/>
                <w:color w:val="943634"/>
                <w:sz w:val="22"/>
                <w:szCs w:val="22"/>
              </w:rPr>
              <w:t>КОМЕНТАР</w:t>
            </w:r>
            <w:r w:rsidRPr="002A774F">
              <w:rPr>
                <w:rFonts w:ascii="Calibri" w:eastAsia="Calibri" w:hAnsi="Calibri" w:cs="Calibri"/>
                <w:b/>
                <w:color w:val="000000"/>
                <w:sz w:val="22"/>
                <w:szCs w:val="22"/>
              </w:rPr>
              <w:t xml:space="preserve">  </w:t>
            </w:r>
          </w:p>
          <w:p w14:paraId="4A2A4553" w14:textId="77777777" w:rsidR="004670A5" w:rsidRPr="002A774F" w:rsidRDefault="00242702">
            <w:pPr>
              <w:pBdr>
                <w:top w:val="nil"/>
                <w:left w:val="nil"/>
                <w:bottom w:val="nil"/>
                <w:right w:val="nil"/>
                <w:between w:val="nil"/>
              </w:pBdr>
              <w:tabs>
                <w:tab w:val="left" w:pos="1080"/>
              </w:tabs>
              <w:jc w:val="both"/>
              <w:rPr>
                <w:rFonts w:ascii="Calibri" w:eastAsia="Calibri" w:hAnsi="Calibri" w:cs="Calibri"/>
                <w:color w:val="000000"/>
                <w:sz w:val="22"/>
                <w:szCs w:val="22"/>
              </w:rPr>
            </w:pPr>
            <w:r w:rsidRPr="002A774F">
              <w:rPr>
                <w:rFonts w:ascii="Calibri" w:eastAsia="Calibri" w:hAnsi="Calibri" w:cs="Calibri"/>
                <w:color w:val="000000"/>
                <w:sz w:val="22"/>
                <w:szCs w:val="22"/>
              </w:rPr>
              <w:t>Спираючись на вимоги цього Закону і положення ДСТУ ISO/TS 19657 замовники можуть вимагати постачання натуральних продуктів які відповідають встановленим критеріям  що підтверджено документально результатами незалежного оцінювання.</w:t>
            </w:r>
          </w:p>
        </w:tc>
      </w:tr>
    </w:tbl>
    <w:p w14:paraId="1D45CBDF"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color w:val="000000"/>
          <w:sz w:val="22"/>
          <w:szCs w:val="22"/>
        </w:rPr>
        <w:t>12. Органічне виробництво, обіг та маркування органічної продукції</w:t>
      </w:r>
    </w:p>
    <w:p w14:paraId="19AAFE8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Вагомим кроком на шляху розбудови органічного сектору в Україні стало прийняття в 2018 році Закону України «Про основні засади та вимоги до органічного виробництва, обігу та маркування органічної продукції», який набув чинності 02 серпня 2019 року. </w:t>
      </w:r>
    </w:p>
    <w:p w14:paraId="4FF37D0C"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4B1126CD"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Закон встановлює вимоги до виробництва органічної продукції, її обігу, маркування та реалізації, а також механізму сертифікації органічного виробництва, передбачає створення реєстрів операторів, органів сертифікації, органічного насіння та садивного матеріалу. </w:t>
      </w:r>
    </w:p>
    <w:p w14:paraId="6C0A6076"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65236E7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Ще одним документом, що акцентує увагу на органічному секторі, є Стратегія розвитку аграрного сектору економіки на період до 2020 р., схвалена розпорядженням Кабінету Міністрів України за №806-р. В Стратегії серед пріоритетних напрямів досягнення стратегічних цілей вказано і забезпечення продовольчої безпеки держави шляхом сприяння розвитку органічного землеробства, насамперед в особистих селянських і середніх господарствах.</w:t>
      </w:r>
    </w:p>
    <w:p w14:paraId="1B520F78"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6283D92"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Органічне сільське господарство має суттєві екологічні переваги у порівнянні з </w:t>
      </w:r>
      <w:r w:rsidR="001812B0" w:rsidRPr="002A774F">
        <w:rPr>
          <w:rFonts w:ascii="Calibri" w:eastAsia="Calibri" w:hAnsi="Calibri" w:cs="Calibri"/>
          <w:color w:val="000000"/>
          <w:sz w:val="22"/>
          <w:szCs w:val="22"/>
        </w:rPr>
        <w:t>конвенційним</w:t>
      </w:r>
      <w:r w:rsidRPr="002A774F">
        <w:rPr>
          <w:rFonts w:ascii="Calibri" w:eastAsia="Calibri" w:hAnsi="Calibri" w:cs="Calibri"/>
          <w:color w:val="000000"/>
          <w:sz w:val="22"/>
          <w:szCs w:val="22"/>
        </w:rPr>
        <w:t>, сприяє скороченню викидів вуглекислого газу, закису азоту й метану, які сприяють глобальному потеплінню. В той же час, органічне сільське господарство, по-перше, знижує ризик втрати здоров’я для сільськогосподарських працівників, адже саме вони найбільш уразливі до дії пестицидів та інших хімікатів, які застосовуються в конвенційному виробництві. По-друге, органічні продукти більш корисні для споживачів завдяки мінімізації впливу на здоров’я токсичних і стійких хімічних речовин. Середньостатистичні конвенційні овочі та фрукти можуть містити у своєму складі залишки понад 20 пестицидів. М’ясо та молоко, у свою чергу, може містити антибіотики, гормони, стимулятори росту. Особливо корисні органічні продукти для дітей, оскільки дитячий організм більш вразливий до дії залишків пестицидів, нітратів, важких металів та антибіотиків у продуктах харчування.</w:t>
      </w:r>
    </w:p>
    <w:p w14:paraId="40CECEC0"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58DE64E1"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Органічні методи господарювання покращують стан ґрунту та його родючість без застосування небезпечних хімічних добрив та препаратів. Боротьба з бур’янами та шкідниками проводиться без застосування токсичних пестицидів, оберігаючи тим самим земельні та водні ресурси від забруднення токсичними сполуками. Обов’язкове застосування сівозмін, використання насіння і порід, адаптованих до місцевих умов, і відновлення функціонального біорізноманіття сприяють подальшому зміцненню екологічного балансу.</w:t>
      </w:r>
    </w:p>
    <w:p w14:paraId="66D0F05D"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78A21DD0"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Соціальною перевагою органічного сільського господарства, є те, що воно має високий потенціал для забезпечення життєдіяльності сільського населення і пожвавлення роботи дрібних фермерських господарств. Разом зі зростанням органічного сектора зростатиме і працевлаштування місцевого населення, оскільки, органічне землеробство менш механізоване і потребує, як правило, більше ручної праці.</w:t>
      </w:r>
    </w:p>
    <w:p w14:paraId="7E5EA254"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0F8674C4"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Отже, органічне виробництво може стати ефективним інструментом збереження здоров’я нації, запровадження культури здорового харчування. І в першу чергу споживачами цієї продукції повинні стати діти, люди похилого віку та громадяни, що потребують оздоровлення.</w:t>
      </w:r>
    </w:p>
    <w:p w14:paraId="343A4D9C"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tbl>
      <w:tblPr>
        <w:tblStyle w:val="8"/>
        <w:tblW w:w="9665" w:type="dxa"/>
        <w:tblInd w:w="0" w:type="dxa"/>
        <w:tblLayout w:type="fixed"/>
        <w:tblLook w:val="0000" w:firstRow="0" w:lastRow="0" w:firstColumn="0" w:lastColumn="0" w:noHBand="0" w:noVBand="0"/>
      </w:tblPr>
      <w:tblGrid>
        <w:gridCol w:w="764"/>
        <w:gridCol w:w="8901"/>
      </w:tblGrid>
      <w:tr w:rsidR="004670A5" w:rsidRPr="002A774F" w14:paraId="41237A01" w14:textId="77777777">
        <w:trPr>
          <w:trHeight w:val="1310"/>
        </w:trPr>
        <w:tc>
          <w:tcPr>
            <w:tcW w:w="764" w:type="dxa"/>
          </w:tcPr>
          <w:p w14:paraId="3BC01B4F"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lastRenderedPageBreak/>
              <w:drawing>
                <wp:inline distT="0" distB="0" distL="114300" distR="114300" wp14:anchorId="39FD4B75" wp14:editId="4544A46A">
                  <wp:extent cx="347980" cy="34734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901" w:type="dxa"/>
          </w:tcPr>
          <w:p w14:paraId="53E48408"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smallCaps/>
                <w:color w:val="943634"/>
                <w:sz w:val="22"/>
                <w:szCs w:val="22"/>
              </w:rPr>
              <w:t xml:space="preserve">КОМЕНТАР </w:t>
            </w:r>
          </w:p>
          <w:p w14:paraId="00AA1B0D"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18DC63AB"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У грудні 2019 року Федерацією органічного руху Україні в партнерстві з ВГО «Жива планета» був проведений аналіз готовності ринку органічної продукції в Україні. (Раніше ще одне дослідження з органічної їжі було підготовлено ЮНЕП у рамках проекту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w:t>
            </w:r>
            <w:hyperlink r:id="rId15">
              <w:r w:rsidRPr="002A774F">
                <w:rPr>
                  <w:rFonts w:ascii="Calibri" w:eastAsia="Calibri" w:hAnsi="Calibri" w:cs="Calibri"/>
                  <w:color w:val="0000FF"/>
                  <w:sz w:val="22"/>
                  <w:szCs w:val="22"/>
                  <w:u w:val="single"/>
                </w:rPr>
                <w:t>http://www.green-economies-eap.org/resources/Ukraine%20OA%20ENG%2027%20Jun.pdf</w:t>
              </w:r>
            </w:hyperlink>
            <w:r w:rsidRPr="002A774F">
              <w:rPr>
                <w:rFonts w:ascii="Calibri" w:eastAsia="Calibri" w:hAnsi="Calibri" w:cs="Calibri"/>
                <w:color w:val="000000"/>
                <w:sz w:val="22"/>
                <w:szCs w:val="22"/>
              </w:rPr>
              <w:t>).</w:t>
            </w:r>
          </w:p>
          <w:p w14:paraId="59E85576" w14:textId="77777777" w:rsidR="004670A5" w:rsidRPr="002A774F" w:rsidRDefault="004670A5">
            <w:pPr>
              <w:pBdr>
                <w:top w:val="nil"/>
                <w:left w:val="nil"/>
                <w:bottom w:val="nil"/>
                <w:right w:val="nil"/>
                <w:between w:val="nil"/>
              </w:pBdr>
              <w:tabs>
                <w:tab w:val="left" w:pos="1080"/>
              </w:tabs>
              <w:jc w:val="both"/>
              <w:rPr>
                <w:rFonts w:ascii="Calibri" w:eastAsia="Calibri" w:hAnsi="Calibri" w:cs="Calibri"/>
                <w:color w:val="000000"/>
                <w:sz w:val="22"/>
                <w:szCs w:val="22"/>
              </w:rPr>
            </w:pPr>
          </w:p>
        </w:tc>
      </w:tr>
    </w:tbl>
    <w:p w14:paraId="090C4A57"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Враховуючи обсяги виробництва та представленість в регіонах України органічних виробників, потребу в річних обсягів поставок певних груп органічних продуктів в рамках </w:t>
      </w:r>
      <w:r w:rsidRPr="002A774F">
        <w:rPr>
          <w:rFonts w:ascii="Calibri" w:eastAsia="Calibri" w:hAnsi="Calibri" w:cs="Calibri"/>
          <w:sz w:val="22"/>
          <w:szCs w:val="22"/>
        </w:rPr>
        <w:t>публічних</w:t>
      </w:r>
      <w:r w:rsidRPr="002A774F">
        <w:rPr>
          <w:rFonts w:ascii="Calibri" w:eastAsia="Calibri" w:hAnsi="Calibri" w:cs="Calibri"/>
          <w:color w:val="000000"/>
          <w:sz w:val="22"/>
          <w:szCs w:val="22"/>
        </w:rPr>
        <w:t xml:space="preserve"> закупівель для потреб дитячих дошкільних, шкільних та інших освітніх закладів у якості пріоритетних категорій рекомендується розглянути крупи: гречана, пшоно та вівсяні пластівці.</w:t>
      </w:r>
    </w:p>
    <w:p w14:paraId="378C9424"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271C0D2F"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Аналізуючи цінові пропозиції на зазначені крупи органічні та конвенційні – найнижча ціна на органічні є співставною з найвищою ціною на конвенційні. Наприклад, середня ринкова ціна  звичайних пластівців вівсяних становить 37-55 грн./кг, органічних – 57-150 грн./кг. При цьому необхідно зазначити, що обсяги продажів звичайних продуктів значно перевищують об’єми реалізації органічної продукції (по аналогічним групам товарів). Тому, при збільшенні обсягів виробництва та реалізації у органічних виробників є потенційна можливість для перегляду відпускних цін в сторону їх зменшення.</w:t>
      </w:r>
    </w:p>
    <w:p w14:paraId="7A329152"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tbl>
      <w:tblPr>
        <w:tblStyle w:val="7"/>
        <w:tblW w:w="9665" w:type="dxa"/>
        <w:tblInd w:w="0" w:type="dxa"/>
        <w:tblLayout w:type="fixed"/>
        <w:tblLook w:val="0000" w:firstRow="0" w:lastRow="0" w:firstColumn="0" w:lastColumn="0" w:noHBand="0" w:noVBand="0"/>
      </w:tblPr>
      <w:tblGrid>
        <w:gridCol w:w="764"/>
        <w:gridCol w:w="8901"/>
      </w:tblGrid>
      <w:tr w:rsidR="004670A5" w:rsidRPr="002A774F" w14:paraId="6E71F2F2" w14:textId="77777777">
        <w:trPr>
          <w:trHeight w:val="170"/>
        </w:trPr>
        <w:tc>
          <w:tcPr>
            <w:tcW w:w="764" w:type="dxa"/>
          </w:tcPr>
          <w:p w14:paraId="00FE016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noProof/>
                <w:color w:val="000000"/>
                <w:sz w:val="22"/>
                <w:szCs w:val="22"/>
                <w:lang w:val="ru-RU" w:eastAsia="ru-RU"/>
              </w:rPr>
              <w:drawing>
                <wp:inline distT="0" distB="0" distL="114300" distR="114300" wp14:anchorId="75645956" wp14:editId="25C4287D">
                  <wp:extent cx="347980" cy="347345"/>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901" w:type="dxa"/>
          </w:tcPr>
          <w:p w14:paraId="2B88CE1F"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smallCaps/>
                <w:color w:val="943634"/>
                <w:sz w:val="22"/>
                <w:szCs w:val="22"/>
              </w:rPr>
              <w:t xml:space="preserve">ВИСНОВКИ ТА РЕКОМЕНДАЦІЇ </w:t>
            </w:r>
          </w:p>
          <w:p w14:paraId="3A583ED9"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666FEA07" w14:textId="77777777" w:rsidR="002A774F" w:rsidRPr="002A774F" w:rsidRDefault="00242702" w:rsidP="008C2146">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Зміни у законодавстві України, які відбулись у період 2018-2019 рр. суттєво розширюють можливості </w:t>
            </w:r>
            <w:r w:rsidRPr="002A774F">
              <w:rPr>
                <w:rFonts w:ascii="Calibri" w:eastAsia="Calibri" w:hAnsi="Calibri" w:cs="Calibri"/>
                <w:sz w:val="22"/>
                <w:szCs w:val="22"/>
              </w:rPr>
              <w:t>застосування</w:t>
            </w:r>
            <w:r w:rsidRPr="002A774F">
              <w:rPr>
                <w:rFonts w:ascii="Calibri" w:eastAsia="Calibri" w:hAnsi="Calibri" w:cs="Calibri"/>
                <w:color w:val="000000"/>
                <w:sz w:val="22"/>
                <w:szCs w:val="22"/>
              </w:rPr>
              <w:t xml:space="preserve"> замовниками критеріїв енергоефективності, ресурсоефективності, безпеки і поліпшених якісних характеристик харчових продуктів, екологічного маркування і органічних стандартів. Це в </w:t>
            </w:r>
            <w:r w:rsidRPr="002A774F">
              <w:rPr>
                <w:rFonts w:ascii="Calibri" w:eastAsia="Calibri" w:hAnsi="Calibri" w:cs="Calibri"/>
                <w:sz w:val="22"/>
                <w:szCs w:val="22"/>
              </w:rPr>
              <w:t>свою</w:t>
            </w:r>
            <w:r w:rsidRPr="002A774F">
              <w:rPr>
                <w:rFonts w:ascii="Calibri" w:eastAsia="Calibri" w:hAnsi="Calibri" w:cs="Calibri"/>
                <w:color w:val="000000"/>
                <w:sz w:val="22"/>
                <w:szCs w:val="22"/>
              </w:rPr>
              <w:t xml:space="preserve"> чергу посилює потенціал для подальшого розвитку СПЗ і ринку «зелених» продуктів в Україні.</w:t>
            </w:r>
          </w:p>
        </w:tc>
      </w:tr>
    </w:tbl>
    <w:p w14:paraId="2482170A"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Враховуючи наведену інформацію в цьому розділі та спираючись на результати досліджень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для визначення пріоритетів СПЗ по галузям економіки,</w:t>
      </w:r>
      <w:r w:rsidRPr="002A774F">
        <w:rPr>
          <w:rFonts w:ascii="Calibri" w:eastAsia="Calibri" w:hAnsi="Calibri" w:cs="Calibri"/>
          <w:b/>
          <w:color w:val="000000"/>
          <w:sz w:val="22"/>
          <w:szCs w:val="22"/>
        </w:rPr>
        <w:t xml:space="preserve"> </w:t>
      </w:r>
      <w:r w:rsidRPr="002A774F">
        <w:rPr>
          <w:rFonts w:ascii="Calibri" w:eastAsia="Calibri" w:hAnsi="Calibri" w:cs="Calibri"/>
          <w:color w:val="000000"/>
          <w:sz w:val="22"/>
          <w:szCs w:val="22"/>
        </w:rPr>
        <w:t>дані про найбільш закуповувані товари, роботи і послуги</w:t>
      </w:r>
      <w:r w:rsidRPr="002A774F">
        <w:rPr>
          <w:rFonts w:ascii="Calibri" w:eastAsia="Calibri" w:hAnsi="Calibri" w:cs="Calibri"/>
          <w:color w:val="000000"/>
          <w:sz w:val="22"/>
          <w:szCs w:val="22"/>
          <w:vertAlign w:val="superscript"/>
        </w:rPr>
        <w:footnoteReference w:id="74"/>
      </w:r>
      <w:r w:rsidRPr="002A774F">
        <w:rPr>
          <w:rFonts w:ascii="Calibri" w:eastAsia="Calibri" w:hAnsi="Calibri" w:cs="Calibri"/>
          <w:color w:val="000000"/>
          <w:sz w:val="22"/>
          <w:szCs w:val="22"/>
        </w:rPr>
        <w:t xml:space="preserve"> рекомендується розглянути доцільність розробл</w:t>
      </w:r>
      <w:r w:rsidRPr="002A774F">
        <w:rPr>
          <w:rFonts w:ascii="Calibri" w:eastAsia="Calibri" w:hAnsi="Calibri" w:cs="Calibri"/>
          <w:sz w:val="22"/>
          <w:szCs w:val="22"/>
        </w:rPr>
        <w:t>е</w:t>
      </w:r>
      <w:r w:rsidRPr="002A774F">
        <w:rPr>
          <w:rFonts w:ascii="Calibri" w:eastAsia="Calibri" w:hAnsi="Calibri" w:cs="Calibri"/>
          <w:color w:val="000000"/>
          <w:sz w:val="22"/>
          <w:szCs w:val="22"/>
        </w:rPr>
        <w:t xml:space="preserve">ння критеріїв СПЗ для здійснення закупівель:  </w:t>
      </w:r>
    </w:p>
    <w:p w14:paraId="2DBAAE7B" w14:textId="77777777" w:rsidR="004670A5" w:rsidRPr="002A774F" w:rsidRDefault="00242702" w:rsidP="00A05215">
      <w:pPr>
        <w:pBdr>
          <w:top w:val="nil"/>
          <w:left w:val="nil"/>
          <w:bottom w:val="nil"/>
          <w:right w:val="nil"/>
          <w:between w:val="nil"/>
        </w:pBdr>
        <w:shd w:val="clear" w:color="auto" w:fill="FFFFFF"/>
        <w:jc w:val="center"/>
        <w:rPr>
          <w:rFonts w:ascii="Calibri" w:eastAsia="Calibri" w:hAnsi="Calibri" w:cs="Calibri"/>
          <w:color w:val="000000"/>
          <w:sz w:val="22"/>
          <w:szCs w:val="22"/>
        </w:rPr>
      </w:pPr>
      <w:r w:rsidRPr="002A774F">
        <w:rPr>
          <w:rFonts w:ascii="Calibri" w:eastAsia="Calibri" w:hAnsi="Calibri" w:cs="Calibri"/>
          <w:b/>
          <w:color w:val="000000"/>
          <w:sz w:val="22"/>
          <w:szCs w:val="22"/>
        </w:rPr>
        <w:t>ТОП 15 товарів</w:t>
      </w:r>
    </w:p>
    <w:tbl>
      <w:tblPr>
        <w:tblStyle w:val="60"/>
        <w:tblW w:w="8400" w:type="dxa"/>
        <w:tblInd w:w="0" w:type="dxa"/>
        <w:tblLayout w:type="fixed"/>
        <w:tblLook w:val="0000" w:firstRow="0" w:lastRow="0" w:firstColumn="0" w:lastColumn="0" w:noHBand="0" w:noVBand="0"/>
      </w:tblPr>
      <w:tblGrid>
        <w:gridCol w:w="6200"/>
        <w:gridCol w:w="2200"/>
      </w:tblGrid>
      <w:tr w:rsidR="004670A5" w:rsidRPr="002A774F" w14:paraId="7BB339D0" w14:textId="77777777">
        <w:trPr>
          <w:trHeight w:val="300"/>
        </w:trPr>
        <w:tc>
          <w:tcPr>
            <w:tcW w:w="6200" w:type="dxa"/>
            <w:tcBorders>
              <w:top w:val="nil"/>
              <w:left w:val="nil"/>
              <w:bottom w:val="nil"/>
              <w:right w:val="nil"/>
            </w:tcBorders>
          </w:tcPr>
          <w:p w14:paraId="6DC461F9"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Клас CPV лота (</w:t>
            </w:r>
            <w:proofErr w:type="spellStart"/>
            <w:r w:rsidRPr="002A774F">
              <w:rPr>
                <w:rFonts w:ascii="Calibri" w:eastAsia="Calibri" w:hAnsi="Calibri" w:cs="Calibri"/>
                <w:b/>
                <w:color w:val="000000"/>
                <w:sz w:val="22"/>
                <w:szCs w:val="22"/>
              </w:rPr>
              <w:t>агреговано</w:t>
            </w:r>
            <w:proofErr w:type="spellEnd"/>
            <w:r w:rsidRPr="002A774F">
              <w:rPr>
                <w:rFonts w:ascii="Calibri" w:eastAsia="Calibri" w:hAnsi="Calibri" w:cs="Calibri"/>
                <w:b/>
                <w:color w:val="000000"/>
                <w:sz w:val="22"/>
                <w:szCs w:val="22"/>
              </w:rPr>
              <w:t>)</w:t>
            </w:r>
          </w:p>
        </w:tc>
        <w:tc>
          <w:tcPr>
            <w:tcW w:w="2200" w:type="dxa"/>
            <w:tcBorders>
              <w:top w:val="nil"/>
              <w:left w:val="nil"/>
              <w:bottom w:val="nil"/>
              <w:right w:val="nil"/>
            </w:tcBorders>
          </w:tcPr>
          <w:p w14:paraId="21EF7DA0"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      Сума, грн.</w:t>
            </w:r>
          </w:p>
        </w:tc>
      </w:tr>
      <w:tr w:rsidR="004670A5" w:rsidRPr="002A774F" w14:paraId="115E3BE9" w14:textId="77777777">
        <w:trPr>
          <w:trHeight w:val="300"/>
        </w:trPr>
        <w:tc>
          <w:tcPr>
            <w:tcW w:w="6200" w:type="dxa"/>
            <w:tcBorders>
              <w:top w:val="nil"/>
              <w:left w:val="nil"/>
              <w:bottom w:val="nil"/>
              <w:right w:val="nil"/>
            </w:tcBorders>
          </w:tcPr>
          <w:p w14:paraId="25BDE6D6"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34110000-1 Легкові автомобілі</w:t>
            </w:r>
          </w:p>
        </w:tc>
        <w:tc>
          <w:tcPr>
            <w:tcW w:w="2200" w:type="dxa"/>
            <w:tcBorders>
              <w:top w:val="nil"/>
              <w:left w:val="nil"/>
              <w:bottom w:val="nil"/>
              <w:right w:val="nil"/>
            </w:tcBorders>
          </w:tcPr>
          <w:p w14:paraId="014D6667"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5 967 422 400,05</w:t>
            </w:r>
          </w:p>
        </w:tc>
      </w:tr>
      <w:tr w:rsidR="004670A5" w:rsidRPr="002A774F" w14:paraId="328161FE" w14:textId="77777777">
        <w:trPr>
          <w:trHeight w:val="300"/>
        </w:trPr>
        <w:tc>
          <w:tcPr>
            <w:tcW w:w="6200" w:type="dxa"/>
            <w:tcBorders>
              <w:top w:val="nil"/>
              <w:left w:val="nil"/>
              <w:bottom w:val="nil"/>
              <w:right w:val="nil"/>
            </w:tcBorders>
          </w:tcPr>
          <w:p w14:paraId="672D1FDA"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15890000-3 Продукти харчування та сушені продукти різні</w:t>
            </w:r>
          </w:p>
        </w:tc>
        <w:tc>
          <w:tcPr>
            <w:tcW w:w="2200" w:type="dxa"/>
            <w:tcBorders>
              <w:top w:val="nil"/>
              <w:left w:val="nil"/>
              <w:bottom w:val="nil"/>
              <w:right w:val="nil"/>
            </w:tcBorders>
          </w:tcPr>
          <w:p w14:paraId="492BDB1A"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4 708 489 107,17</w:t>
            </w:r>
          </w:p>
        </w:tc>
      </w:tr>
      <w:tr w:rsidR="004670A5" w:rsidRPr="002A774F" w14:paraId="2D6E305B" w14:textId="77777777">
        <w:trPr>
          <w:trHeight w:val="300"/>
        </w:trPr>
        <w:tc>
          <w:tcPr>
            <w:tcW w:w="6200" w:type="dxa"/>
            <w:tcBorders>
              <w:top w:val="nil"/>
              <w:left w:val="nil"/>
              <w:bottom w:val="nil"/>
              <w:right w:val="nil"/>
            </w:tcBorders>
          </w:tcPr>
          <w:p w14:paraId="2899162E"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30230000-0 Комп’ютерне обладнання</w:t>
            </w:r>
          </w:p>
        </w:tc>
        <w:tc>
          <w:tcPr>
            <w:tcW w:w="2200" w:type="dxa"/>
            <w:tcBorders>
              <w:top w:val="nil"/>
              <w:left w:val="nil"/>
              <w:bottom w:val="nil"/>
              <w:right w:val="nil"/>
            </w:tcBorders>
          </w:tcPr>
          <w:p w14:paraId="13F4B270"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2 904 008 502,64</w:t>
            </w:r>
          </w:p>
        </w:tc>
      </w:tr>
      <w:tr w:rsidR="004670A5" w:rsidRPr="002A774F" w14:paraId="744D6612" w14:textId="77777777">
        <w:trPr>
          <w:trHeight w:val="300"/>
        </w:trPr>
        <w:tc>
          <w:tcPr>
            <w:tcW w:w="6200" w:type="dxa"/>
            <w:tcBorders>
              <w:top w:val="nil"/>
              <w:left w:val="nil"/>
              <w:bottom w:val="nil"/>
              <w:right w:val="nil"/>
            </w:tcBorders>
          </w:tcPr>
          <w:p w14:paraId="7741D957"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35810000-5 Індивідуальне обмундирування</w:t>
            </w:r>
          </w:p>
        </w:tc>
        <w:tc>
          <w:tcPr>
            <w:tcW w:w="2200" w:type="dxa"/>
            <w:tcBorders>
              <w:top w:val="nil"/>
              <w:left w:val="nil"/>
              <w:bottom w:val="nil"/>
              <w:right w:val="nil"/>
            </w:tcBorders>
          </w:tcPr>
          <w:p w14:paraId="343BC6FB"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2 557 102 701,53</w:t>
            </w:r>
          </w:p>
        </w:tc>
      </w:tr>
      <w:tr w:rsidR="004670A5" w:rsidRPr="002A774F" w14:paraId="4CBB478E" w14:textId="77777777">
        <w:trPr>
          <w:trHeight w:val="300"/>
        </w:trPr>
        <w:tc>
          <w:tcPr>
            <w:tcW w:w="6200" w:type="dxa"/>
            <w:tcBorders>
              <w:top w:val="nil"/>
              <w:left w:val="nil"/>
              <w:bottom w:val="nil"/>
              <w:right w:val="nil"/>
            </w:tcBorders>
          </w:tcPr>
          <w:p w14:paraId="5851A70A"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03410000-7 Деревина</w:t>
            </w:r>
          </w:p>
        </w:tc>
        <w:tc>
          <w:tcPr>
            <w:tcW w:w="2200" w:type="dxa"/>
            <w:tcBorders>
              <w:top w:val="nil"/>
              <w:left w:val="nil"/>
              <w:bottom w:val="nil"/>
              <w:right w:val="nil"/>
            </w:tcBorders>
          </w:tcPr>
          <w:p w14:paraId="4F82170E"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2 316 962 675,56</w:t>
            </w:r>
          </w:p>
        </w:tc>
      </w:tr>
      <w:tr w:rsidR="004670A5" w:rsidRPr="002A774F" w14:paraId="68B747FE" w14:textId="77777777">
        <w:trPr>
          <w:trHeight w:val="300"/>
        </w:trPr>
        <w:tc>
          <w:tcPr>
            <w:tcW w:w="6200" w:type="dxa"/>
            <w:tcBorders>
              <w:top w:val="nil"/>
              <w:left w:val="nil"/>
              <w:bottom w:val="nil"/>
              <w:right w:val="nil"/>
            </w:tcBorders>
          </w:tcPr>
          <w:p w14:paraId="47B4F9C3"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39160000-1 Шкільні меблі</w:t>
            </w:r>
          </w:p>
        </w:tc>
        <w:tc>
          <w:tcPr>
            <w:tcW w:w="2200" w:type="dxa"/>
            <w:tcBorders>
              <w:top w:val="nil"/>
              <w:left w:val="nil"/>
              <w:bottom w:val="nil"/>
              <w:right w:val="nil"/>
            </w:tcBorders>
          </w:tcPr>
          <w:p w14:paraId="04DE8C41"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2 052 122 493,59</w:t>
            </w:r>
          </w:p>
        </w:tc>
      </w:tr>
      <w:tr w:rsidR="004670A5" w:rsidRPr="002A774F" w14:paraId="53AB6743" w14:textId="77777777">
        <w:trPr>
          <w:trHeight w:val="300"/>
        </w:trPr>
        <w:tc>
          <w:tcPr>
            <w:tcW w:w="6200" w:type="dxa"/>
            <w:tcBorders>
              <w:top w:val="nil"/>
              <w:left w:val="nil"/>
              <w:bottom w:val="nil"/>
              <w:right w:val="nil"/>
            </w:tcBorders>
          </w:tcPr>
          <w:p w14:paraId="5A51C5D2"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30190000-7 Офісне устаткування та приладдя різне</w:t>
            </w:r>
          </w:p>
        </w:tc>
        <w:tc>
          <w:tcPr>
            <w:tcW w:w="2200" w:type="dxa"/>
            <w:tcBorders>
              <w:top w:val="nil"/>
              <w:left w:val="nil"/>
              <w:bottom w:val="nil"/>
              <w:right w:val="nil"/>
            </w:tcBorders>
          </w:tcPr>
          <w:p w14:paraId="0E1EEE5F"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1 767 841 595,10</w:t>
            </w:r>
          </w:p>
        </w:tc>
      </w:tr>
      <w:tr w:rsidR="004670A5" w:rsidRPr="002A774F" w14:paraId="03CC3524" w14:textId="77777777">
        <w:trPr>
          <w:trHeight w:val="300"/>
        </w:trPr>
        <w:tc>
          <w:tcPr>
            <w:tcW w:w="6200" w:type="dxa"/>
            <w:tcBorders>
              <w:top w:val="nil"/>
              <w:left w:val="nil"/>
              <w:bottom w:val="nil"/>
              <w:right w:val="nil"/>
            </w:tcBorders>
          </w:tcPr>
          <w:p w14:paraId="71A54A61"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14210000-6 Гравій, пісок, щебінь і наповнювачі</w:t>
            </w:r>
          </w:p>
        </w:tc>
        <w:tc>
          <w:tcPr>
            <w:tcW w:w="2200" w:type="dxa"/>
            <w:tcBorders>
              <w:top w:val="nil"/>
              <w:left w:val="nil"/>
              <w:bottom w:val="nil"/>
              <w:right w:val="nil"/>
            </w:tcBorders>
          </w:tcPr>
          <w:p w14:paraId="6D2371A8"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1 749 600 161,39</w:t>
            </w:r>
          </w:p>
        </w:tc>
      </w:tr>
      <w:tr w:rsidR="004670A5" w:rsidRPr="002A774F" w14:paraId="541E5AE0" w14:textId="77777777">
        <w:trPr>
          <w:trHeight w:val="300"/>
        </w:trPr>
        <w:tc>
          <w:tcPr>
            <w:tcW w:w="6200" w:type="dxa"/>
            <w:tcBorders>
              <w:top w:val="nil"/>
              <w:left w:val="nil"/>
              <w:bottom w:val="nil"/>
              <w:right w:val="nil"/>
            </w:tcBorders>
          </w:tcPr>
          <w:p w14:paraId="4C1F6A56"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18810000-0 Взуття різне, крім спортивного та захисного</w:t>
            </w:r>
          </w:p>
        </w:tc>
        <w:tc>
          <w:tcPr>
            <w:tcW w:w="2200" w:type="dxa"/>
            <w:tcBorders>
              <w:top w:val="nil"/>
              <w:left w:val="nil"/>
              <w:bottom w:val="nil"/>
              <w:right w:val="nil"/>
            </w:tcBorders>
          </w:tcPr>
          <w:p w14:paraId="6C3F5149"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1 145 075 194,38</w:t>
            </w:r>
          </w:p>
        </w:tc>
      </w:tr>
      <w:tr w:rsidR="004670A5" w:rsidRPr="002A774F" w14:paraId="106B1A67" w14:textId="77777777">
        <w:trPr>
          <w:trHeight w:val="300"/>
        </w:trPr>
        <w:tc>
          <w:tcPr>
            <w:tcW w:w="6200" w:type="dxa"/>
            <w:tcBorders>
              <w:top w:val="nil"/>
              <w:left w:val="nil"/>
              <w:bottom w:val="nil"/>
              <w:right w:val="nil"/>
            </w:tcBorders>
          </w:tcPr>
          <w:p w14:paraId="2B9118DF"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39710000-2 Електричні побутові прилади</w:t>
            </w:r>
          </w:p>
        </w:tc>
        <w:tc>
          <w:tcPr>
            <w:tcW w:w="2200" w:type="dxa"/>
            <w:tcBorders>
              <w:top w:val="nil"/>
              <w:left w:val="nil"/>
              <w:bottom w:val="nil"/>
              <w:right w:val="nil"/>
            </w:tcBorders>
          </w:tcPr>
          <w:p w14:paraId="7873E026"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684 592 688,58</w:t>
            </w:r>
          </w:p>
        </w:tc>
      </w:tr>
      <w:tr w:rsidR="004670A5" w:rsidRPr="002A774F" w14:paraId="1DA5A664" w14:textId="77777777">
        <w:trPr>
          <w:trHeight w:val="300"/>
        </w:trPr>
        <w:tc>
          <w:tcPr>
            <w:tcW w:w="6200" w:type="dxa"/>
            <w:tcBorders>
              <w:top w:val="nil"/>
              <w:left w:val="nil"/>
              <w:bottom w:val="nil"/>
              <w:right w:val="nil"/>
            </w:tcBorders>
          </w:tcPr>
          <w:p w14:paraId="77E099FC"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18110000-3 Формений одяг</w:t>
            </w:r>
          </w:p>
        </w:tc>
        <w:tc>
          <w:tcPr>
            <w:tcW w:w="2200" w:type="dxa"/>
            <w:tcBorders>
              <w:top w:val="nil"/>
              <w:left w:val="nil"/>
              <w:bottom w:val="nil"/>
              <w:right w:val="nil"/>
            </w:tcBorders>
          </w:tcPr>
          <w:p w14:paraId="7E805E11"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660 020 377,91</w:t>
            </w:r>
          </w:p>
        </w:tc>
      </w:tr>
      <w:tr w:rsidR="004670A5" w:rsidRPr="002A774F" w14:paraId="4E4CC918" w14:textId="77777777">
        <w:trPr>
          <w:trHeight w:val="300"/>
        </w:trPr>
        <w:tc>
          <w:tcPr>
            <w:tcW w:w="6200" w:type="dxa"/>
            <w:tcBorders>
              <w:top w:val="nil"/>
              <w:left w:val="nil"/>
              <w:bottom w:val="nil"/>
              <w:right w:val="nil"/>
            </w:tcBorders>
          </w:tcPr>
          <w:p w14:paraId="76ED19AD"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19520000-7 Пластмасові вироби</w:t>
            </w:r>
          </w:p>
        </w:tc>
        <w:tc>
          <w:tcPr>
            <w:tcW w:w="2200" w:type="dxa"/>
            <w:tcBorders>
              <w:top w:val="nil"/>
              <w:left w:val="nil"/>
              <w:bottom w:val="nil"/>
              <w:right w:val="nil"/>
            </w:tcBorders>
          </w:tcPr>
          <w:p w14:paraId="00FEE967"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626 923 852,60</w:t>
            </w:r>
          </w:p>
        </w:tc>
      </w:tr>
      <w:tr w:rsidR="004670A5" w:rsidRPr="002A774F" w14:paraId="0E13DAAF" w14:textId="77777777">
        <w:trPr>
          <w:trHeight w:val="300"/>
        </w:trPr>
        <w:tc>
          <w:tcPr>
            <w:tcW w:w="6200" w:type="dxa"/>
            <w:tcBorders>
              <w:top w:val="nil"/>
              <w:left w:val="nil"/>
              <w:bottom w:val="nil"/>
              <w:right w:val="nil"/>
            </w:tcBorders>
          </w:tcPr>
          <w:p w14:paraId="72CB6BCB"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18130000-9 Спеціальний робочий одяг</w:t>
            </w:r>
          </w:p>
        </w:tc>
        <w:tc>
          <w:tcPr>
            <w:tcW w:w="2200" w:type="dxa"/>
            <w:tcBorders>
              <w:top w:val="nil"/>
              <w:left w:val="nil"/>
              <w:bottom w:val="nil"/>
              <w:right w:val="nil"/>
            </w:tcBorders>
          </w:tcPr>
          <w:p w14:paraId="00F33A65"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512 216 574,06</w:t>
            </w:r>
          </w:p>
        </w:tc>
      </w:tr>
      <w:tr w:rsidR="004670A5" w:rsidRPr="002A774F" w14:paraId="39743417" w14:textId="77777777">
        <w:trPr>
          <w:trHeight w:val="300"/>
        </w:trPr>
        <w:tc>
          <w:tcPr>
            <w:tcW w:w="6200" w:type="dxa"/>
            <w:tcBorders>
              <w:top w:val="nil"/>
              <w:left w:val="nil"/>
              <w:bottom w:val="nil"/>
              <w:right w:val="nil"/>
            </w:tcBorders>
          </w:tcPr>
          <w:p w14:paraId="2AB92293"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39520000-3 Готові текстильні вироби</w:t>
            </w:r>
          </w:p>
        </w:tc>
        <w:tc>
          <w:tcPr>
            <w:tcW w:w="2200" w:type="dxa"/>
            <w:tcBorders>
              <w:top w:val="nil"/>
              <w:left w:val="nil"/>
              <w:bottom w:val="nil"/>
              <w:right w:val="nil"/>
            </w:tcBorders>
          </w:tcPr>
          <w:p w14:paraId="1B702CD2"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405 842 780,04</w:t>
            </w:r>
          </w:p>
        </w:tc>
      </w:tr>
      <w:tr w:rsidR="004670A5" w:rsidRPr="002A774F" w14:paraId="099A1BB9" w14:textId="77777777">
        <w:trPr>
          <w:trHeight w:val="300"/>
        </w:trPr>
        <w:tc>
          <w:tcPr>
            <w:tcW w:w="6200" w:type="dxa"/>
            <w:tcBorders>
              <w:top w:val="nil"/>
              <w:left w:val="nil"/>
              <w:bottom w:val="nil"/>
              <w:right w:val="nil"/>
            </w:tcBorders>
          </w:tcPr>
          <w:p w14:paraId="39FF369A"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44420000-0 Будівельні товари</w:t>
            </w:r>
          </w:p>
        </w:tc>
        <w:tc>
          <w:tcPr>
            <w:tcW w:w="2200" w:type="dxa"/>
            <w:tcBorders>
              <w:top w:val="nil"/>
              <w:left w:val="nil"/>
              <w:bottom w:val="nil"/>
              <w:right w:val="nil"/>
            </w:tcBorders>
          </w:tcPr>
          <w:p w14:paraId="0EDE84D2"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357 570 363,69</w:t>
            </w:r>
          </w:p>
        </w:tc>
      </w:tr>
    </w:tbl>
    <w:p w14:paraId="78263ADB" w14:textId="77777777" w:rsidR="004670A5" w:rsidRPr="002A774F" w:rsidRDefault="004670A5">
      <w:pPr>
        <w:pBdr>
          <w:top w:val="nil"/>
          <w:left w:val="nil"/>
          <w:bottom w:val="nil"/>
          <w:right w:val="nil"/>
          <w:between w:val="nil"/>
        </w:pBdr>
        <w:shd w:val="clear" w:color="auto" w:fill="FFFFFF"/>
        <w:rPr>
          <w:rFonts w:ascii="Calibri" w:eastAsia="Calibri" w:hAnsi="Calibri" w:cs="Calibri"/>
          <w:color w:val="333333"/>
          <w:sz w:val="22"/>
          <w:szCs w:val="22"/>
        </w:rPr>
      </w:pPr>
    </w:p>
    <w:p w14:paraId="6DACDBAB" w14:textId="77777777" w:rsidR="004670A5" w:rsidRPr="002A774F" w:rsidRDefault="00242702">
      <w:pPr>
        <w:pBdr>
          <w:top w:val="nil"/>
          <w:left w:val="nil"/>
          <w:bottom w:val="nil"/>
          <w:right w:val="nil"/>
          <w:between w:val="nil"/>
        </w:pBdr>
        <w:shd w:val="clear" w:color="auto" w:fill="FFFFFF"/>
        <w:jc w:val="center"/>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ТОП 5 робіт </w:t>
      </w:r>
    </w:p>
    <w:tbl>
      <w:tblPr>
        <w:tblStyle w:val="50"/>
        <w:tblW w:w="8400" w:type="dxa"/>
        <w:tblInd w:w="0" w:type="dxa"/>
        <w:tblLayout w:type="fixed"/>
        <w:tblLook w:val="0000" w:firstRow="0" w:lastRow="0" w:firstColumn="0" w:lastColumn="0" w:noHBand="0" w:noVBand="0"/>
      </w:tblPr>
      <w:tblGrid>
        <w:gridCol w:w="6200"/>
        <w:gridCol w:w="2200"/>
      </w:tblGrid>
      <w:tr w:rsidR="004670A5" w:rsidRPr="002A774F" w14:paraId="744E7A45" w14:textId="77777777">
        <w:trPr>
          <w:trHeight w:val="300"/>
        </w:trPr>
        <w:tc>
          <w:tcPr>
            <w:tcW w:w="6200" w:type="dxa"/>
            <w:tcBorders>
              <w:top w:val="nil"/>
              <w:left w:val="nil"/>
              <w:bottom w:val="nil"/>
              <w:right w:val="nil"/>
            </w:tcBorders>
          </w:tcPr>
          <w:p w14:paraId="1B740F8E"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Клас CPV лота (</w:t>
            </w:r>
            <w:proofErr w:type="spellStart"/>
            <w:r w:rsidRPr="002A774F">
              <w:rPr>
                <w:rFonts w:ascii="Calibri" w:eastAsia="Calibri" w:hAnsi="Calibri" w:cs="Calibri"/>
                <w:b/>
                <w:color w:val="000000"/>
                <w:sz w:val="22"/>
                <w:szCs w:val="22"/>
              </w:rPr>
              <w:t>агреговано</w:t>
            </w:r>
            <w:proofErr w:type="spellEnd"/>
            <w:r w:rsidRPr="002A774F">
              <w:rPr>
                <w:rFonts w:ascii="Calibri" w:eastAsia="Calibri" w:hAnsi="Calibri" w:cs="Calibri"/>
                <w:b/>
                <w:color w:val="000000"/>
                <w:sz w:val="22"/>
                <w:szCs w:val="22"/>
              </w:rPr>
              <w:t>)</w:t>
            </w:r>
          </w:p>
        </w:tc>
        <w:tc>
          <w:tcPr>
            <w:tcW w:w="2200" w:type="dxa"/>
            <w:tcBorders>
              <w:top w:val="nil"/>
              <w:left w:val="nil"/>
              <w:bottom w:val="nil"/>
              <w:right w:val="nil"/>
            </w:tcBorders>
          </w:tcPr>
          <w:p w14:paraId="4E858BBC"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Сума, грн.</w:t>
            </w:r>
          </w:p>
        </w:tc>
      </w:tr>
      <w:tr w:rsidR="004670A5" w:rsidRPr="002A774F" w14:paraId="755B9FC1" w14:textId="77777777">
        <w:trPr>
          <w:trHeight w:val="300"/>
        </w:trPr>
        <w:tc>
          <w:tcPr>
            <w:tcW w:w="6200" w:type="dxa"/>
            <w:tcBorders>
              <w:top w:val="nil"/>
              <w:left w:val="nil"/>
              <w:bottom w:val="nil"/>
              <w:right w:val="nil"/>
            </w:tcBorders>
          </w:tcPr>
          <w:p w14:paraId="01B59425"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 xml:space="preserve">45230000-8 Будівництво трубопроводів, ліній зв’язку та </w:t>
            </w:r>
            <w:proofErr w:type="spellStart"/>
            <w:r w:rsidRPr="002A774F">
              <w:rPr>
                <w:rFonts w:ascii="Calibri" w:eastAsia="Calibri" w:hAnsi="Calibri" w:cs="Calibri"/>
                <w:color w:val="000000"/>
                <w:sz w:val="22"/>
                <w:szCs w:val="22"/>
              </w:rPr>
              <w:t>електропередач</w:t>
            </w:r>
            <w:proofErr w:type="spellEnd"/>
            <w:r w:rsidRPr="002A774F">
              <w:rPr>
                <w:rFonts w:ascii="Calibri" w:eastAsia="Calibri" w:hAnsi="Calibri" w:cs="Calibri"/>
                <w:color w:val="000000"/>
                <w:sz w:val="22"/>
                <w:szCs w:val="22"/>
              </w:rPr>
              <w:t>, шосе, доріг, аеродромів і залізничних доріг; вирівнювання поверхонь</w:t>
            </w:r>
          </w:p>
        </w:tc>
        <w:tc>
          <w:tcPr>
            <w:tcW w:w="2200" w:type="dxa"/>
            <w:tcBorders>
              <w:top w:val="nil"/>
              <w:left w:val="nil"/>
              <w:bottom w:val="nil"/>
              <w:right w:val="nil"/>
            </w:tcBorders>
          </w:tcPr>
          <w:p w14:paraId="2E00F249"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171 108 550 017,11</w:t>
            </w:r>
          </w:p>
        </w:tc>
      </w:tr>
      <w:tr w:rsidR="004670A5" w:rsidRPr="002A774F" w14:paraId="713035CF" w14:textId="77777777">
        <w:trPr>
          <w:trHeight w:val="300"/>
        </w:trPr>
        <w:tc>
          <w:tcPr>
            <w:tcW w:w="6200" w:type="dxa"/>
            <w:tcBorders>
              <w:top w:val="nil"/>
              <w:left w:val="nil"/>
              <w:bottom w:val="nil"/>
              <w:right w:val="nil"/>
            </w:tcBorders>
          </w:tcPr>
          <w:p w14:paraId="570C99A9"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45450000-6 Інші завершальні будівельні роботи</w:t>
            </w:r>
          </w:p>
        </w:tc>
        <w:tc>
          <w:tcPr>
            <w:tcW w:w="2200" w:type="dxa"/>
            <w:tcBorders>
              <w:top w:val="nil"/>
              <w:left w:val="nil"/>
              <w:bottom w:val="nil"/>
              <w:right w:val="nil"/>
            </w:tcBorders>
          </w:tcPr>
          <w:p w14:paraId="196FCDA0"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81 095 087 362,25</w:t>
            </w:r>
          </w:p>
        </w:tc>
      </w:tr>
      <w:tr w:rsidR="004670A5" w:rsidRPr="002A774F" w14:paraId="50BAC5A4" w14:textId="77777777">
        <w:trPr>
          <w:trHeight w:val="300"/>
        </w:trPr>
        <w:tc>
          <w:tcPr>
            <w:tcW w:w="6200" w:type="dxa"/>
            <w:tcBorders>
              <w:top w:val="nil"/>
              <w:left w:val="nil"/>
              <w:bottom w:val="nil"/>
              <w:right w:val="nil"/>
            </w:tcBorders>
          </w:tcPr>
          <w:p w14:paraId="618D395D"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45210000-2 Будівництво будівель</w:t>
            </w:r>
          </w:p>
        </w:tc>
        <w:tc>
          <w:tcPr>
            <w:tcW w:w="2200" w:type="dxa"/>
            <w:tcBorders>
              <w:top w:val="nil"/>
              <w:left w:val="nil"/>
              <w:bottom w:val="nil"/>
              <w:right w:val="nil"/>
            </w:tcBorders>
          </w:tcPr>
          <w:p w14:paraId="01DE85AC"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36 712 121 497,46</w:t>
            </w:r>
          </w:p>
        </w:tc>
      </w:tr>
      <w:tr w:rsidR="004670A5" w:rsidRPr="002A774F" w14:paraId="426D9C4E" w14:textId="77777777">
        <w:trPr>
          <w:trHeight w:val="300"/>
        </w:trPr>
        <w:tc>
          <w:tcPr>
            <w:tcW w:w="6200" w:type="dxa"/>
            <w:tcBorders>
              <w:top w:val="nil"/>
              <w:left w:val="nil"/>
              <w:bottom w:val="nil"/>
              <w:right w:val="nil"/>
            </w:tcBorders>
          </w:tcPr>
          <w:p w14:paraId="283CFA3A"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45440000-3 Фарбування та скління</w:t>
            </w:r>
          </w:p>
        </w:tc>
        <w:tc>
          <w:tcPr>
            <w:tcW w:w="2200" w:type="dxa"/>
            <w:tcBorders>
              <w:top w:val="nil"/>
              <w:left w:val="nil"/>
              <w:bottom w:val="nil"/>
              <w:right w:val="nil"/>
            </w:tcBorders>
          </w:tcPr>
          <w:p w14:paraId="46583ECA"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1 215 027 747,88</w:t>
            </w:r>
          </w:p>
        </w:tc>
      </w:tr>
      <w:tr w:rsidR="004670A5" w:rsidRPr="002A774F" w14:paraId="1CE7B597" w14:textId="77777777">
        <w:trPr>
          <w:trHeight w:val="300"/>
        </w:trPr>
        <w:tc>
          <w:tcPr>
            <w:tcW w:w="6200" w:type="dxa"/>
            <w:tcBorders>
              <w:top w:val="nil"/>
              <w:left w:val="nil"/>
              <w:bottom w:val="nil"/>
              <w:right w:val="nil"/>
            </w:tcBorders>
          </w:tcPr>
          <w:p w14:paraId="02123CC6"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45330000-9 Водопровідні та санітарно-технічні роботи</w:t>
            </w:r>
          </w:p>
        </w:tc>
        <w:tc>
          <w:tcPr>
            <w:tcW w:w="2200" w:type="dxa"/>
            <w:tcBorders>
              <w:top w:val="nil"/>
              <w:left w:val="nil"/>
              <w:bottom w:val="nil"/>
              <w:right w:val="nil"/>
            </w:tcBorders>
          </w:tcPr>
          <w:p w14:paraId="10B222A4"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1 130 028 844,04</w:t>
            </w:r>
          </w:p>
        </w:tc>
      </w:tr>
      <w:tr w:rsidR="00A15D94" w:rsidRPr="002A774F" w14:paraId="092F24DF" w14:textId="77777777">
        <w:trPr>
          <w:trHeight w:val="300"/>
        </w:trPr>
        <w:tc>
          <w:tcPr>
            <w:tcW w:w="6200" w:type="dxa"/>
            <w:tcBorders>
              <w:top w:val="nil"/>
              <w:left w:val="nil"/>
              <w:bottom w:val="nil"/>
              <w:right w:val="nil"/>
            </w:tcBorders>
          </w:tcPr>
          <w:p w14:paraId="002E1B54" w14:textId="77777777" w:rsidR="00A15D94" w:rsidRPr="002A774F" w:rsidRDefault="00A15D94">
            <w:pPr>
              <w:pBdr>
                <w:top w:val="nil"/>
                <w:left w:val="nil"/>
                <w:bottom w:val="nil"/>
                <w:right w:val="nil"/>
                <w:between w:val="nil"/>
              </w:pBdr>
              <w:rPr>
                <w:rFonts w:ascii="Calibri" w:eastAsia="Calibri" w:hAnsi="Calibri" w:cs="Calibri"/>
                <w:color w:val="000000"/>
                <w:sz w:val="22"/>
                <w:szCs w:val="22"/>
              </w:rPr>
            </w:pPr>
          </w:p>
        </w:tc>
        <w:tc>
          <w:tcPr>
            <w:tcW w:w="2200" w:type="dxa"/>
            <w:tcBorders>
              <w:top w:val="nil"/>
              <w:left w:val="nil"/>
              <w:bottom w:val="nil"/>
              <w:right w:val="nil"/>
            </w:tcBorders>
          </w:tcPr>
          <w:p w14:paraId="03DB2535" w14:textId="77777777" w:rsidR="00A15D94" w:rsidRPr="002A774F" w:rsidRDefault="00A15D94">
            <w:pPr>
              <w:pBdr>
                <w:top w:val="nil"/>
                <w:left w:val="nil"/>
                <w:bottom w:val="nil"/>
                <w:right w:val="nil"/>
                <w:between w:val="nil"/>
              </w:pBdr>
              <w:jc w:val="right"/>
              <w:rPr>
                <w:rFonts w:ascii="Calibri" w:eastAsia="Calibri" w:hAnsi="Calibri" w:cs="Calibri"/>
                <w:color w:val="000000"/>
                <w:sz w:val="22"/>
                <w:szCs w:val="22"/>
              </w:rPr>
            </w:pPr>
          </w:p>
        </w:tc>
      </w:tr>
    </w:tbl>
    <w:tbl>
      <w:tblPr>
        <w:tblStyle w:val="40"/>
        <w:tblW w:w="8114" w:type="dxa"/>
        <w:tblInd w:w="0" w:type="dxa"/>
        <w:tblLayout w:type="fixed"/>
        <w:tblLook w:val="0000" w:firstRow="0" w:lastRow="0" w:firstColumn="0" w:lastColumn="0" w:noHBand="0" w:noVBand="0"/>
      </w:tblPr>
      <w:tblGrid>
        <w:gridCol w:w="5954"/>
        <w:gridCol w:w="2160"/>
      </w:tblGrid>
      <w:tr w:rsidR="004670A5" w:rsidRPr="002A774F" w14:paraId="348D1269" w14:textId="77777777" w:rsidTr="00A15D94">
        <w:trPr>
          <w:trHeight w:val="300"/>
        </w:trPr>
        <w:tc>
          <w:tcPr>
            <w:tcW w:w="5954" w:type="dxa"/>
          </w:tcPr>
          <w:p w14:paraId="70A62CDA" w14:textId="77777777" w:rsidR="004670A5" w:rsidRPr="002A774F" w:rsidRDefault="00531D6C" w:rsidP="00A15D94">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b/>
                <w:color w:val="000000"/>
                <w:sz w:val="22"/>
                <w:szCs w:val="22"/>
              </w:rPr>
              <w:t>ТОП 10 послуг</w:t>
            </w:r>
          </w:p>
        </w:tc>
        <w:tc>
          <w:tcPr>
            <w:tcW w:w="2160" w:type="dxa"/>
          </w:tcPr>
          <w:p w14:paraId="321396CD"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531D6C" w:rsidRPr="002A774F" w14:paraId="1FF5D2D8" w14:textId="77777777" w:rsidTr="00A15D94">
        <w:trPr>
          <w:trHeight w:val="300"/>
        </w:trPr>
        <w:tc>
          <w:tcPr>
            <w:tcW w:w="5954" w:type="dxa"/>
          </w:tcPr>
          <w:p w14:paraId="23081B1E" w14:textId="77777777" w:rsidR="00531D6C" w:rsidRPr="002A774F" w:rsidRDefault="00531D6C">
            <w:pPr>
              <w:pBdr>
                <w:top w:val="nil"/>
                <w:left w:val="nil"/>
                <w:bottom w:val="nil"/>
                <w:right w:val="nil"/>
                <w:between w:val="nil"/>
              </w:pBdr>
              <w:jc w:val="center"/>
              <w:rPr>
                <w:rFonts w:ascii="Calibri" w:eastAsia="Calibri" w:hAnsi="Calibri" w:cs="Calibri"/>
                <w:b/>
                <w:color w:val="000000"/>
                <w:sz w:val="22"/>
                <w:szCs w:val="22"/>
              </w:rPr>
            </w:pPr>
            <w:r w:rsidRPr="003F2C77">
              <w:rPr>
                <w:rFonts w:ascii="Calibri" w:eastAsia="Calibri" w:hAnsi="Calibri" w:cs="Calibri"/>
                <w:b/>
                <w:color w:val="000000"/>
                <w:sz w:val="22"/>
                <w:szCs w:val="22"/>
              </w:rPr>
              <w:t>Клас CPV лота (</w:t>
            </w:r>
            <w:proofErr w:type="spellStart"/>
            <w:r w:rsidRPr="003F2C77">
              <w:rPr>
                <w:rFonts w:ascii="Calibri" w:eastAsia="Calibri" w:hAnsi="Calibri" w:cs="Calibri"/>
                <w:b/>
                <w:color w:val="000000"/>
                <w:sz w:val="22"/>
                <w:szCs w:val="22"/>
              </w:rPr>
              <w:t>агреговано</w:t>
            </w:r>
            <w:proofErr w:type="spellEnd"/>
            <w:r w:rsidRPr="003F2C77">
              <w:rPr>
                <w:rFonts w:ascii="Calibri" w:eastAsia="Calibri" w:hAnsi="Calibri" w:cs="Calibri"/>
                <w:b/>
                <w:color w:val="000000"/>
                <w:sz w:val="22"/>
                <w:szCs w:val="22"/>
              </w:rPr>
              <w:t>)</w:t>
            </w:r>
          </w:p>
        </w:tc>
        <w:tc>
          <w:tcPr>
            <w:tcW w:w="2160" w:type="dxa"/>
          </w:tcPr>
          <w:p w14:paraId="090500A1" w14:textId="77777777" w:rsidR="00531D6C" w:rsidRPr="002A774F" w:rsidRDefault="00531D6C">
            <w:pPr>
              <w:pBdr>
                <w:top w:val="nil"/>
                <w:left w:val="nil"/>
                <w:bottom w:val="nil"/>
                <w:right w:val="nil"/>
                <w:between w:val="nil"/>
              </w:pBdr>
              <w:jc w:val="center"/>
              <w:rPr>
                <w:rFonts w:ascii="Calibri" w:eastAsia="Calibri" w:hAnsi="Calibri" w:cs="Calibri"/>
                <w:b/>
                <w:color w:val="000000"/>
                <w:sz w:val="22"/>
                <w:szCs w:val="22"/>
              </w:rPr>
            </w:pPr>
            <w:r w:rsidRPr="003F2C77">
              <w:rPr>
                <w:rFonts w:ascii="Calibri" w:eastAsia="Calibri" w:hAnsi="Calibri" w:cs="Calibri"/>
                <w:b/>
                <w:color w:val="000000"/>
                <w:sz w:val="22"/>
                <w:szCs w:val="22"/>
              </w:rPr>
              <w:t xml:space="preserve">              Сума, грн.</w:t>
            </w:r>
          </w:p>
        </w:tc>
      </w:tr>
      <w:tr w:rsidR="004670A5" w:rsidRPr="002A774F" w14:paraId="1AAFA463" w14:textId="77777777" w:rsidTr="00A15D94">
        <w:trPr>
          <w:trHeight w:val="300"/>
        </w:trPr>
        <w:tc>
          <w:tcPr>
            <w:tcW w:w="5954" w:type="dxa"/>
          </w:tcPr>
          <w:p w14:paraId="34A65E58"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60100000-9 Послуги з автомобільних перевезень</w:t>
            </w:r>
          </w:p>
        </w:tc>
        <w:tc>
          <w:tcPr>
            <w:tcW w:w="2160" w:type="dxa"/>
          </w:tcPr>
          <w:p w14:paraId="6D7E2072"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10 003</w:t>
            </w:r>
          </w:p>
        </w:tc>
      </w:tr>
      <w:tr w:rsidR="004670A5" w:rsidRPr="002A774F" w14:paraId="326F92F1" w14:textId="77777777" w:rsidTr="00A15D94">
        <w:trPr>
          <w:trHeight w:val="300"/>
        </w:trPr>
        <w:tc>
          <w:tcPr>
            <w:tcW w:w="5954" w:type="dxa"/>
          </w:tcPr>
          <w:p w14:paraId="5F421DE3"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90500000-2 Послуги у сфері поводження зі сміттям та відходами</w:t>
            </w:r>
          </w:p>
        </w:tc>
        <w:tc>
          <w:tcPr>
            <w:tcW w:w="2160" w:type="dxa"/>
          </w:tcPr>
          <w:p w14:paraId="068188F3"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9 061</w:t>
            </w:r>
          </w:p>
        </w:tc>
      </w:tr>
      <w:tr w:rsidR="004670A5" w:rsidRPr="002A774F" w14:paraId="0163C423" w14:textId="77777777" w:rsidTr="00A15D94">
        <w:trPr>
          <w:trHeight w:val="300"/>
        </w:trPr>
        <w:tc>
          <w:tcPr>
            <w:tcW w:w="5954" w:type="dxa"/>
          </w:tcPr>
          <w:p w14:paraId="7D64F805"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50700000-2 Послуги з ремонту і технічного обслуговування будівельних конструкцій</w:t>
            </w:r>
          </w:p>
        </w:tc>
        <w:tc>
          <w:tcPr>
            <w:tcW w:w="2160" w:type="dxa"/>
          </w:tcPr>
          <w:p w14:paraId="258BDB2B"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8 792</w:t>
            </w:r>
          </w:p>
        </w:tc>
      </w:tr>
      <w:tr w:rsidR="004670A5" w:rsidRPr="002A774F" w14:paraId="20395F19" w14:textId="77777777" w:rsidTr="00A15D94">
        <w:trPr>
          <w:trHeight w:val="300"/>
        </w:trPr>
        <w:tc>
          <w:tcPr>
            <w:tcW w:w="5954" w:type="dxa"/>
          </w:tcPr>
          <w:p w14:paraId="6B681913"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77200000-2 Послуги у сфері лісівництва</w:t>
            </w:r>
          </w:p>
        </w:tc>
        <w:tc>
          <w:tcPr>
            <w:tcW w:w="2160" w:type="dxa"/>
          </w:tcPr>
          <w:p w14:paraId="1396EE1C"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7 920</w:t>
            </w:r>
          </w:p>
        </w:tc>
      </w:tr>
      <w:tr w:rsidR="004670A5" w:rsidRPr="002A774F" w14:paraId="306E1F2C" w14:textId="77777777" w:rsidTr="00A15D94">
        <w:trPr>
          <w:trHeight w:val="300"/>
        </w:trPr>
        <w:tc>
          <w:tcPr>
            <w:tcW w:w="5954" w:type="dxa"/>
          </w:tcPr>
          <w:p w14:paraId="5401FB07"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 xml:space="preserve">55500000-5 Послуги </w:t>
            </w:r>
            <w:proofErr w:type="spellStart"/>
            <w:r w:rsidRPr="002A774F">
              <w:rPr>
                <w:rFonts w:ascii="Calibri" w:eastAsia="Calibri" w:hAnsi="Calibri" w:cs="Calibri"/>
                <w:color w:val="000000"/>
                <w:sz w:val="22"/>
                <w:szCs w:val="22"/>
              </w:rPr>
              <w:t>їдалень</w:t>
            </w:r>
            <w:proofErr w:type="spellEnd"/>
            <w:r w:rsidRPr="002A774F">
              <w:rPr>
                <w:rFonts w:ascii="Calibri" w:eastAsia="Calibri" w:hAnsi="Calibri" w:cs="Calibri"/>
                <w:color w:val="000000"/>
                <w:sz w:val="22"/>
                <w:szCs w:val="22"/>
              </w:rPr>
              <w:t xml:space="preserve"> та </w:t>
            </w:r>
            <w:proofErr w:type="spellStart"/>
            <w:r w:rsidRPr="002A774F">
              <w:rPr>
                <w:rFonts w:ascii="Calibri" w:eastAsia="Calibri" w:hAnsi="Calibri" w:cs="Calibri"/>
                <w:color w:val="000000"/>
                <w:sz w:val="22"/>
                <w:szCs w:val="22"/>
              </w:rPr>
              <w:t>кейтерингові</w:t>
            </w:r>
            <w:proofErr w:type="spellEnd"/>
            <w:r w:rsidRPr="002A774F">
              <w:rPr>
                <w:rFonts w:ascii="Calibri" w:eastAsia="Calibri" w:hAnsi="Calibri" w:cs="Calibri"/>
                <w:color w:val="000000"/>
                <w:sz w:val="22"/>
                <w:szCs w:val="22"/>
              </w:rPr>
              <w:t xml:space="preserve"> послуги</w:t>
            </w:r>
          </w:p>
        </w:tc>
        <w:tc>
          <w:tcPr>
            <w:tcW w:w="2160" w:type="dxa"/>
          </w:tcPr>
          <w:p w14:paraId="6B08172E"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6 064</w:t>
            </w:r>
          </w:p>
        </w:tc>
      </w:tr>
      <w:tr w:rsidR="004670A5" w:rsidRPr="002A774F" w14:paraId="4B693658" w14:textId="77777777" w:rsidTr="00A15D94">
        <w:trPr>
          <w:trHeight w:val="300"/>
        </w:trPr>
        <w:tc>
          <w:tcPr>
            <w:tcW w:w="5954" w:type="dxa"/>
          </w:tcPr>
          <w:p w14:paraId="0BAE9E59"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71500000-3 Послуги, пов’язані з будівництвом</w:t>
            </w:r>
          </w:p>
        </w:tc>
        <w:tc>
          <w:tcPr>
            <w:tcW w:w="2160" w:type="dxa"/>
          </w:tcPr>
          <w:p w14:paraId="44FD7B1F"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4 832</w:t>
            </w:r>
          </w:p>
        </w:tc>
      </w:tr>
      <w:tr w:rsidR="004670A5" w:rsidRPr="002A774F" w14:paraId="1D77E86A" w14:textId="77777777" w:rsidTr="00A15D94">
        <w:trPr>
          <w:trHeight w:val="300"/>
        </w:trPr>
        <w:tc>
          <w:tcPr>
            <w:tcW w:w="5954" w:type="dxa"/>
          </w:tcPr>
          <w:p w14:paraId="1E569EE5"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90900000-6 Послуги з прибирання та санітарно-гігієнічні послуги</w:t>
            </w:r>
          </w:p>
        </w:tc>
        <w:tc>
          <w:tcPr>
            <w:tcW w:w="2160" w:type="dxa"/>
          </w:tcPr>
          <w:p w14:paraId="7C1A7142"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3 578</w:t>
            </w:r>
          </w:p>
        </w:tc>
      </w:tr>
      <w:tr w:rsidR="004670A5" w:rsidRPr="002A774F" w14:paraId="69870D8E" w14:textId="77777777" w:rsidTr="00A15D94">
        <w:trPr>
          <w:trHeight w:val="300"/>
        </w:trPr>
        <w:tc>
          <w:tcPr>
            <w:tcW w:w="5954" w:type="dxa"/>
          </w:tcPr>
          <w:p w14:paraId="1C1BF2AB"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55200000-2 Послуги з розміщення на майданчиках для кемпінгу та інших закладах неготельного типу</w:t>
            </w:r>
          </w:p>
        </w:tc>
        <w:tc>
          <w:tcPr>
            <w:tcW w:w="2160" w:type="dxa"/>
          </w:tcPr>
          <w:p w14:paraId="77393A86"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2 127</w:t>
            </w:r>
          </w:p>
        </w:tc>
      </w:tr>
      <w:tr w:rsidR="004670A5" w:rsidRPr="002A774F" w14:paraId="33FC135F" w14:textId="77777777" w:rsidTr="00A15D94">
        <w:trPr>
          <w:trHeight w:val="300"/>
        </w:trPr>
        <w:tc>
          <w:tcPr>
            <w:tcW w:w="5954" w:type="dxa"/>
          </w:tcPr>
          <w:p w14:paraId="7D1FE98F"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50800000-3 Послуги з різних видів ремонту і технічного обслуговування</w:t>
            </w:r>
          </w:p>
        </w:tc>
        <w:tc>
          <w:tcPr>
            <w:tcW w:w="2160" w:type="dxa"/>
          </w:tcPr>
          <w:p w14:paraId="4C4FFF25"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1 181</w:t>
            </w:r>
          </w:p>
        </w:tc>
      </w:tr>
      <w:tr w:rsidR="004670A5" w:rsidRPr="002A774F" w14:paraId="5C080304" w14:textId="77777777" w:rsidTr="00A15D94">
        <w:trPr>
          <w:trHeight w:val="300"/>
        </w:trPr>
        <w:tc>
          <w:tcPr>
            <w:tcW w:w="5954" w:type="dxa"/>
          </w:tcPr>
          <w:p w14:paraId="687FF0B0" w14:textId="77777777" w:rsidR="00531D6C" w:rsidRPr="002A774F" w:rsidRDefault="00242702" w:rsidP="00A05215">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55100000-1 Готельні послуги</w:t>
            </w:r>
          </w:p>
        </w:tc>
        <w:tc>
          <w:tcPr>
            <w:tcW w:w="2160" w:type="dxa"/>
          </w:tcPr>
          <w:p w14:paraId="0F416D3A" w14:textId="77777777" w:rsidR="004670A5" w:rsidRPr="002A774F" w:rsidRDefault="00242702">
            <w:pPr>
              <w:pBdr>
                <w:top w:val="nil"/>
                <w:left w:val="nil"/>
                <w:bottom w:val="nil"/>
                <w:right w:val="nil"/>
                <w:between w:val="nil"/>
              </w:pBdr>
              <w:jc w:val="right"/>
              <w:rPr>
                <w:rFonts w:ascii="Calibri" w:eastAsia="Calibri" w:hAnsi="Calibri" w:cs="Calibri"/>
                <w:color w:val="000000"/>
                <w:sz w:val="22"/>
                <w:szCs w:val="22"/>
              </w:rPr>
            </w:pPr>
            <w:r w:rsidRPr="002A774F">
              <w:rPr>
                <w:rFonts w:ascii="Calibri" w:eastAsia="Calibri" w:hAnsi="Calibri" w:cs="Calibri"/>
                <w:color w:val="000000"/>
                <w:sz w:val="22"/>
                <w:szCs w:val="22"/>
              </w:rPr>
              <w:t>1 037</w:t>
            </w:r>
          </w:p>
        </w:tc>
      </w:tr>
      <w:tr w:rsidR="00A15D94" w:rsidRPr="002A774F" w14:paraId="5B916E23" w14:textId="77777777" w:rsidTr="00A15D94">
        <w:trPr>
          <w:trHeight w:val="300"/>
        </w:trPr>
        <w:tc>
          <w:tcPr>
            <w:tcW w:w="5954" w:type="dxa"/>
          </w:tcPr>
          <w:p w14:paraId="3A688C17" w14:textId="77777777" w:rsidR="00A15D94" w:rsidRPr="002A774F" w:rsidRDefault="00A15D94" w:rsidP="00A05215">
            <w:pPr>
              <w:pBdr>
                <w:top w:val="nil"/>
                <w:left w:val="nil"/>
                <w:bottom w:val="nil"/>
                <w:right w:val="nil"/>
                <w:between w:val="nil"/>
              </w:pBdr>
              <w:rPr>
                <w:rFonts w:ascii="Calibri" w:eastAsia="Calibri" w:hAnsi="Calibri" w:cs="Calibri"/>
                <w:color w:val="000000"/>
                <w:sz w:val="22"/>
                <w:szCs w:val="22"/>
              </w:rPr>
            </w:pPr>
          </w:p>
        </w:tc>
        <w:tc>
          <w:tcPr>
            <w:tcW w:w="2160" w:type="dxa"/>
          </w:tcPr>
          <w:p w14:paraId="57D32DD0" w14:textId="77777777" w:rsidR="00A15D94" w:rsidRPr="002A774F" w:rsidRDefault="00A15D94">
            <w:pPr>
              <w:pBdr>
                <w:top w:val="nil"/>
                <w:left w:val="nil"/>
                <w:bottom w:val="nil"/>
                <w:right w:val="nil"/>
                <w:between w:val="nil"/>
              </w:pBdr>
              <w:jc w:val="right"/>
              <w:rPr>
                <w:rFonts w:ascii="Calibri" w:eastAsia="Calibri" w:hAnsi="Calibri" w:cs="Calibri"/>
                <w:color w:val="000000"/>
                <w:sz w:val="22"/>
                <w:szCs w:val="22"/>
              </w:rPr>
            </w:pPr>
          </w:p>
        </w:tc>
      </w:tr>
    </w:tbl>
    <w:p w14:paraId="753B0BEE"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Враховуючи </w:t>
      </w:r>
      <w:proofErr w:type="spellStart"/>
      <w:r w:rsidRPr="002A774F">
        <w:rPr>
          <w:rFonts w:ascii="Calibri" w:eastAsia="Calibri" w:hAnsi="Calibri" w:cs="Calibri"/>
          <w:color w:val="000000"/>
          <w:sz w:val="22"/>
          <w:szCs w:val="22"/>
        </w:rPr>
        <w:t>пр</w:t>
      </w:r>
      <w:r w:rsidRPr="002A774F">
        <w:rPr>
          <w:rFonts w:ascii="Calibri" w:eastAsia="Calibri" w:hAnsi="Calibri" w:cs="Calibri"/>
          <w:sz w:val="22"/>
          <w:szCs w:val="22"/>
        </w:rPr>
        <w:t>і</w:t>
      </w:r>
      <w:r w:rsidRPr="002A774F">
        <w:rPr>
          <w:rFonts w:ascii="Calibri" w:eastAsia="Calibri" w:hAnsi="Calibri" w:cs="Calibri"/>
          <w:color w:val="000000"/>
          <w:sz w:val="22"/>
          <w:szCs w:val="22"/>
        </w:rPr>
        <w:t>оритезац</w:t>
      </w:r>
      <w:r w:rsidRPr="002A774F">
        <w:rPr>
          <w:rFonts w:ascii="Calibri" w:eastAsia="Calibri" w:hAnsi="Calibri" w:cs="Calibri"/>
          <w:sz w:val="22"/>
          <w:szCs w:val="22"/>
        </w:rPr>
        <w:t>і</w:t>
      </w:r>
      <w:r w:rsidRPr="002A774F">
        <w:rPr>
          <w:rFonts w:ascii="Calibri" w:eastAsia="Calibri" w:hAnsi="Calibri" w:cs="Calibri"/>
          <w:color w:val="000000"/>
          <w:sz w:val="22"/>
          <w:szCs w:val="22"/>
        </w:rPr>
        <w:t>ю</w:t>
      </w:r>
      <w:proofErr w:type="spellEnd"/>
      <w:r w:rsidRPr="002A774F">
        <w:rPr>
          <w:rFonts w:ascii="Calibri" w:eastAsia="Calibri" w:hAnsi="Calibri" w:cs="Calibri"/>
          <w:color w:val="000000"/>
          <w:sz w:val="22"/>
          <w:szCs w:val="22"/>
        </w:rPr>
        <w:t xml:space="preserve"> і виходячи з того, що ЦЗО  здійснює закупівлі за чітко визначеними категоріями товарів</w:t>
      </w:r>
      <w:r w:rsidRPr="002A774F">
        <w:rPr>
          <w:rFonts w:ascii="Calibri" w:eastAsia="Calibri" w:hAnsi="Calibri" w:cs="Calibri"/>
          <w:color w:val="000000"/>
          <w:sz w:val="22"/>
          <w:szCs w:val="22"/>
          <w:vertAlign w:val="superscript"/>
        </w:rPr>
        <w:footnoteReference w:id="75"/>
      </w:r>
      <w:r w:rsidRPr="002A774F">
        <w:rPr>
          <w:rFonts w:ascii="Calibri" w:eastAsia="Calibri" w:hAnsi="Calibri" w:cs="Calibri"/>
          <w:color w:val="000000"/>
          <w:sz w:val="22"/>
          <w:szCs w:val="22"/>
        </w:rPr>
        <w:t xml:space="preserve">, рекомендується розглянути доцільність застосування критеріїв СПЗ при здійсненні закупівель Державною установою «Професійні закупівлі» таких категорій продукції:  </w:t>
      </w:r>
    </w:p>
    <w:p w14:paraId="754593C8"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30120000-6 Фотокопіювальне та поліграфічне обладнання для офсетного друку</w:t>
      </w:r>
    </w:p>
    <w:p w14:paraId="09435645"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30190000-7 Офісне устаткування та приладдя різне</w:t>
      </w:r>
    </w:p>
    <w:p w14:paraId="77515D38"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30230000-0 Комп'ютерне обладнання</w:t>
      </w:r>
    </w:p>
    <w:p w14:paraId="07722A7A"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48820000-2 Сервери</w:t>
      </w:r>
    </w:p>
    <w:p w14:paraId="41D44AFC"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15980000-1 Безалкогольні напої</w:t>
      </w:r>
    </w:p>
    <w:p w14:paraId="084D7606"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22810000-1 Паперові чи картонні реєстраційні журнали</w:t>
      </w:r>
    </w:p>
    <w:p w14:paraId="1EB57ACE"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32320000-2 Телевізійне й аудіовізуальне обладнання</w:t>
      </w:r>
    </w:p>
    <w:p w14:paraId="3334F446"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39830000-9 Продукція для чищення</w:t>
      </w:r>
    </w:p>
    <w:p w14:paraId="118BE731"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31510000-4 Електричні лампи розжарення</w:t>
      </w:r>
    </w:p>
    <w:p w14:paraId="3F30FA66"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31530000-0 Частини до світильників та освітлювального обладнання</w:t>
      </w:r>
    </w:p>
    <w:p w14:paraId="5502EC5A"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33760000-5 Туалетний папір, носові хустинки, рушники для рук і серветки</w:t>
      </w:r>
    </w:p>
    <w:p w14:paraId="6C32159B"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 xml:space="preserve">39150000-8 Меблі та </w:t>
      </w:r>
      <w:proofErr w:type="spellStart"/>
      <w:r w:rsidRPr="002A774F">
        <w:rPr>
          <w:rFonts w:ascii="Calibri" w:eastAsia="Calibri" w:hAnsi="Calibri" w:cs="Calibri"/>
          <w:color w:val="000000"/>
          <w:sz w:val="22"/>
          <w:szCs w:val="22"/>
        </w:rPr>
        <w:t>приспособи</w:t>
      </w:r>
      <w:proofErr w:type="spellEnd"/>
      <w:r w:rsidRPr="002A774F">
        <w:rPr>
          <w:rFonts w:ascii="Calibri" w:eastAsia="Calibri" w:hAnsi="Calibri" w:cs="Calibri"/>
          <w:color w:val="000000"/>
          <w:sz w:val="22"/>
          <w:szCs w:val="22"/>
        </w:rPr>
        <w:t xml:space="preserve"> різні</w:t>
      </w:r>
    </w:p>
    <w:p w14:paraId="5873BE23"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39510000-0 Вироби домашнього текстилю</w:t>
      </w:r>
    </w:p>
    <w:p w14:paraId="6B523508" w14:textId="77777777" w:rsidR="004670A5" w:rsidRPr="002A774F"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34110000-1 Легкові автомобілі</w:t>
      </w:r>
    </w:p>
    <w:p w14:paraId="4BC95876" w14:textId="77777777" w:rsidR="004670A5" w:rsidRDefault="00242702">
      <w:pPr>
        <w:pBdr>
          <w:top w:val="nil"/>
          <w:left w:val="nil"/>
          <w:bottom w:val="nil"/>
          <w:right w:val="nil"/>
          <w:between w:val="nil"/>
        </w:pBdr>
        <w:shd w:val="clear" w:color="auto" w:fill="FFFFFF"/>
        <w:ind w:left="284"/>
        <w:rPr>
          <w:rFonts w:ascii="Calibri" w:eastAsia="Calibri" w:hAnsi="Calibri" w:cs="Calibri"/>
          <w:color w:val="000000"/>
          <w:sz w:val="22"/>
          <w:szCs w:val="22"/>
        </w:rPr>
      </w:pPr>
      <w:r w:rsidRPr="002A774F">
        <w:rPr>
          <w:rFonts w:ascii="Calibri" w:eastAsia="Calibri" w:hAnsi="Calibri" w:cs="Calibri"/>
          <w:color w:val="000000"/>
          <w:sz w:val="22"/>
          <w:szCs w:val="22"/>
        </w:rPr>
        <w:t>39710000-2 Електричні побутові прилади</w:t>
      </w:r>
    </w:p>
    <w:p w14:paraId="065377B8" w14:textId="77777777" w:rsidR="004670A5" w:rsidRPr="002A774F" w:rsidRDefault="00242702">
      <w:pPr>
        <w:pBdr>
          <w:top w:val="nil"/>
          <w:left w:val="nil"/>
          <w:bottom w:val="nil"/>
          <w:right w:val="nil"/>
          <w:between w:val="nil"/>
        </w:pBdr>
        <w:shd w:val="clear" w:color="auto" w:fill="FFFFFF"/>
        <w:tabs>
          <w:tab w:val="left" w:pos="1134"/>
        </w:tabs>
        <w:ind w:right="450"/>
        <w:rPr>
          <w:rFonts w:ascii="Calibri" w:eastAsia="Calibri" w:hAnsi="Calibri" w:cs="Calibri"/>
          <w:color w:val="000000"/>
          <w:sz w:val="22"/>
          <w:szCs w:val="22"/>
        </w:rPr>
      </w:pPr>
      <w:r w:rsidRPr="002A774F">
        <w:rPr>
          <w:rFonts w:ascii="Calibri" w:eastAsia="Calibri" w:hAnsi="Calibri" w:cs="Calibri"/>
          <w:b/>
          <w:smallCaps/>
          <w:color w:val="943634"/>
          <w:sz w:val="22"/>
          <w:szCs w:val="22"/>
        </w:rPr>
        <w:lastRenderedPageBreak/>
        <w:t>VІ. НАВЧАННЯ У СФЕРІ СПЗ ТА ПРОФЕСІОНАЛІЗАЦІЯ ПУБЛІЧНИХ ЗАКУПІВЕЛЬ</w:t>
      </w:r>
      <w:r w:rsidRPr="002A774F">
        <w:rPr>
          <w:rFonts w:ascii="Calibri" w:eastAsia="Calibri" w:hAnsi="Calibri" w:cs="Calibri"/>
          <w:b/>
          <w:smallCaps/>
          <w:color w:val="C45911"/>
          <w:sz w:val="22"/>
          <w:szCs w:val="22"/>
        </w:rPr>
        <w:t xml:space="preserve"> </w:t>
      </w:r>
    </w:p>
    <w:p w14:paraId="4B2480F2" w14:textId="77777777" w:rsidR="004670A5" w:rsidRPr="002A774F" w:rsidRDefault="004670A5">
      <w:pPr>
        <w:pBdr>
          <w:top w:val="nil"/>
          <w:left w:val="nil"/>
          <w:bottom w:val="nil"/>
          <w:right w:val="nil"/>
          <w:between w:val="nil"/>
        </w:pBdr>
        <w:shd w:val="clear" w:color="auto" w:fill="FFFFFF"/>
        <w:tabs>
          <w:tab w:val="left" w:pos="1134"/>
        </w:tabs>
        <w:ind w:right="450"/>
        <w:jc w:val="center"/>
        <w:rPr>
          <w:rFonts w:ascii="Calibri" w:eastAsia="Calibri" w:hAnsi="Calibri" w:cs="Calibri"/>
          <w:color w:val="000000"/>
          <w:sz w:val="22"/>
          <w:szCs w:val="22"/>
        </w:rPr>
      </w:pPr>
    </w:p>
    <w:p w14:paraId="5273991B" w14:textId="77777777" w:rsidR="004670A5" w:rsidRPr="002A774F" w:rsidRDefault="00242702">
      <w:pPr>
        <w:pBdr>
          <w:top w:val="nil"/>
          <w:left w:val="nil"/>
          <w:bottom w:val="nil"/>
          <w:right w:val="nil"/>
          <w:between w:val="nil"/>
        </w:pBdr>
        <w:shd w:val="clear" w:color="auto" w:fill="FFFFFF"/>
        <w:ind w:right="-41"/>
        <w:jc w:val="both"/>
        <w:rPr>
          <w:rFonts w:ascii="Calibri" w:eastAsia="Calibri" w:hAnsi="Calibri" w:cs="Calibri"/>
          <w:color w:val="000000"/>
          <w:sz w:val="22"/>
          <w:szCs w:val="22"/>
        </w:rPr>
      </w:pPr>
      <w:r w:rsidRPr="002A774F">
        <w:rPr>
          <w:rFonts w:ascii="Calibri" w:eastAsia="Calibri" w:hAnsi="Calibri" w:cs="Calibri"/>
          <w:color w:val="000000"/>
          <w:sz w:val="22"/>
          <w:szCs w:val="22"/>
        </w:rPr>
        <w:t>У 2018-2019 роках у партнерстві: Державна екологічна академія післядипломної освіти та управління – ВГО «Жива планета» – ДП «</w:t>
      </w:r>
      <w:proofErr w:type="spellStart"/>
      <w:r w:rsidRPr="002A774F">
        <w:rPr>
          <w:rFonts w:ascii="Calibri" w:eastAsia="Calibri" w:hAnsi="Calibri" w:cs="Calibri"/>
          <w:color w:val="000000"/>
          <w:sz w:val="22"/>
          <w:szCs w:val="22"/>
        </w:rPr>
        <w:t>Прозорро</w:t>
      </w:r>
      <w:proofErr w:type="spellEnd"/>
      <w:r w:rsidRPr="002A774F">
        <w:rPr>
          <w:rFonts w:ascii="Calibri" w:eastAsia="Calibri" w:hAnsi="Calibri" w:cs="Calibri"/>
          <w:color w:val="000000"/>
          <w:sz w:val="22"/>
          <w:szCs w:val="22"/>
        </w:rPr>
        <w:t xml:space="preserve">» було проведено низка заходів щодо підвищення кваліфікації замовників із застосуванням навчальної програми і матеріалів розроблених в рамках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Зокрема проведені:</w:t>
      </w:r>
    </w:p>
    <w:p w14:paraId="37C58ECE" w14:textId="77777777" w:rsidR="004670A5" w:rsidRPr="002A774F" w:rsidRDefault="00242702">
      <w:pPr>
        <w:pBdr>
          <w:top w:val="nil"/>
          <w:left w:val="nil"/>
          <w:bottom w:val="nil"/>
          <w:right w:val="nil"/>
          <w:between w:val="nil"/>
        </w:pBdr>
        <w:tabs>
          <w:tab w:val="left" w:pos="1134"/>
        </w:tabs>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а) 6 тренінгів для замовників і постачальників щодо пріоритетних категорій продукції в  ДП «</w:t>
      </w:r>
      <w:proofErr w:type="spellStart"/>
      <w:r w:rsidRPr="002A774F">
        <w:rPr>
          <w:rFonts w:ascii="Calibri" w:eastAsia="Calibri" w:hAnsi="Calibri" w:cs="Calibri"/>
          <w:color w:val="000000"/>
          <w:sz w:val="22"/>
          <w:szCs w:val="22"/>
        </w:rPr>
        <w:t>Прозорро</w:t>
      </w:r>
      <w:proofErr w:type="spellEnd"/>
      <w:r w:rsidRPr="002A774F">
        <w:rPr>
          <w:rFonts w:ascii="Calibri" w:eastAsia="Calibri" w:hAnsi="Calibri" w:cs="Calibri"/>
          <w:color w:val="000000"/>
          <w:sz w:val="22"/>
          <w:szCs w:val="22"/>
        </w:rPr>
        <w:t>», м. Київ</w:t>
      </w:r>
      <w:r w:rsidRPr="002A774F">
        <w:rPr>
          <w:rFonts w:ascii="Calibri" w:eastAsia="Calibri" w:hAnsi="Calibri" w:cs="Calibri"/>
          <w:color w:val="000000"/>
          <w:sz w:val="22"/>
          <w:szCs w:val="22"/>
          <w:vertAlign w:val="superscript"/>
        </w:rPr>
        <w:footnoteReference w:id="76"/>
      </w:r>
      <w:r w:rsidRPr="002A774F">
        <w:rPr>
          <w:rFonts w:ascii="Calibri" w:eastAsia="Calibri" w:hAnsi="Calibri" w:cs="Calibri"/>
          <w:color w:val="000000"/>
          <w:sz w:val="22"/>
          <w:szCs w:val="22"/>
        </w:rPr>
        <w:t>, всього 163 учасника.</w:t>
      </w:r>
    </w:p>
    <w:p w14:paraId="31044130" w14:textId="77777777" w:rsidR="004670A5" w:rsidRPr="002A774F" w:rsidRDefault="00242702">
      <w:pPr>
        <w:pBdr>
          <w:top w:val="nil"/>
          <w:left w:val="nil"/>
          <w:bottom w:val="nil"/>
          <w:right w:val="nil"/>
          <w:between w:val="nil"/>
        </w:pBdr>
        <w:tabs>
          <w:tab w:val="left" w:pos="851"/>
        </w:tabs>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б) Тренінг «Впровадження сталих публічних закупівель в Україні», м. Луцьк, 35 учасників</w:t>
      </w:r>
      <w:r w:rsidRPr="002A774F">
        <w:rPr>
          <w:rFonts w:ascii="Calibri" w:eastAsia="Calibri" w:hAnsi="Calibri" w:cs="Calibri"/>
          <w:color w:val="000000"/>
          <w:sz w:val="22"/>
          <w:szCs w:val="22"/>
          <w:vertAlign w:val="superscript"/>
        </w:rPr>
        <w:footnoteReference w:id="77"/>
      </w:r>
      <w:r w:rsidRPr="002A774F">
        <w:rPr>
          <w:rFonts w:ascii="Calibri" w:eastAsia="Calibri" w:hAnsi="Calibri" w:cs="Calibri"/>
          <w:color w:val="000000"/>
          <w:sz w:val="22"/>
          <w:szCs w:val="22"/>
        </w:rPr>
        <w:t>.</w:t>
      </w:r>
    </w:p>
    <w:p w14:paraId="0B45ABCD" w14:textId="77777777" w:rsidR="004670A5" w:rsidRPr="002A774F" w:rsidRDefault="00242702">
      <w:pPr>
        <w:pBdr>
          <w:top w:val="nil"/>
          <w:left w:val="nil"/>
          <w:bottom w:val="nil"/>
          <w:right w:val="nil"/>
          <w:between w:val="nil"/>
        </w:pBdr>
        <w:tabs>
          <w:tab w:val="left" w:pos="851"/>
        </w:tabs>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в) Тренінг «Вимоги до заходів із захисту довкілля та вартість життєвого циклу при здійснені публічних закупівель», 22 листопада 2018 року, м. Київ, 40 учасників</w:t>
      </w:r>
      <w:r w:rsidRPr="002A774F">
        <w:rPr>
          <w:rFonts w:ascii="Calibri" w:eastAsia="Calibri" w:hAnsi="Calibri" w:cs="Calibri"/>
          <w:color w:val="000000"/>
          <w:sz w:val="22"/>
          <w:szCs w:val="22"/>
          <w:vertAlign w:val="superscript"/>
        </w:rPr>
        <w:footnoteReference w:id="78"/>
      </w:r>
      <w:r w:rsidRPr="002A774F">
        <w:rPr>
          <w:rFonts w:ascii="Calibri" w:eastAsia="Calibri" w:hAnsi="Calibri" w:cs="Calibri"/>
          <w:color w:val="000000"/>
          <w:sz w:val="22"/>
          <w:szCs w:val="22"/>
        </w:rPr>
        <w:t>.</w:t>
      </w:r>
    </w:p>
    <w:p w14:paraId="0ADC9764" w14:textId="77777777" w:rsidR="004670A5" w:rsidRPr="002A774F" w:rsidRDefault="004670A5">
      <w:pPr>
        <w:pBdr>
          <w:top w:val="nil"/>
          <w:left w:val="nil"/>
          <w:bottom w:val="nil"/>
          <w:right w:val="nil"/>
          <w:between w:val="nil"/>
        </w:pBdr>
        <w:tabs>
          <w:tab w:val="left" w:pos="1134"/>
        </w:tabs>
        <w:jc w:val="both"/>
        <w:rPr>
          <w:rFonts w:ascii="Calibri" w:eastAsia="Calibri" w:hAnsi="Calibri" w:cs="Calibri"/>
          <w:color w:val="000000"/>
          <w:sz w:val="22"/>
          <w:szCs w:val="22"/>
        </w:rPr>
      </w:pPr>
    </w:p>
    <w:p w14:paraId="4BA8887B" w14:textId="77777777" w:rsidR="004670A5" w:rsidRPr="002A774F" w:rsidRDefault="00242702">
      <w:pPr>
        <w:pBdr>
          <w:top w:val="nil"/>
          <w:left w:val="nil"/>
          <w:bottom w:val="nil"/>
          <w:right w:val="nil"/>
          <w:between w:val="nil"/>
        </w:pBdr>
        <w:tabs>
          <w:tab w:val="left" w:pos="1134"/>
        </w:tabs>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Нові стандарти професіоналізації публічних закупівель  </w:t>
      </w:r>
    </w:p>
    <w:p w14:paraId="1B88B685" w14:textId="77777777" w:rsidR="004670A5" w:rsidRPr="002A774F" w:rsidRDefault="004670A5">
      <w:pPr>
        <w:pBdr>
          <w:top w:val="nil"/>
          <w:left w:val="nil"/>
          <w:bottom w:val="nil"/>
          <w:right w:val="nil"/>
          <w:between w:val="nil"/>
        </w:pBdr>
        <w:tabs>
          <w:tab w:val="left" w:pos="1134"/>
        </w:tabs>
        <w:rPr>
          <w:rFonts w:ascii="Calibri" w:eastAsia="Calibri" w:hAnsi="Calibri" w:cs="Calibri"/>
          <w:color w:val="000000"/>
          <w:sz w:val="22"/>
          <w:szCs w:val="22"/>
        </w:rPr>
      </w:pPr>
    </w:p>
    <w:p w14:paraId="66CECC01" w14:textId="77777777" w:rsidR="004670A5" w:rsidRPr="002A774F" w:rsidRDefault="0072004A">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t>Нова редакція Закону</w:t>
      </w:r>
      <w:r w:rsidR="00242702" w:rsidRPr="00036487">
        <w:rPr>
          <w:rFonts w:ascii="Calibri" w:eastAsia="Calibri" w:hAnsi="Calibri" w:cs="Calibri"/>
          <w:color w:val="000000"/>
          <w:sz w:val="22"/>
          <w:szCs w:val="22"/>
        </w:rPr>
        <w:t xml:space="preserve"> про ПЗ передбачає, що починаючи з 01 січня 2022 року відповідальною за організацію та проведення процедури закупівлі (спрощеної закупівлі) є </w:t>
      </w:r>
      <w:r w:rsidR="00242702" w:rsidRPr="002A774F">
        <w:rPr>
          <w:rFonts w:ascii="Calibri" w:eastAsia="Calibri" w:hAnsi="Calibri" w:cs="Calibri"/>
          <w:i/>
          <w:color w:val="000000"/>
          <w:sz w:val="22"/>
          <w:szCs w:val="22"/>
        </w:rPr>
        <w:t>уповноважена особа</w:t>
      </w:r>
      <w:r w:rsidR="00242702" w:rsidRPr="002A774F">
        <w:rPr>
          <w:rFonts w:ascii="Calibri" w:eastAsia="Calibri" w:hAnsi="Calibri" w:cs="Calibri"/>
          <w:color w:val="000000"/>
          <w:sz w:val="22"/>
          <w:szCs w:val="22"/>
          <w:vertAlign w:val="superscript"/>
        </w:rPr>
        <w:footnoteReference w:id="79"/>
      </w:r>
      <w:r w:rsidR="00242702" w:rsidRPr="002A774F">
        <w:rPr>
          <w:rFonts w:ascii="Calibri" w:eastAsia="Calibri" w:hAnsi="Calibri" w:cs="Calibri"/>
          <w:color w:val="000000"/>
          <w:sz w:val="22"/>
          <w:szCs w:val="22"/>
        </w:rPr>
        <w:t xml:space="preserve">. </w:t>
      </w:r>
    </w:p>
    <w:p w14:paraId="26752B57" w14:textId="77777777" w:rsidR="004670A5" w:rsidRPr="002A774F" w:rsidRDefault="00242702">
      <w:pPr>
        <w:pBdr>
          <w:top w:val="nil"/>
          <w:left w:val="nil"/>
          <w:bottom w:val="nil"/>
          <w:right w:val="nil"/>
          <w:between w:val="nil"/>
        </w:pBdr>
        <w:tabs>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Замовникам необхідно вжити вичерпних заходів щодо переходу на новий формат організації та проведення публічних закупівель, оскільки починаючи з цієї дати Закон не передбачає можливості здійснення закупівель тендерними комітетами. </w:t>
      </w:r>
    </w:p>
    <w:p w14:paraId="780C6E6F" w14:textId="77777777" w:rsidR="004670A5" w:rsidRPr="002A774F" w:rsidRDefault="004670A5">
      <w:pPr>
        <w:pBdr>
          <w:top w:val="nil"/>
          <w:left w:val="nil"/>
          <w:bottom w:val="nil"/>
          <w:right w:val="nil"/>
          <w:between w:val="nil"/>
        </w:pBdr>
        <w:tabs>
          <w:tab w:val="left" w:pos="1134"/>
        </w:tabs>
        <w:jc w:val="both"/>
        <w:rPr>
          <w:rFonts w:ascii="Calibri" w:eastAsia="Calibri" w:hAnsi="Calibri" w:cs="Calibri"/>
          <w:color w:val="000000"/>
          <w:sz w:val="22"/>
          <w:szCs w:val="22"/>
        </w:rPr>
      </w:pPr>
    </w:p>
    <w:p w14:paraId="0FF5A39F" w14:textId="77777777" w:rsidR="004670A5" w:rsidRPr="002A774F" w:rsidRDefault="00242702">
      <w:pPr>
        <w:pBdr>
          <w:top w:val="nil"/>
          <w:left w:val="nil"/>
          <w:bottom w:val="nil"/>
          <w:right w:val="nil"/>
          <w:between w:val="nil"/>
        </w:pBdr>
        <w:tabs>
          <w:tab w:val="left" w:pos="1134"/>
        </w:tabs>
        <w:jc w:val="both"/>
        <w:rPr>
          <w:rFonts w:ascii="Calibri" w:eastAsia="Calibri" w:hAnsi="Calibri" w:cs="Calibri"/>
          <w:color w:val="000000"/>
          <w:sz w:val="22"/>
          <w:szCs w:val="22"/>
        </w:rPr>
      </w:pPr>
      <w:r w:rsidRPr="00036487">
        <w:rPr>
          <w:rFonts w:ascii="Calibri" w:eastAsia="Calibri" w:hAnsi="Calibri" w:cs="Calibri"/>
          <w:color w:val="000000"/>
          <w:sz w:val="22"/>
          <w:szCs w:val="22"/>
        </w:rPr>
        <w:t xml:space="preserve">Уповноважені особи для здійснення своїх функцій мають підтвердити рівень володіння необхідними (базовими) знаннями у сфері публічних </w:t>
      </w:r>
      <w:r w:rsidRPr="002A774F">
        <w:rPr>
          <w:rFonts w:ascii="Calibri" w:eastAsia="Calibri" w:hAnsi="Calibri" w:cs="Calibri"/>
          <w:color w:val="000000"/>
          <w:sz w:val="22"/>
          <w:szCs w:val="22"/>
        </w:rPr>
        <w:t xml:space="preserve">закупівель на веб-порталі уповноваженого органу шляхом проходження безкоштовного тестування. </w:t>
      </w:r>
    </w:p>
    <w:p w14:paraId="5D92B1A6" w14:textId="77777777" w:rsidR="004670A5" w:rsidRPr="002A774F" w:rsidRDefault="004670A5">
      <w:pPr>
        <w:pBdr>
          <w:top w:val="nil"/>
          <w:left w:val="nil"/>
          <w:bottom w:val="nil"/>
          <w:right w:val="nil"/>
          <w:between w:val="nil"/>
        </w:pBdr>
        <w:tabs>
          <w:tab w:val="left" w:pos="1134"/>
        </w:tabs>
        <w:jc w:val="both"/>
        <w:rPr>
          <w:rFonts w:ascii="Calibri" w:eastAsia="Calibri" w:hAnsi="Calibri" w:cs="Calibri"/>
          <w:color w:val="000000"/>
          <w:sz w:val="22"/>
          <w:szCs w:val="22"/>
        </w:rPr>
      </w:pPr>
    </w:p>
    <w:p w14:paraId="5FB6118F" w14:textId="77777777" w:rsidR="004670A5" w:rsidRPr="002A774F" w:rsidRDefault="00242702">
      <w:pPr>
        <w:pBdr>
          <w:top w:val="nil"/>
          <w:left w:val="nil"/>
          <w:bottom w:val="nil"/>
          <w:right w:val="nil"/>
          <w:between w:val="nil"/>
        </w:pBdr>
        <w:tabs>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Порядок організації тестування уповноважених осіб буде розроблений </w:t>
      </w:r>
      <w:r w:rsidR="000C4A8A" w:rsidRPr="002A774F">
        <w:rPr>
          <w:rFonts w:ascii="Calibri" w:eastAsia="Calibri" w:hAnsi="Calibri" w:cs="Calibri"/>
          <w:color w:val="000000"/>
          <w:sz w:val="22"/>
          <w:szCs w:val="22"/>
        </w:rPr>
        <w:t>Мінекономіки</w:t>
      </w:r>
      <w:r w:rsidRPr="002A774F">
        <w:rPr>
          <w:rFonts w:ascii="Calibri" w:eastAsia="Calibri" w:hAnsi="Calibri" w:cs="Calibri"/>
          <w:color w:val="000000"/>
          <w:sz w:val="22"/>
          <w:szCs w:val="22"/>
        </w:rPr>
        <w:t xml:space="preserve">. Ураховуючи вищезазначене, особам, які можуть бути визначені уповноваженими, слід завчасно користуватись наявними безкоштовними джерелами інформації для отримання відповідних знань щодо застосування закупівельного законодавства. </w:t>
      </w:r>
    </w:p>
    <w:p w14:paraId="66CC7623" w14:textId="77777777" w:rsidR="004670A5" w:rsidRPr="002A774F" w:rsidRDefault="004670A5">
      <w:pPr>
        <w:pBdr>
          <w:top w:val="nil"/>
          <w:left w:val="nil"/>
          <w:bottom w:val="nil"/>
          <w:right w:val="nil"/>
          <w:between w:val="nil"/>
        </w:pBdr>
        <w:tabs>
          <w:tab w:val="left" w:pos="1134"/>
        </w:tabs>
        <w:jc w:val="both"/>
        <w:rPr>
          <w:rFonts w:ascii="Calibri" w:eastAsia="Calibri" w:hAnsi="Calibri" w:cs="Calibri"/>
          <w:color w:val="000000"/>
          <w:sz w:val="22"/>
          <w:szCs w:val="22"/>
          <w:shd w:val="clear" w:color="auto" w:fill="F1C232"/>
        </w:rPr>
      </w:pPr>
    </w:p>
    <w:p w14:paraId="4CDCF8BA" w14:textId="77777777" w:rsidR="004670A5" w:rsidRDefault="00242702">
      <w:pPr>
        <w:pBdr>
          <w:top w:val="nil"/>
          <w:left w:val="nil"/>
          <w:bottom w:val="nil"/>
          <w:right w:val="nil"/>
          <w:between w:val="nil"/>
        </w:pBdr>
        <w:tabs>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Інформація про відкриті джерела, які допоможуть в отриманні необхідних знань та матеріали, які стосуються переходу на новий формат роботи розміщені на офіційному сайті Уповноваженого органу за електронною </w:t>
      </w:r>
      <w:proofErr w:type="spellStart"/>
      <w:r w:rsidRPr="002A774F">
        <w:rPr>
          <w:rFonts w:ascii="Calibri" w:eastAsia="Calibri" w:hAnsi="Calibri" w:cs="Calibri"/>
          <w:color w:val="000000"/>
          <w:sz w:val="22"/>
          <w:szCs w:val="22"/>
        </w:rPr>
        <w:t>адресою</w:t>
      </w:r>
      <w:proofErr w:type="spellEnd"/>
      <w:r w:rsidRPr="002A774F">
        <w:rPr>
          <w:rFonts w:ascii="Calibri" w:eastAsia="Calibri" w:hAnsi="Calibri" w:cs="Calibri"/>
          <w:color w:val="000000"/>
          <w:sz w:val="22"/>
          <w:szCs w:val="22"/>
        </w:rPr>
        <w:t xml:space="preserve"> </w:t>
      </w:r>
      <w:hyperlink r:id="rId16">
        <w:r w:rsidRPr="002A774F">
          <w:rPr>
            <w:rFonts w:ascii="Calibri" w:eastAsia="Calibri" w:hAnsi="Calibri" w:cs="Calibri"/>
            <w:color w:val="0000FF"/>
            <w:sz w:val="22"/>
            <w:szCs w:val="22"/>
            <w:u w:val="single"/>
          </w:rPr>
          <w:t>www.me.gov.ua</w:t>
        </w:r>
      </w:hyperlink>
      <w:r w:rsidRPr="002A774F">
        <w:rPr>
          <w:rFonts w:ascii="Calibri" w:eastAsia="Calibri" w:hAnsi="Calibri" w:cs="Calibri"/>
          <w:color w:val="000000"/>
          <w:sz w:val="22"/>
          <w:szCs w:val="22"/>
        </w:rPr>
        <w:t xml:space="preserve">, в розділі «Публічні закупівлі», у рубриці «Професіоналізація». Разом з тим, для узгодженого розуміння функцій особи, яка буде відповідальною за організацію та проведення процедури закупівлі, </w:t>
      </w:r>
      <w:r w:rsidR="000C4A8A" w:rsidRPr="002A774F">
        <w:rPr>
          <w:rFonts w:ascii="Calibri" w:eastAsia="Calibri" w:hAnsi="Calibri" w:cs="Calibri"/>
          <w:color w:val="000000"/>
          <w:sz w:val="22"/>
          <w:szCs w:val="22"/>
        </w:rPr>
        <w:t>Мінекономіки</w:t>
      </w:r>
      <w:r w:rsidRPr="002A774F">
        <w:rPr>
          <w:rFonts w:ascii="Calibri" w:eastAsia="Calibri" w:hAnsi="Calibri" w:cs="Calibri"/>
          <w:color w:val="000000"/>
          <w:sz w:val="22"/>
          <w:szCs w:val="22"/>
        </w:rPr>
        <w:t xml:space="preserve"> розроблено професійний стандарт для професії «Фахівець з публічних закупівель», що затверджений наказом Міністерства соціальної політики України від 18.02.2019 № 234 та розміщений на офіційному сайті </w:t>
      </w:r>
      <w:r w:rsidR="000C4A8A" w:rsidRPr="002A774F">
        <w:rPr>
          <w:rFonts w:ascii="Calibri" w:eastAsia="Calibri" w:hAnsi="Calibri" w:cs="Calibri"/>
          <w:color w:val="000000"/>
          <w:sz w:val="22"/>
          <w:szCs w:val="22"/>
        </w:rPr>
        <w:t>Мінекономіки</w:t>
      </w:r>
      <w:r w:rsidRPr="002A774F">
        <w:rPr>
          <w:rFonts w:ascii="Calibri" w:eastAsia="Calibri" w:hAnsi="Calibri" w:cs="Calibri"/>
          <w:color w:val="000000"/>
          <w:sz w:val="22"/>
          <w:szCs w:val="22"/>
        </w:rPr>
        <w:t xml:space="preserve"> в розділі «Публічні закупівлі» рубрика «Професіоналізація».</w:t>
      </w:r>
    </w:p>
    <w:p w14:paraId="543ED382" w14:textId="77777777" w:rsidR="00A15D94" w:rsidRDefault="00A15D94">
      <w:pPr>
        <w:pBdr>
          <w:top w:val="nil"/>
          <w:left w:val="nil"/>
          <w:bottom w:val="nil"/>
          <w:right w:val="nil"/>
          <w:between w:val="nil"/>
        </w:pBdr>
        <w:tabs>
          <w:tab w:val="left" w:pos="1134"/>
        </w:tabs>
        <w:jc w:val="both"/>
        <w:rPr>
          <w:rFonts w:ascii="Calibri" w:eastAsia="Calibri" w:hAnsi="Calibri" w:cs="Calibri"/>
          <w:color w:val="000000"/>
          <w:sz w:val="22"/>
          <w:szCs w:val="22"/>
        </w:rPr>
      </w:pPr>
    </w:p>
    <w:p w14:paraId="0944F733" w14:textId="77777777" w:rsidR="00A15D94" w:rsidRDefault="00A15D94" w:rsidP="00A15D94">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Методичні матеріали, роз’яснювальні статті, он-лайн курси самопідготовки, бібліотека примірних специфікацій та форум для обговорення питань з публічних закупівель між замовниками, учасниками, представниками ДП «</w:t>
      </w:r>
      <w:proofErr w:type="spellStart"/>
      <w:r>
        <w:rPr>
          <w:rFonts w:ascii="Calibri" w:eastAsia="Calibri" w:hAnsi="Calibri" w:cs="Calibri"/>
          <w:sz w:val="22"/>
          <w:szCs w:val="22"/>
        </w:rPr>
        <w:t>Прозорро</w:t>
      </w:r>
      <w:proofErr w:type="spellEnd"/>
      <w:r>
        <w:rPr>
          <w:rFonts w:ascii="Calibri" w:eastAsia="Calibri" w:hAnsi="Calibri" w:cs="Calibri"/>
          <w:color w:val="000000"/>
          <w:sz w:val="22"/>
          <w:szCs w:val="22"/>
        </w:rPr>
        <w:t xml:space="preserve">» та Мінекономіки розміщуються на інформаційному ресурсі </w:t>
      </w:r>
      <w:proofErr w:type="spellStart"/>
      <w:r>
        <w:rPr>
          <w:rFonts w:ascii="Calibri" w:eastAsia="Calibri" w:hAnsi="Calibri" w:cs="Calibri"/>
          <w:color w:val="000000"/>
          <w:sz w:val="22"/>
          <w:szCs w:val="22"/>
        </w:rPr>
        <w:t>Infobox</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ProZorro</w:t>
      </w:r>
      <w:proofErr w:type="spellEnd"/>
      <w:r>
        <w:rPr>
          <w:rFonts w:ascii="Calibri" w:eastAsia="Calibri" w:hAnsi="Calibri" w:cs="Calibri"/>
          <w:color w:val="000000"/>
          <w:sz w:val="22"/>
          <w:szCs w:val="22"/>
          <w:vertAlign w:val="superscript"/>
        </w:rPr>
        <w:footnoteReference w:id="80"/>
      </w:r>
      <w:r>
        <w:rPr>
          <w:rFonts w:ascii="Calibri" w:eastAsia="Calibri" w:hAnsi="Calibri" w:cs="Calibri"/>
          <w:color w:val="000000"/>
          <w:sz w:val="22"/>
          <w:szCs w:val="22"/>
        </w:rPr>
        <w:t xml:space="preserve"> та інших інформаційних ресурсах для замовників.</w:t>
      </w:r>
    </w:p>
    <w:tbl>
      <w:tblPr>
        <w:tblStyle w:val="30"/>
        <w:tblW w:w="9665" w:type="dxa"/>
        <w:tblInd w:w="0" w:type="dxa"/>
        <w:tblLayout w:type="fixed"/>
        <w:tblLook w:val="0000" w:firstRow="0" w:lastRow="0" w:firstColumn="0" w:lastColumn="0" w:noHBand="0" w:noVBand="0"/>
      </w:tblPr>
      <w:tblGrid>
        <w:gridCol w:w="764"/>
        <w:gridCol w:w="8901"/>
      </w:tblGrid>
      <w:tr w:rsidR="00A15D94" w14:paraId="5DEFAFB2" w14:textId="77777777" w:rsidTr="007703AC">
        <w:trPr>
          <w:trHeight w:val="170"/>
        </w:trPr>
        <w:tc>
          <w:tcPr>
            <w:tcW w:w="764" w:type="dxa"/>
          </w:tcPr>
          <w:p w14:paraId="35CC1241" w14:textId="77777777" w:rsidR="00A15D94" w:rsidRDefault="00A15D94" w:rsidP="007703A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noProof/>
                <w:color w:val="000000"/>
                <w:sz w:val="22"/>
                <w:szCs w:val="22"/>
                <w:lang w:val="ru-RU" w:eastAsia="ru-RU"/>
              </w:rPr>
              <w:lastRenderedPageBreak/>
              <w:drawing>
                <wp:inline distT="0" distB="0" distL="114300" distR="114300" wp14:anchorId="7151FAC8" wp14:editId="710EAD69">
                  <wp:extent cx="347980" cy="347345"/>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901" w:type="dxa"/>
          </w:tcPr>
          <w:p w14:paraId="70E52053" w14:textId="77777777" w:rsidR="00A15D94" w:rsidRDefault="00A15D94" w:rsidP="007703A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943634"/>
                <w:sz w:val="22"/>
                <w:szCs w:val="22"/>
              </w:rPr>
              <w:t>ВИСНОВКИ ТА РЕКОМЕНДАЦІЇ</w:t>
            </w:r>
          </w:p>
          <w:p w14:paraId="211612C1" w14:textId="77777777" w:rsidR="00A15D94" w:rsidRDefault="00A15D94" w:rsidP="007703AC">
            <w:pPr>
              <w:pBdr>
                <w:top w:val="nil"/>
                <w:left w:val="nil"/>
                <w:bottom w:val="nil"/>
                <w:right w:val="nil"/>
                <w:between w:val="nil"/>
              </w:pBdr>
              <w:rPr>
                <w:rFonts w:ascii="Calibri" w:eastAsia="Calibri" w:hAnsi="Calibri" w:cs="Calibri"/>
                <w:color w:val="000000"/>
                <w:sz w:val="22"/>
                <w:szCs w:val="22"/>
              </w:rPr>
            </w:pPr>
          </w:p>
          <w:p w14:paraId="66DA40AA" w14:textId="77777777" w:rsidR="00A15D94" w:rsidRDefault="00A15D94" w:rsidP="007703A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Найближчим часом примірні навчальні програми з питань організації та здійснення публічних закупівель будуть переглянуті у зв’яз</w:t>
            </w:r>
            <w:r w:rsidRPr="004E52DA">
              <w:rPr>
                <w:rFonts w:ascii="Calibri" w:eastAsia="Calibri" w:hAnsi="Calibri" w:cs="Calibri"/>
                <w:color w:val="000000"/>
                <w:sz w:val="22"/>
                <w:szCs w:val="22"/>
              </w:rPr>
              <w:t xml:space="preserve">ку </w:t>
            </w:r>
            <w:r w:rsidRPr="00931DCE">
              <w:rPr>
                <w:rFonts w:ascii="Calibri" w:eastAsia="Calibri" w:hAnsi="Calibri" w:cs="Calibri"/>
                <w:color w:val="000000"/>
                <w:sz w:val="22"/>
                <w:szCs w:val="22"/>
              </w:rPr>
              <w:t xml:space="preserve">з реформою </w:t>
            </w:r>
            <w:r w:rsidRPr="004E52DA">
              <w:rPr>
                <w:rFonts w:ascii="Calibri" w:eastAsia="Calibri" w:hAnsi="Calibri" w:cs="Calibri"/>
                <w:color w:val="000000"/>
                <w:sz w:val="22"/>
                <w:szCs w:val="22"/>
              </w:rPr>
              <w:t xml:space="preserve">і </w:t>
            </w:r>
            <w:r w:rsidRPr="00931DCE">
              <w:rPr>
                <w:rFonts w:ascii="Calibri" w:eastAsia="Calibri" w:hAnsi="Calibri" w:cs="Calibri"/>
                <w:color w:val="000000"/>
                <w:sz w:val="22"/>
                <w:szCs w:val="22"/>
              </w:rPr>
              <w:t>дією Нової редакції Закону</w:t>
            </w:r>
            <w:r>
              <w:rPr>
                <w:rFonts w:ascii="Calibri" w:eastAsia="Calibri" w:hAnsi="Calibri" w:cs="Calibri"/>
                <w:color w:val="000000"/>
                <w:sz w:val="22"/>
                <w:szCs w:val="22"/>
                <w:shd w:val="clear" w:color="auto" w:fill="FFD966"/>
              </w:rPr>
              <w:t xml:space="preserve"> </w:t>
            </w:r>
            <w:r w:rsidRPr="00931DCE">
              <w:rPr>
                <w:rFonts w:ascii="Calibri" w:eastAsia="Calibri" w:hAnsi="Calibri" w:cs="Calibri"/>
                <w:color w:val="000000"/>
                <w:sz w:val="22"/>
                <w:szCs w:val="22"/>
              </w:rPr>
              <w:t>про ПЗ</w:t>
            </w:r>
            <w:r>
              <w:rPr>
                <w:rFonts w:ascii="Calibri" w:eastAsia="Calibri" w:hAnsi="Calibri" w:cs="Calibri"/>
                <w:color w:val="000000"/>
                <w:sz w:val="22"/>
                <w:szCs w:val="22"/>
              </w:rPr>
              <w:t xml:space="preserve">. У зв’язку з цим необхідно: </w:t>
            </w:r>
          </w:p>
        </w:tc>
      </w:tr>
      <w:tr w:rsidR="004670A5" w:rsidRPr="002A774F" w14:paraId="660CFBDA" w14:textId="77777777">
        <w:trPr>
          <w:trHeight w:val="170"/>
        </w:trPr>
        <w:tc>
          <w:tcPr>
            <w:tcW w:w="764" w:type="dxa"/>
          </w:tcPr>
          <w:tbl>
            <w:tblPr>
              <w:tblStyle w:val="30"/>
              <w:tblW w:w="9665" w:type="dxa"/>
              <w:tblInd w:w="0" w:type="dxa"/>
              <w:tblLayout w:type="fixed"/>
              <w:tblLook w:val="0000" w:firstRow="0" w:lastRow="0" w:firstColumn="0" w:lastColumn="0" w:noHBand="0" w:noVBand="0"/>
            </w:tblPr>
            <w:tblGrid>
              <w:gridCol w:w="764"/>
              <w:gridCol w:w="8901"/>
            </w:tblGrid>
            <w:tr w:rsidR="00A15D94" w:rsidRPr="002A774F" w14:paraId="7F0F219F" w14:textId="77777777" w:rsidTr="007703AC">
              <w:trPr>
                <w:trHeight w:val="170"/>
              </w:trPr>
              <w:tc>
                <w:tcPr>
                  <w:tcW w:w="764" w:type="dxa"/>
                </w:tcPr>
                <w:p w14:paraId="4F3415C2" w14:textId="77777777" w:rsidR="00A15D94" w:rsidRPr="002A774F" w:rsidRDefault="00A15D94" w:rsidP="00A15D94">
                  <w:pPr>
                    <w:pBdr>
                      <w:top w:val="nil"/>
                      <w:left w:val="nil"/>
                      <w:bottom w:val="nil"/>
                      <w:right w:val="nil"/>
                      <w:between w:val="nil"/>
                    </w:pBdr>
                    <w:jc w:val="both"/>
                    <w:rPr>
                      <w:rFonts w:ascii="Calibri" w:eastAsia="Calibri" w:hAnsi="Calibri" w:cs="Calibri"/>
                      <w:color w:val="000000"/>
                      <w:sz w:val="22"/>
                      <w:szCs w:val="22"/>
                    </w:rPr>
                  </w:pPr>
                </w:p>
              </w:tc>
              <w:tc>
                <w:tcPr>
                  <w:tcW w:w="8901" w:type="dxa"/>
                </w:tcPr>
                <w:p w14:paraId="1C338201" w14:textId="77777777" w:rsidR="00A15D94" w:rsidRPr="002A774F" w:rsidRDefault="00A15D94" w:rsidP="007703AC">
                  <w:pPr>
                    <w:pBdr>
                      <w:top w:val="nil"/>
                      <w:left w:val="nil"/>
                      <w:bottom w:val="nil"/>
                      <w:right w:val="nil"/>
                      <w:between w:val="nil"/>
                    </w:pBdr>
                    <w:rPr>
                      <w:rFonts w:ascii="Calibri" w:eastAsia="Calibri" w:hAnsi="Calibri" w:cs="Calibri"/>
                      <w:color w:val="000000"/>
                      <w:sz w:val="22"/>
                      <w:szCs w:val="22"/>
                    </w:rPr>
                  </w:pPr>
                </w:p>
              </w:tc>
            </w:tr>
          </w:tbl>
          <w:p w14:paraId="0289D8FC" w14:textId="77777777" w:rsidR="00A15D94" w:rsidRPr="002A774F" w:rsidRDefault="00A15D94">
            <w:pPr>
              <w:pBdr>
                <w:top w:val="nil"/>
                <w:left w:val="nil"/>
                <w:bottom w:val="nil"/>
                <w:right w:val="nil"/>
                <w:between w:val="nil"/>
              </w:pBdr>
              <w:jc w:val="both"/>
              <w:rPr>
                <w:rFonts w:ascii="Calibri" w:eastAsia="Calibri" w:hAnsi="Calibri" w:cs="Calibri"/>
                <w:color w:val="000000"/>
                <w:sz w:val="22"/>
                <w:szCs w:val="22"/>
              </w:rPr>
            </w:pPr>
          </w:p>
        </w:tc>
        <w:tc>
          <w:tcPr>
            <w:tcW w:w="8901" w:type="dxa"/>
          </w:tcPr>
          <w:p w14:paraId="7D55F7B6" w14:textId="77777777" w:rsidR="004670A5" w:rsidRPr="002A774F" w:rsidRDefault="004670A5" w:rsidP="004E52DA">
            <w:pPr>
              <w:pBdr>
                <w:top w:val="nil"/>
                <w:left w:val="nil"/>
                <w:bottom w:val="nil"/>
                <w:right w:val="nil"/>
                <w:between w:val="nil"/>
              </w:pBdr>
              <w:rPr>
                <w:rFonts w:ascii="Calibri" w:eastAsia="Calibri" w:hAnsi="Calibri" w:cs="Calibri"/>
                <w:color w:val="000000"/>
                <w:sz w:val="22"/>
                <w:szCs w:val="22"/>
              </w:rPr>
            </w:pPr>
          </w:p>
        </w:tc>
      </w:tr>
    </w:tbl>
    <w:p w14:paraId="1B26B8FB"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1. Забезпечити перегляд навчальної програми і матеріалів щодо СПЗ розроблених в рамках проекту СПЗ </w:t>
      </w:r>
      <w:proofErr w:type="spellStart"/>
      <w:r w:rsidRPr="00036487">
        <w:rPr>
          <w:rFonts w:ascii="Calibri" w:eastAsia="Calibri" w:hAnsi="Calibri" w:cs="Calibri"/>
          <w:color w:val="000000"/>
          <w:sz w:val="22"/>
          <w:szCs w:val="22"/>
        </w:rPr>
        <w:t>EaP</w:t>
      </w:r>
      <w:proofErr w:type="spellEnd"/>
      <w:r w:rsidRPr="00036487">
        <w:rPr>
          <w:rFonts w:ascii="Calibri" w:eastAsia="Calibri" w:hAnsi="Calibri" w:cs="Calibri"/>
          <w:color w:val="000000"/>
          <w:sz w:val="22"/>
          <w:szCs w:val="22"/>
        </w:rPr>
        <w:t xml:space="preserve"> GREEN. Перегляд  повинен враховувати зміни до Закону, приклади успішних практик застосування СПЗ в Україні, нові можливості щодо застосування цього підходу пов’язані з вступом в дію </w:t>
      </w:r>
      <w:r w:rsidR="004E52DA" w:rsidRPr="002A774F">
        <w:rPr>
          <w:rFonts w:ascii="Calibri" w:eastAsia="Calibri" w:hAnsi="Calibri" w:cs="Calibri"/>
          <w:color w:val="000000"/>
          <w:sz w:val="22"/>
          <w:szCs w:val="22"/>
        </w:rPr>
        <w:t>нової редакції Закону</w:t>
      </w:r>
      <w:r w:rsidRPr="002A774F">
        <w:rPr>
          <w:rFonts w:ascii="Calibri" w:eastAsia="Calibri" w:hAnsi="Calibri" w:cs="Calibri"/>
          <w:color w:val="000000"/>
          <w:sz w:val="22"/>
          <w:szCs w:val="22"/>
        </w:rPr>
        <w:t>, нові критерії сталості методики оцінювання життєвого циклу тощо.</w:t>
      </w:r>
    </w:p>
    <w:p w14:paraId="37934668"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2800D9BA"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В процесі перегляду варто враховувати матеріали, що лишаються актуальними в наявному контенті та контенті он-лайн навчального курсу для замовників «Впровадження «зелених» публічних закупівель» про якій більш детальніше викладено у </w:t>
      </w:r>
      <w:r w:rsidRPr="002A774F">
        <w:rPr>
          <w:rFonts w:ascii="Calibri" w:eastAsia="Calibri" w:hAnsi="Calibri" w:cs="Calibri"/>
          <w:i/>
          <w:color w:val="000000"/>
          <w:sz w:val="22"/>
          <w:szCs w:val="22"/>
        </w:rPr>
        <w:t>Розділі VІІ Аналіз стану реалізації комунікаційної стратегії для просування СПЗ</w:t>
      </w:r>
      <w:r w:rsidRPr="002A774F">
        <w:rPr>
          <w:rFonts w:ascii="Calibri" w:eastAsia="Calibri" w:hAnsi="Calibri" w:cs="Calibri"/>
          <w:color w:val="000000"/>
          <w:sz w:val="22"/>
          <w:szCs w:val="22"/>
        </w:rPr>
        <w:t xml:space="preserve"> цього звіту. </w:t>
      </w:r>
    </w:p>
    <w:p w14:paraId="43AD7529"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70746F66"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2. В результаті перегляду повинен бути створений навчальний модуль щодо СПЗ разом з методикою, презентаційними, навчальними матеріалами і тестами щодо перевірки знань – як невід’ємної складової навчальної Програми Професіоналізації Закупівель. Ця програма розроблена Київською школою економіки і є базовою для ВНЗ  та закладів щодо підвищення кваліфікації замовників. </w:t>
      </w:r>
    </w:p>
    <w:p w14:paraId="3DE27D2A"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4E87752"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shd w:val="clear" w:color="auto" w:fill="FFE599"/>
        </w:rPr>
      </w:pPr>
      <w:r w:rsidRPr="002A774F">
        <w:rPr>
          <w:rFonts w:ascii="Calibri" w:eastAsia="Calibri" w:hAnsi="Calibri" w:cs="Calibri"/>
          <w:color w:val="000000"/>
          <w:sz w:val="22"/>
          <w:szCs w:val="22"/>
        </w:rPr>
        <w:t>3. На основі навчального модулю розробити і впровадити он-лайн навчальний курс «Впровадження сталих публічних закупівель» з системою тестів щодо перевірки знань. Програма тестування уповноважених осіб що розробляється повинна враховувати основні питання пов’язані з СПЗ.</w:t>
      </w:r>
    </w:p>
    <w:p w14:paraId="55364E11"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1F5DD4BE"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4. Організувати  проведення тренінгів (</w:t>
      </w:r>
      <w:proofErr w:type="spellStart"/>
      <w:r w:rsidRPr="00036487">
        <w:rPr>
          <w:rFonts w:ascii="Calibri" w:eastAsia="Calibri" w:hAnsi="Calibri" w:cs="Calibri"/>
          <w:color w:val="000000"/>
          <w:sz w:val="22"/>
          <w:szCs w:val="22"/>
        </w:rPr>
        <w:t>вебінарів</w:t>
      </w:r>
      <w:proofErr w:type="spellEnd"/>
      <w:r w:rsidRPr="00036487">
        <w:rPr>
          <w:rFonts w:ascii="Calibri" w:eastAsia="Calibri" w:hAnsi="Calibri" w:cs="Calibri"/>
          <w:color w:val="000000"/>
          <w:sz w:val="22"/>
          <w:szCs w:val="22"/>
        </w:rPr>
        <w:t xml:space="preserve">) для викладачів курсів для замовників (формат “тренінг для тренерів”). </w:t>
      </w:r>
    </w:p>
    <w:p w14:paraId="6DB74C72" w14:textId="77777777" w:rsidR="004670A5" w:rsidRDefault="004670A5">
      <w:pPr>
        <w:pBdr>
          <w:top w:val="nil"/>
          <w:left w:val="nil"/>
          <w:bottom w:val="nil"/>
          <w:right w:val="nil"/>
          <w:between w:val="nil"/>
        </w:pBdr>
        <w:jc w:val="both"/>
        <w:rPr>
          <w:rFonts w:ascii="Calibri" w:eastAsia="Calibri" w:hAnsi="Calibri" w:cs="Calibri"/>
          <w:color w:val="000000"/>
          <w:sz w:val="22"/>
          <w:szCs w:val="22"/>
        </w:rPr>
      </w:pPr>
    </w:p>
    <w:p w14:paraId="2BFC9FEF" w14:textId="77777777" w:rsidR="00531D6C" w:rsidRDefault="00531D6C">
      <w:pPr>
        <w:pBdr>
          <w:top w:val="nil"/>
          <w:left w:val="nil"/>
          <w:bottom w:val="nil"/>
          <w:right w:val="nil"/>
          <w:between w:val="nil"/>
        </w:pBdr>
        <w:jc w:val="both"/>
        <w:rPr>
          <w:rFonts w:ascii="Calibri" w:eastAsia="Calibri" w:hAnsi="Calibri" w:cs="Calibri"/>
          <w:color w:val="000000"/>
          <w:sz w:val="22"/>
          <w:szCs w:val="22"/>
        </w:rPr>
      </w:pPr>
    </w:p>
    <w:p w14:paraId="15906AAB" w14:textId="77777777" w:rsidR="00531D6C" w:rsidRDefault="00531D6C">
      <w:pPr>
        <w:pBdr>
          <w:top w:val="nil"/>
          <w:left w:val="nil"/>
          <w:bottom w:val="nil"/>
          <w:right w:val="nil"/>
          <w:between w:val="nil"/>
        </w:pBdr>
        <w:jc w:val="both"/>
        <w:rPr>
          <w:rFonts w:ascii="Calibri" w:eastAsia="Calibri" w:hAnsi="Calibri" w:cs="Calibri"/>
          <w:color w:val="000000"/>
          <w:sz w:val="22"/>
          <w:szCs w:val="22"/>
        </w:rPr>
      </w:pPr>
    </w:p>
    <w:p w14:paraId="6058E99A" w14:textId="77777777" w:rsidR="00531D6C" w:rsidRDefault="00531D6C">
      <w:pPr>
        <w:pBdr>
          <w:top w:val="nil"/>
          <w:left w:val="nil"/>
          <w:bottom w:val="nil"/>
          <w:right w:val="nil"/>
          <w:between w:val="nil"/>
        </w:pBdr>
        <w:jc w:val="both"/>
        <w:rPr>
          <w:rFonts w:ascii="Calibri" w:eastAsia="Calibri" w:hAnsi="Calibri" w:cs="Calibri"/>
          <w:color w:val="000000"/>
          <w:sz w:val="22"/>
          <w:szCs w:val="22"/>
        </w:rPr>
      </w:pPr>
    </w:p>
    <w:p w14:paraId="4E069DB9" w14:textId="77777777" w:rsidR="00531D6C" w:rsidRDefault="00531D6C">
      <w:pPr>
        <w:pBdr>
          <w:top w:val="nil"/>
          <w:left w:val="nil"/>
          <w:bottom w:val="nil"/>
          <w:right w:val="nil"/>
          <w:between w:val="nil"/>
        </w:pBdr>
        <w:jc w:val="both"/>
        <w:rPr>
          <w:rFonts w:ascii="Calibri" w:eastAsia="Calibri" w:hAnsi="Calibri" w:cs="Calibri"/>
          <w:color w:val="000000"/>
          <w:sz w:val="22"/>
          <w:szCs w:val="22"/>
        </w:rPr>
      </w:pPr>
    </w:p>
    <w:p w14:paraId="6EDDA7CF" w14:textId="77777777" w:rsidR="00531D6C" w:rsidRDefault="00531D6C">
      <w:pPr>
        <w:pBdr>
          <w:top w:val="nil"/>
          <w:left w:val="nil"/>
          <w:bottom w:val="nil"/>
          <w:right w:val="nil"/>
          <w:between w:val="nil"/>
        </w:pBdr>
        <w:jc w:val="both"/>
        <w:rPr>
          <w:rFonts w:ascii="Calibri" w:eastAsia="Calibri" w:hAnsi="Calibri" w:cs="Calibri"/>
          <w:color w:val="000000"/>
          <w:sz w:val="22"/>
          <w:szCs w:val="22"/>
        </w:rPr>
      </w:pPr>
    </w:p>
    <w:p w14:paraId="487B95BA" w14:textId="77777777" w:rsidR="00531D6C" w:rsidRDefault="00531D6C">
      <w:pPr>
        <w:pBdr>
          <w:top w:val="nil"/>
          <w:left w:val="nil"/>
          <w:bottom w:val="nil"/>
          <w:right w:val="nil"/>
          <w:between w:val="nil"/>
        </w:pBdr>
        <w:jc w:val="both"/>
        <w:rPr>
          <w:rFonts w:ascii="Calibri" w:eastAsia="Calibri" w:hAnsi="Calibri" w:cs="Calibri"/>
          <w:color w:val="000000"/>
          <w:sz w:val="22"/>
          <w:szCs w:val="22"/>
        </w:rPr>
      </w:pPr>
    </w:p>
    <w:p w14:paraId="482BDF34" w14:textId="77777777" w:rsidR="00A15D94" w:rsidRDefault="00A15D94">
      <w:pPr>
        <w:pBdr>
          <w:top w:val="nil"/>
          <w:left w:val="nil"/>
          <w:bottom w:val="nil"/>
          <w:right w:val="nil"/>
          <w:between w:val="nil"/>
        </w:pBdr>
        <w:jc w:val="both"/>
        <w:rPr>
          <w:rFonts w:ascii="Calibri" w:eastAsia="Calibri" w:hAnsi="Calibri" w:cs="Calibri"/>
          <w:color w:val="000000"/>
          <w:sz w:val="22"/>
          <w:szCs w:val="22"/>
        </w:rPr>
      </w:pPr>
    </w:p>
    <w:p w14:paraId="561EB78A" w14:textId="77777777" w:rsidR="00A15D94" w:rsidRDefault="00A15D94">
      <w:pPr>
        <w:pBdr>
          <w:top w:val="nil"/>
          <w:left w:val="nil"/>
          <w:bottom w:val="nil"/>
          <w:right w:val="nil"/>
          <w:between w:val="nil"/>
        </w:pBdr>
        <w:jc w:val="both"/>
        <w:rPr>
          <w:rFonts w:ascii="Calibri" w:eastAsia="Calibri" w:hAnsi="Calibri" w:cs="Calibri"/>
          <w:color w:val="000000"/>
          <w:sz w:val="22"/>
          <w:szCs w:val="22"/>
        </w:rPr>
      </w:pPr>
    </w:p>
    <w:p w14:paraId="73740751" w14:textId="77777777" w:rsidR="00A15D94" w:rsidRDefault="00A15D94">
      <w:pPr>
        <w:pBdr>
          <w:top w:val="nil"/>
          <w:left w:val="nil"/>
          <w:bottom w:val="nil"/>
          <w:right w:val="nil"/>
          <w:between w:val="nil"/>
        </w:pBdr>
        <w:jc w:val="both"/>
        <w:rPr>
          <w:rFonts w:ascii="Calibri" w:eastAsia="Calibri" w:hAnsi="Calibri" w:cs="Calibri"/>
          <w:color w:val="000000"/>
          <w:sz w:val="22"/>
          <w:szCs w:val="22"/>
        </w:rPr>
      </w:pPr>
    </w:p>
    <w:p w14:paraId="454994A1" w14:textId="77777777" w:rsidR="00A15D94" w:rsidRDefault="00A15D94">
      <w:pPr>
        <w:pBdr>
          <w:top w:val="nil"/>
          <w:left w:val="nil"/>
          <w:bottom w:val="nil"/>
          <w:right w:val="nil"/>
          <w:between w:val="nil"/>
        </w:pBdr>
        <w:jc w:val="both"/>
        <w:rPr>
          <w:rFonts w:ascii="Calibri" w:eastAsia="Calibri" w:hAnsi="Calibri" w:cs="Calibri"/>
          <w:color w:val="000000"/>
          <w:sz w:val="22"/>
          <w:szCs w:val="22"/>
        </w:rPr>
      </w:pPr>
    </w:p>
    <w:p w14:paraId="32D7B50A" w14:textId="77777777" w:rsidR="00A15D94" w:rsidRDefault="00A15D94">
      <w:pPr>
        <w:pBdr>
          <w:top w:val="nil"/>
          <w:left w:val="nil"/>
          <w:bottom w:val="nil"/>
          <w:right w:val="nil"/>
          <w:between w:val="nil"/>
        </w:pBdr>
        <w:jc w:val="both"/>
        <w:rPr>
          <w:rFonts w:ascii="Calibri" w:eastAsia="Calibri" w:hAnsi="Calibri" w:cs="Calibri"/>
          <w:color w:val="000000"/>
          <w:sz w:val="22"/>
          <w:szCs w:val="22"/>
        </w:rPr>
      </w:pPr>
    </w:p>
    <w:p w14:paraId="1848FE3A" w14:textId="77777777" w:rsidR="00A15D94" w:rsidRDefault="00A15D94">
      <w:pPr>
        <w:pBdr>
          <w:top w:val="nil"/>
          <w:left w:val="nil"/>
          <w:bottom w:val="nil"/>
          <w:right w:val="nil"/>
          <w:between w:val="nil"/>
        </w:pBdr>
        <w:jc w:val="both"/>
        <w:rPr>
          <w:rFonts w:ascii="Calibri" w:eastAsia="Calibri" w:hAnsi="Calibri" w:cs="Calibri"/>
          <w:color w:val="000000"/>
          <w:sz w:val="22"/>
          <w:szCs w:val="22"/>
        </w:rPr>
      </w:pPr>
    </w:p>
    <w:p w14:paraId="434DB663" w14:textId="77777777" w:rsidR="00A15D94" w:rsidRDefault="00A15D94">
      <w:pPr>
        <w:pBdr>
          <w:top w:val="nil"/>
          <w:left w:val="nil"/>
          <w:bottom w:val="nil"/>
          <w:right w:val="nil"/>
          <w:between w:val="nil"/>
        </w:pBdr>
        <w:jc w:val="both"/>
        <w:rPr>
          <w:rFonts w:ascii="Calibri" w:eastAsia="Calibri" w:hAnsi="Calibri" w:cs="Calibri"/>
          <w:color w:val="000000"/>
          <w:sz w:val="22"/>
          <w:szCs w:val="22"/>
        </w:rPr>
      </w:pPr>
    </w:p>
    <w:p w14:paraId="175ABA1A" w14:textId="77777777" w:rsidR="00A15D94" w:rsidRDefault="00A15D94">
      <w:pPr>
        <w:pBdr>
          <w:top w:val="nil"/>
          <w:left w:val="nil"/>
          <w:bottom w:val="nil"/>
          <w:right w:val="nil"/>
          <w:between w:val="nil"/>
        </w:pBdr>
        <w:jc w:val="both"/>
        <w:rPr>
          <w:rFonts w:ascii="Calibri" w:eastAsia="Calibri" w:hAnsi="Calibri" w:cs="Calibri"/>
          <w:color w:val="000000"/>
          <w:sz w:val="22"/>
          <w:szCs w:val="22"/>
        </w:rPr>
      </w:pPr>
    </w:p>
    <w:p w14:paraId="0EA22B86" w14:textId="77777777" w:rsidR="00A15D94" w:rsidRDefault="00A15D94">
      <w:pPr>
        <w:pBdr>
          <w:top w:val="nil"/>
          <w:left w:val="nil"/>
          <w:bottom w:val="nil"/>
          <w:right w:val="nil"/>
          <w:between w:val="nil"/>
        </w:pBdr>
        <w:jc w:val="both"/>
        <w:rPr>
          <w:rFonts w:ascii="Calibri" w:eastAsia="Calibri" w:hAnsi="Calibri" w:cs="Calibri"/>
          <w:color w:val="000000"/>
          <w:sz w:val="22"/>
          <w:szCs w:val="22"/>
        </w:rPr>
      </w:pPr>
    </w:p>
    <w:p w14:paraId="7E6C705E" w14:textId="77777777" w:rsidR="00A15D94" w:rsidRDefault="00A15D94">
      <w:pPr>
        <w:pBdr>
          <w:top w:val="nil"/>
          <w:left w:val="nil"/>
          <w:bottom w:val="nil"/>
          <w:right w:val="nil"/>
          <w:between w:val="nil"/>
        </w:pBdr>
        <w:jc w:val="both"/>
        <w:rPr>
          <w:rFonts w:ascii="Calibri" w:eastAsia="Calibri" w:hAnsi="Calibri" w:cs="Calibri"/>
          <w:color w:val="000000"/>
          <w:sz w:val="22"/>
          <w:szCs w:val="22"/>
        </w:rPr>
      </w:pPr>
    </w:p>
    <w:p w14:paraId="211FCB4C" w14:textId="77777777" w:rsidR="00A15D94" w:rsidRDefault="00A15D94">
      <w:pPr>
        <w:pBdr>
          <w:top w:val="nil"/>
          <w:left w:val="nil"/>
          <w:bottom w:val="nil"/>
          <w:right w:val="nil"/>
          <w:between w:val="nil"/>
        </w:pBdr>
        <w:jc w:val="both"/>
        <w:rPr>
          <w:rFonts w:ascii="Calibri" w:eastAsia="Calibri" w:hAnsi="Calibri" w:cs="Calibri"/>
          <w:color w:val="000000"/>
          <w:sz w:val="22"/>
          <w:szCs w:val="22"/>
        </w:rPr>
      </w:pPr>
    </w:p>
    <w:p w14:paraId="5BC6F3E8" w14:textId="77777777" w:rsidR="00A15D94" w:rsidRDefault="00A15D94">
      <w:pPr>
        <w:pBdr>
          <w:top w:val="nil"/>
          <w:left w:val="nil"/>
          <w:bottom w:val="nil"/>
          <w:right w:val="nil"/>
          <w:between w:val="nil"/>
        </w:pBdr>
        <w:jc w:val="both"/>
        <w:rPr>
          <w:rFonts w:ascii="Calibri" w:eastAsia="Calibri" w:hAnsi="Calibri" w:cs="Calibri"/>
          <w:color w:val="000000"/>
          <w:sz w:val="22"/>
          <w:szCs w:val="22"/>
        </w:rPr>
      </w:pPr>
    </w:p>
    <w:p w14:paraId="7A87E830" w14:textId="77777777" w:rsidR="00A15D94" w:rsidRDefault="00A15D94">
      <w:pPr>
        <w:pBdr>
          <w:top w:val="nil"/>
          <w:left w:val="nil"/>
          <w:bottom w:val="nil"/>
          <w:right w:val="nil"/>
          <w:between w:val="nil"/>
        </w:pBdr>
        <w:jc w:val="both"/>
        <w:rPr>
          <w:rFonts w:ascii="Calibri" w:eastAsia="Calibri" w:hAnsi="Calibri" w:cs="Calibri"/>
          <w:color w:val="000000"/>
          <w:sz w:val="22"/>
          <w:szCs w:val="22"/>
        </w:rPr>
      </w:pPr>
    </w:p>
    <w:p w14:paraId="4AE382A2" w14:textId="77777777" w:rsidR="00A15D94" w:rsidRDefault="00A15D94">
      <w:pPr>
        <w:pBdr>
          <w:top w:val="nil"/>
          <w:left w:val="nil"/>
          <w:bottom w:val="nil"/>
          <w:right w:val="nil"/>
          <w:between w:val="nil"/>
        </w:pBdr>
        <w:jc w:val="both"/>
        <w:rPr>
          <w:rFonts w:ascii="Calibri" w:eastAsia="Calibri" w:hAnsi="Calibri" w:cs="Calibri"/>
          <w:color w:val="000000"/>
          <w:sz w:val="22"/>
          <w:szCs w:val="22"/>
        </w:rPr>
      </w:pPr>
    </w:p>
    <w:p w14:paraId="15174ACF" w14:textId="77777777" w:rsidR="00A15D94" w:rsidRDefault="00A15D94">
      <w:pPr>
        <w:pBdr>
          <w:top w:val="nil"/>
          <w:left w:val="nil"/>
          <w:bottom w:val="nil"/>
          <w:right w:val="nil"/>
          <w:between w:val="nil"/>
        </w:pBdr>
        <w:jc w:val="both"/>
        <w:rPr>
          <w:rFonts w:ascii="Calibri" w:eastAsia="Calibri" w:hAnsi="Calibri" w:cs="Calibri"/>
          <w:color w:val="000000"/>
          <w:sz w:val="22"/>
          <w:szCs w:val="22"/>
        </w:rPr>
      </w:pPr>
    </w:p>
    <w:p w14:paraId="399DA564" w14:textId="77777777" w:rsidR="00531D6C" w:rsidRPr="002A774F" w:rsidRDefault="00531D6C">
      <w:pPr>
        <w:pBdr>
          <w:top w:val="nil"/>
          <w:left w:val="nil"/>
          <w:bottom w:val="nil"/>
          <w:right w:val="nil"/>
          <w:between w:val="nil"/>
        </w:pBdr>
        <w:jc w:val="both"/>
        <w:rPr>
          <w:rFonts w:ascii="Calibri" w:eastAsia="Calibri" w:hAnsi="Calibri" w:cs="Calibri"/>
          <w:color w:val="000000"/>
          <w:sz w:val="22"/>
          <w:szCs w:val="22"/>
        </w:rPr>
      </w:pPr>
    </w:p>
    <w:p w14:paraId="6FDEBE06"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b/>
          <w:color w:val="943634"/>
          <w:sz w:val="22"/>
          <w:szCs w:val="22"/>
        </w:rPr>
        <w:t xml:space="preserve">VІI. АНАЛІЗ ТА ОЦІНКА СТАНУ РЕАЛІЗАЦІЇ КОМУНІКАЦІЙНОЇ СТРАТЕГІЇ ДЛЯ ПРОСУВАННЯ СПЗ </w:t>
      </w:r>
    </w:p>
    <w:p w14:paraId="4F2CDE12" w14:textId="77777777" w:rsidR="004670A5" w:rsidRPr="002A774F" w:rsidRDefault="004670A5">
      <w:pPr>
        <w:pBdr>
          <w:top w:val="nil"/>
          <w:left w:val="nil"/>
          <w:bottom w:val="nil"/>
          <w:right w:val="nil"/>
          <w:between w:val="nil"/>
        </w:pBdr>
        <w:rPr>
          <w:rFonts w:ascii="Calibri" w:eastAsia="Calibri" w:hAnsi="Calibri" w:cs="Calibri"/>
          <w:color w:val="FF0000"/>
          <w:sz w:val="22"/>
          <w:szCs w:val="22"/>
        </w:rPr>
      </w:pPr>
    </w:p>
    <w:p w14:paraId="075035FA" w14:textId="77777777" w:rsidR="004670A5" w:rsidRPr="002A774F" w:rsidRDefault="00242702">
      <w:pPr>
        <w:pBdr>
          <w:top w:val="nil"/>
          <w:left w:val="nil"/>
          <w:bottom w:val="nil"/>
          <w:right w:val="nil"/>
          <w:between w:val="nil"/>
        </w:pBdr>
        <w:tabs>
          <w:tab w:val="left" w:pos="851"/>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Комунікаційна стратегія щодо впровадження СПЗ в Україні на 2016 – 2019 рр. (далі – Комунікаційна стратегія) була розроблена в рамках реалізації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w:t>
      </w:r>
    </w:p>
    <w:p w14:paraId="2B337EB4" w14:textId="77777777" w:rsidR="004670A5" w:rsidRPr="002A774F" w:rsidRDefault="004670A5">
      <w:pPr>
        <w:pBdr>
          <w:top w:val="nil"/>
          <w:left w:val="nil"/>
          <w:bottom w:val="nil"/>
          <w:right w:val="nil"/>
          <w:between w:val="nil"/>
        </w:pBdr>
        <w:tabs>
          <w:tab w:val="left" w:pos="851"/>
          <w:tab w:val="left" w:pos="1134"/>
        </w:tabs>
        <w:jc w:val="both"/>
        <w:rPr>
          <w:rFonts w:ascii="Calibri" w:eastAsia="Calibri" w:hAnsi="Calibri" w:cs="Calibri"/>
          <w:color w:val="000000"/>
          <w:sz w:val="22"/>
          <w:szCs w:val="22"/>
        </w:rPr>
      </w:pPr>
    </w:p>
    <w:p w14:paraId="719092C8" w14:textId="77777777" w:rsidR="004670A5" w:rsidRPr="002A774F" w:rsidRDefault="00242702">
      <w:pPr>
        <w:pBdr>
          <w:top w:val="nil"/>
          <w:left w:val="nil"/>
          <w:bottom w:val="nil"/>
          <w:right w:val="nil"/>
          <w:between w:val="nil"/>
        </w:pBdr>
        <w:tabs>
          <w:tab w:val="left" w:pos="851"/>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Комунікаційна стратегія була схвалена керівним комітетом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(НКО) у 2016 р. За реалізацію Комунікаційної стратегії відповідала Академія в партнерстві з ВГО «Жива планета», ДП «</w:t>
      </w:r>
      <w:proofErr w:type="spellStart"/>
      <w:r w:rsidRPr="002A774F">
        <w:rPr>
          <w:rFonts w:ascii="Calibri" w:eastAsia="Calibri" w:hAnsi="Calibri" w:cs="Calibri"/>
          <w:color w:val="000000"/>
          <w:sz w:val="22"/>
          <w:szCs w:val="22"/>
        </w:rPr>
        <w:t>Прозорро</w:t>
      </w:r>
      <w:proofErr w:type="spellEnd"/>
      <w:r w:rsidRPr="002A774F">
        <w:rPr>
          <w:rFonts w:ascii="Calibri" w:eastAsia="Calibri" w:hAnsi="Calibri" w:cs="Calibri"/>
          <w:color w:val="000000"/>
          <w:sz w:val="22"/>
          <w:szCs w:val="22"/>
        </w:rPr>
        <w:t xml:space="preserve">», Інститутом екологічного управління та збалансованого природокористування та залученням інших експертів проекту. </w:t>
      </w:r>
    </w:p>
    <w:p w14:paraId="525C093A" w14:textId="77777777" w:rsidR="004670A5" w:rsidRPr="002A774F" w:rsidRDefault="004670A5">
      <w:pPr>
        <w:pBdr>
          <w:top w:val="nil"/>
          <w:left w:val="nil"/>
          <w:bottom w:val="nil"/>
          <w:right w:val="nil"/>
          <w:between w:val="nil"/>
        </w:pBdr>
        <w:tabs>
          <w:tab w:val="left" w:pos="219"/>
          <w:tab w:val="left" w:pos="851"/>
          <w:tab w:val="left" w:pos="1134"/>
        </w:tabs>
        <w:ind w:firstLine="567"/>
        <w:jc w:val="both"/>
        <w:rPr>
          <w:rFonts w:ascii="Calibri" w:eastAsia="Calibri" w:hAnsi="Calibri" w:cs="Calibri"/>
          <w:color w:val="000000"/>
          <w:sz w:val="22"/>
          <w:szCs w:val="22"/>
        </w:rPr>
      </w:pPr>
    </w:p>
    <w:p w14:paraId="2FDAD89A" w14:textId="77777777" w:rsidR="004670A5" w:rsidRPr="002A774F" w:rsidRDefault="00242702">
      <w:pPr>
        <w:pBdr>
          <w:top w:val="nil"/>
          <w:left w:val="nil"/>
          <w:bottom w:val="nil"/>
          <w:right w:val="nil"/>
          <w:between w:val="nil"/>
        </w:pBdr>
        <w:tabs>
          <w:tab w:val="left" w:pos="219"/>
          <w:tab w:val="left" w:pos="851"/>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Цільова аудиторія:</w:t>
      </w:r>
    </w:p>
    <w:p w14:paraId="79B46050" w14:textId="77777777" w:rsidR="004670A5" w:rsidRPr="002A774F" w:rsidRDefault="00242702">
      <w:pPr>
        <w:numPr>
          <w:ilvl w:val="0"/>
          <w:numId w:val="18"/>
        </w:numPr>
        <w:pBdr>
          <w:top w:val="nil"/>
          <w:left w:val="nil"/>
          <w:bottom w:val="nil"/>
          <w:right w:val="nil"/>
          <w:between w:val="nil"/>
        </w:pBdr>
        <w:tabs>
          <w:tab w:val="left" w:pos="851"/>
          <w:tab w:val="left" w:pos="1134"/>
        </w:tabs>
        <w:ind w:left="0" w:firstLine="567"/>
        <w:rPr>
          <w:color w:val="000000"/>
          <w:sz w:val="22"/>
          <w:szCs w:val="22"/>
        </w:rPr>
      </w:pPr>
      <w:r w:rsidRPr="002A774F">
        <w:rPr>
          <w:rFonts w:ascii="Calibri" w:eastAsia="Calibri" w:hAnsi="Calibri" w:cs="Calibri"/>
          <w:color w:val="000000"/>
          <w:sz w:val="22"/>
          <w:szCs w:val="22"/>
        </w:rPr>
        <w:t xml:space="preserve">органи влади, відповідальні за впровадження політики СПЗ – </w:t>
      </w:r>
      <w:r w:rsidR="000C4A8A" w:rsidRPr="002A774F">
        <w:rPr>
          <w:rFonts w:ascii="Calibri" w:eastAsia="Calibri" w:hAnsi="Calibri" w:cs="Calibri"/>
          <w:color w:val="000000"/>
          <w:sz w:val="22"/>
          <w:szCs w:val="22"/>
        </w:rPr>
        <w:t>Мінекономіки</w:t>
      </w:r>
      <w:r w:rsidRPr="002A774F">
        <w:rPr>
          <w:rFonts w:ascii="Calibri" w:eastAsia="Calibri" w:hAnsi="Calibri" w:cs="Calibri"/>
          <w:color w:val="000000"/>
          <w:sz w:val="22"/>
          <w:szCs w:val="22"/>
        </w:rPr>
        <w:t xml:space="preserve">, Мінприроди (до 27.05.2020 р. </w:t>
      </w:r>
      <w:proofErr w:type="spellStart"/>
      <w:r w:rsidRPr="002A774F">
        <w:rPr>
          <w:rFonts w:ascii="Calibri" w:eastAsia="Calibri" w:hAnsi="Calibri" w:cs="Calibri"/>
          <w:color w:val="000000"/>
          <w:sz w:val="22"/>
          <w:szCs w:val="22"/>
        </w:rPr>
        <w:t>Мінекоенерго</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Мінсоцполітики</w:t>
      </w:r>
      <w:proofErr w:type="spellEnd"/>
      <w:r w:rsidRPr="002A774F">
        <w:rPr>
          <w:rFonts w:ascii="Calibri" w:eastAsia="Calibri" w:hAnsi="Calibri" w:cs="Calibri"/>
          <w:color w:val="000000"/>
          <w:sz w:val="22"/>
          <w:szCs w:val="22"/>
        </w:rPr>
        <w:t>;</w:t>
      </w:r>
    </w:p>
    <w:p w14:paraId="17DFCB23" w14:textId="77777777" w:rsidR="004670A5" w:rsidRPr="002A774F" w:rsidRDefault="00242702">
      <w:pPr>
        <w:numPr>
          <w:ilvl w:val="0"/>
          <w:numId w:val="23"/>
        </w:numPr>
        <w:pBdr>
          <w:top w:val="nil"/>
          <w:left w:val="nil"/>
          <w:bottom w:val="nil"/>
          <w:right w:val="nil"/>
          <w:between w:val="nil"/>
        </w:pBdr>
        <w:tabs>
          <w:tab w:val="left" w:pos="851"/>
          <w:tab w:val="left" w:pos="1134"/>
        </w:tabs>
        <w:ind w:left="567" w:firstLine="0"/>
        <w:jc w:val="both"/>
        <w:rPr>
          <w:color w:val="000000"/>
          <w:sz w:val="22"/>
          <w:szCs w:val="22"/>
        </w:rPr>
      </w:pPr>
      <w:r w:rsidRPr="002A774F">
        <w:rPr>
          <w:rFonts w:ascii="Calibri" w:eastAsia="Calibri" w:hAnsi="Calibri" w:cs="Calibri"/>
          <w:color w:val="000000"/>
          <w:sz w:val="22"/>
          <w:szCs w:val="22"/>
        </w:rPr>
        <w:t>місцеві органи влади і контролюючі органи;</w:t>
      </w:r>
    </w:p>
    <w:p w14:paraId="7F80AABE" w14:textId="77777777" w:rsidR="004670A5" w:rsidRPr="002A774F" w:rsidRDefault="00242702" w:rsidP="004E52DA">
      <w:pPr>
        <w:numPr>
          <w:ilvl w:val="0"/>
          <w:numId w:val="23"/>
        </w:numPr>
        <w:pBdr>
          <w:top w:val="nil"/>
          <w:left w:val="nil"/>
          <w:bottom w:val="nil"/>
          <w:right w:val="nil"/>
          <w:between w:val="nil"/>
        </w:pBdr>
        <w:tabs>
          <w:tab w:val="left" w:pos="851"/>
          <w:tab w:val="left" w:pos="1134"/>
        </w:tabs>
        <w:jc w:val="both"/>
        <w:rPr>
          <w:color w:val="000000"/>
          <w:sz w:val="22"/>
          <w:szCs w:val="22"/>
        </w:rPr>
      </w:pPr>
      <w:r w:rsidRPr="002A774F">
        <w:rPr>
          <w:rFonts w:ascii="Calibri" w:eastAsia="Calibri" w:hAnsi="Calibri" w:cs="Calibri"/>
          <w:color w:val="000000"/>
          <w:sz w:val="22"/>
          <w:szCs w:val="22"/>
        </w:rPr>
        <w:t>ДП «</w:t>
      </w:r>
      <w:proofErr w:type="spellStart"/>
      <w:r w:rsidRPr="002A774F">
        <w:rPr>
          <w:rFonts w:ascii="Calibri" w:eastAsia="Calibri" w:hAnsi="Calibri" w:cs="Calibri"/>
          <w:color w:val="000000"/>
          <w:sz w:val="22"/>
          <w:szCs w:val="22"/>
        </w:rPr>
        <w:t>Прозорро</w:t>
      </w:r>
      <w:proofErr w:type="spellEnd"/>
      <w:r w:rsidRPr="002A774F">
        <w:rPr>
          <w:rFonts w:ascii="Calibri" w:eastAsia="Calibri" w:hAnsi="Calibri" w:cs="Calibri"/>
          <w:color w:val="000000"/>
          <w:sz w:val="22"/>
          <w:szCs w:val="22"/>
        </w:rPr>
        <w:t xml:space="preserve">», </w:t>
      </w:r>
      <w:r w:rsidR="004E52DA" w:rsidRPr="00036487">
        <w:rPr>
          <w:rFonts w:ascii="Calibri" w:eastAsia="Calibri" w:hAnsi="Calibri" w:cs="Calibri"/>
          <w:color w:val="000000"/>
          <w:sz w:val="22"/>
          <w:szCs w:val="22"/>
        </w:rPr>
        <w:t xml:space="preserve">авторизовані електронні майданчики </w:t>
      </w:r>
      <w:r w:rsidRPr="002A774F">
        <w:rPr>
          <w:rFonts w:ascii="Calibri" w:eastAsia="Calibri" w:hAnsi="Calibri" w:cs="Calibri"/>
          <w:color w:val="000000"/>
          <w:sz w:val="22"/>
          <w:szCs w:val="22"/>
        </w:rPr>
        <w:t>;</w:t>
      </w:r>
    </w:p>
    <w:p w14:paraId="06234199" w14:textId="77777777" w:rsidR="004670A5" w:rsidRPr="002A774F" w:rsidRDefault="00242702">
      <w:pPr>
        <w:numPr>
          <w:ilvl w:val="0"/>
          <w:numId w:val="23"/>
        </w:numPr>
        <w:pBdr>
          <w:top w:val="nil"/>
          <w:left w:val="nil"/>
          <w:bottom w:val="nil"/>
          <w:right w:val="nil"/>
          <w:between w:val="nil"/>
        </w:pBdr>
        <w:tabs>
          <w:tab w:val="left" w:pos="851"/>
          <w:tab w:val="left" w:pos="1134"/>
        </w:tabs>
        <w:ind w:left="567" w:firstLine="0"/>
        <w:jc w:val="both"/>
        <w:rPr>
          <w:color w:val="000000"/>
          <w:sz w:val="22"/>
          <w:szCs w:val="22"/>
        </w:rPr>
      </w:pPr>
      <w:r w:rsidRPr="002A774F">
        <w:rPr>
          <w:rFonts w:ascii="Calibri" w:eastAsia="Calibri" w:hAnsi="Calibri" w:cs="Calibri"/>
          <w:color w:val="000000"/>
          <w:sz w:val="22"/>
          <w:szCs w:val="22"/>
        </w:rPr>
        <w:t>замовники в електронній системі закупівель;</w:t>
      </w:r>
    </w:p>
    <w:p w14:paraId="119846C1" w14:textId="77777777" w:rsidR="004670A5" w:rsidRPr="002A774F" w:rsidRDefault="00242702">
      <w:pPr>
        <w:numPr>
          <w:ilvl w:val="0"/>
          <w:numId w:val="23"/>
        </w:numPr>
        <w:pBdr>
          <w:top w:val="nil"/>
          <w:left w:val="nil"/>
          <w:bottom w:val="nil"/>
          <w:right w:val="nil"/>
          <w:between w:val="nil"/>
        </w:pBdr>
        <w:tabs>
          <w:tab w:val="left" w:pos="851"/>
          <w:tab w:val="left" w:pos="1134"/>
        </w:tabs>
        <w:ind w:left="567" w:firstLine="0"/>
        <w:jc w:val="both"/>
        <w:rPr>
          <w:color w:val="000000"/>
          <w:sz w:val="22"/>
          <w:szCs w:val="22"/>
        </w:rPr>
      </w:pPr>
      <w:r w:rsidRPr="002A774F">
        <w:rPr>
          <w:rFonts w:ascii="Calibri" w:eastAsia="Calibri" w:hAnsi="Calibri" w:cs="Calibri"/>
          <w:color w:val="000000"/>
          <w:sz w:val="22"/>
          <w:szCs w:val="22"/>
        </w:rPr>
        <w:t>виробники і постачальники.</w:t>
      </w:r>
    </w:p>
    <w:p w14:paraId="19DF081F" w14:textId="77777777" w:rsidR="004670A5" w:rsidRPr="002A774F" w:rsidRDefault="004670A5">
      <w:pPr>
        <w:pBdr>
          <w:top w:val="nil"/>
          <w:left w:val="nil"/>
          <w:bottom w:val="nil"/>
          <w:right w:val="nil"/>
          <w:between w:val="nil"/>
        </w:pBdr>
        <w:tabs>
          <w:tab w:val="left" w:pos="851"/>
          <w:tab w:val="left" w:pos="1134"/>
        </w:tabs>
        <w:ind w:firstLine="567"/>
        <w:jc w:val="both"/>
        <w:rPr>
          <w:rFonts w:ascii="Calibri" w:eastAsia="Calibri" w:hAnsi="Calibri" w:cs="Calibri"/>
          <w:color w:val="000000"/>
          <w:sz w:val="22"/>
          <w:szCs w:val="22"/>
        </w:rPr>
      </w:pPr>
    </w:p>
    <w:p w14:paraId="1C4754F8" w14:textId="77777777" w:rsidR="004670A5" w:rsidRPr="002A774F" w:rsidRDefault="00242702">
      <w:pPr>
        <w:pBdr>
          <w:top w:val="nil"/>
          <w:left w:val="nil"/>
          <w:bottom w:val="nil"/>
          <w:right w:val="nil"/>
          <w:between w:val="nil"/>
        </w:pBdr>
        <w:tabs>
          <w:tab w:val="left" w:pos="851"/>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Основні канали інформування:</w:t>
      </w:r>
    </w:p>
    <w:p w14:paraId="77938169" w14:textId="77777777" w:rsidR="004670A5" w:rsidRPr="002A774F" w:rsidRDefault="00242702">
      <w:pPr>
        <w:numPr>
          <w:ilvl w:val="0"/>
          <w:numId w:val="24"/>
        </w:numPr>
        <w:pBdr>
          <w:top w:val="nil"/>
          <w:left w:val="nil"/>
          <w:bottom w:val="nil"/>
          <w:right w:val="nil"/>
          <w:between w:val="nil"/>
        </w:pBdr>
        <w:tabs>
          <w:tab w:val="left" w:pos="851"/>
          <w:tab w:val="left" w:pos="1134"/>
        </w:tabs>
        <w:ind w:left="851"/>
        <w:jc w:val="both"/>
        <w:rPr>
          <w:color w:val="000000"/>
          <w:sz w:val="22"/>
          <w:szCs w:val="22"/>
        </w:rPr>
      </w:pPr>
      <w:r w:rsidRPr="002A774F">
        <w:rPr>
          <w:rFonts w:ascii="Calibri" w:eastAsia="Calibri" w:hAnsi="Calibri" w:cs="Calibri"/>
          <w:color w:val="000000"/>
          <w:sz w:val="22"/>
          <w:szCs w:val="22"/>
        </w:rPr>
        <w:t>конференції і тренінги;</w:t>
      </w:r>
    </w:p>
    <w:p w14:paraId="70D898BF" w14:textId="77777777" w:rsidR="004670A5" w:rsidRPr="002A774F" w:rsidRDefault="00242702">
      <w:pPr>
        <w:numPr>
          <w:ilvl w:val="0"/>
          <w:numId w:val="24"/>
        </w:numPr>
        <w:pBdr>
          <w:top w:val="nil"/>
          <w:left w:val="nil"/>
          <w:bottom w:val="nil"/>
          <w:right w:val="nil"/>
          <w:between w:val="nil"/>
        </w:pBdr>
        <w:tabs>
          <w:tab w:val="left" w:pos="851"/>
          <w:tab w:val="left" w:pos="1134"/>
        </w:tabs>
        <w:ind w:left="851"/>
        <w:jc w:val="both"/>
        <w:rPr>
          <w:color w:val="000000"/>
          <w:sz w:val="22"/>
          <w:szCs w:val="22"/>
        </w:rPr>
      </w:pPr>
      <w:r w:rsidRPr="002A774F">
        <w:rPr>
          <w:rFonts w:ascii="Calibri" w:eastAsia="Calibri" w:hAnsi="Calibri" w:cs="Calibri"/>
          <w:color w:val="000000"/>
          <w:sz w:val="22"/>
          <w:szCs w:val="22"/>
        </w:rPr>
        <w:t>інтернет ресурси (сайти, соціальні мережі);</w:t>
      </w:r>
    </w:p>
    <w:p w14:paraId="4068BE1D" w14:textId="77777777" w:rsidR="004670A5" w:rsidRPr="002A774F" w:rsidRDefault="00242702">
      <w:pPr>
        <w:numPr>
          <w:ilvl w:val="0"/>
          <w:numId w:val="24"/>
        </w:numPr>
        <w:pBdr>
          <w:top w:val="nil"/>
          <w:left w:val="nil"/>
          <w:bottom w:val="nil"/>
          <w:right w:val="nil"/>
          <w:between w:val="nil"/>
        </w:pBdr>
        <w:tabs>
          <w:tab w:val="left" w:pos="851"/>
          <w:tab w:val="left" w:pos="1134"/>
        </w:tabs>
        <w:ind w:left="851"/>
        <w:jc w:val="both"/>
        <w:rPr>
          <w:color w:val="000000"/>
          <w:sz w:val="22"/>
          <w:szCs w:val="22"/>
        </w:rPr>
      </w:pPr>
      <w:r w:rsidRPr="002A774F">
        <w:rPr>
          <w:rFonts w:ascii="Calibri" w:eastAsia="Calibri" w:hAnsi="Calibri" w:cs="Calibri"/>
          <w:color w:val="000000"/>
          <w:sz w:val="22"/>
          <w:szCs w:val="22"/>
        </w:rPr>
        <w:t>публікації в засобах масової інформації.</w:t>
      </w:r>
    </w:p>
    <w:p w14:paraId="0D523994" w14:textId="77777777" w:rsidR="004670A5" w:rsidRPr="002A774F" w:rsidRDefault="004670A5">
      <w:pPr>
        <w:pBdr>
          <w:top w:val="nil"/>
          <w:left w:val="nil"/>
          <w:bottom w:val="nil"/>
          <w:right w:val="nil"/>
          <w:between w:val="nil"/>
        </w:pBdr>
        <w:tabs>
          <w:tab w:val="left" w:pos="851"/>
          <w:tab w:val="left" w:pos="1134"/>
        </w:tabs>
        <w:ind w:firstLine="567"/>
        <w:jc w:val="both"/>
        <w:rPr>
          <w:rFonts w:ascii="Calibri" w:eastAsia="Calibri" w:hAnsi="Calibri" w:cs="Calibri"/>
          <w:color w:val="000000"/>
          <w:sz w:val="22"/>
          <w:szCs w:val="22"/>
        </w:rPr>
      </w:pPr>
    </w:p>
    <w:p w14:paraId="26778A7B" w14:textId="77777777" w:rsidR="004670A5" w:rsidRPr="002A774F" w:rsidRDefault="00242702">
      <w:pPr>
        <w:pBdr>
          <w:top w:val="nil"/>
          <w:left w:val="nil"/>
          <w:bottom w:val="nil"/>
          <w:right w:val="nil"/>
          <w:between w:val="nil"/>
        </w:pBdr>
        <w:tabs>
          <w:tab w:val="left" w:pos="851"/>
          <w:tab w:val="left" w:pos="1134"/>
        </w:tabs>
        <w:jc w:val="both"/>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Заходи, реалізовані в рамках проекту СПЗ </w:t>
      </w:r>
      <w:proofErr w:type="spellStart"/>
      <w:r w:rsidRPr="002A774F">
        <w:rPr>
          <w:rFonts w:ascii="Calibri" w:eastAsia="Calibri" w:hAnsi="Calibri" w:cs="Calibri"/>
          <w:b/>
          <w:color w:val="000000"/>
          <w:sz w:val="22"/>
          <w:szCs w:val="22"/>
        </w:rPr>
        <w:t>EaP</w:t>
      </w:r>
      <w:proofErr w:type="spellEnd"/>
      <w:r w:rsidRPr="002A774F">
        <w:rPr>
          <w:rFonts w:ascii="Calibri" w:eastAsia="Calibri" w:hAnsi="Calibri" w:cs="Calibri"/>
          <w:b/>
          <w:color w:val="000000"/>
          <w:sz w:val="22"/>
          <w:szCs w:val="22"/>
        </w:rPr>
        <w:t xml:space="preserve"> GREEN:</w:t>
      </w:r>
    </w:p>
    <w:p w14:paraId="53084E80" w14:textId="77777777" w:rsidR="004670A5" w:rsidRPr="002A774F" w:rsidRDefault="004670A5">
      <w:pPr>
        <w:pBdr>
          <w:top w:val="nil"/>
          <w:left w:val="nil"/>
          <w:bottom w:val="nil"/>
          <w:right w:val="nil"/>
          <w:between w:val="nil"/>
        </w:pBdr>
        <w:tabs>
          <w:tab w:val="left" w:pos="851"/>
          <w:tab w:val="left" w:pos="1134"/>
        </w:tabs>
        <w:jc w:val="both"/>
        <w:rPr>
          <w:rFonts w:ascii="Calibri" w:eastAsia="Calibri" w:hAnsi="Calibri" w:cs="Calibri"/>
          <w:color w:val="000000"/>
          <w:sz w:val="22"/>
          <w:szCs w:val="22"/>
        </w:rPr>
      </w:pPr>
    </w:p>
    <w:p w14:paraId="00B858B9"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Розроблені методичні рекомендації для замовників та розміщені у вільному доступі на сайті Академії, платформі для сталого розвитку GREEN MIND та </w:t>
      </w:r>
      <w:proofErr w:type="spellStart"/>
      <w:r w:rsidRPr="002A774F">
        <w:rPr>
          <w:rFonts w:ascii="Calibri" w:eastAsia="Calibri" w:hAnsi="Calibri" w:cs="Calibri"/>
          <w:color w:val="000000"/>
          <w:sz w:val="22"/>
          <w:szCs w:val="22"/>
        </w:rPr>
        <w:t>Infobox</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Зокрема:</w:t>
      </w:r>
    </w:p>
    <w:p w14:paraId="3B306AFA" w14:textId="77777777" w:rsidR="004670A5" w:rsidRPr="002A774F" w:rsidRDefault="00242702">
      <w:pPr>
        <w:pBdr>
          <w:top w:val="nil"/>
          <w:left w:val="nil"/>
          <w:bottom w:val="nil"/>
          <w:right w:val="nil"/>
          <w:between w:val="nil"/>
        </w:pBdr>
        <w:tabs>
          <w:tab w:val="left" w:pos="567"/>
        </w:tabs>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а) керівництво щодо проведення сталих закупівель для лакофарбових матеріалів, мийних засобів та теплоізоляційних матеріалів (англійською та українською мовою)</w:t>
      </w:r>
      <w:r w:rsidRPr="002A774F">
        <w:rPr>
          <w:rFonts w:ascii="Calibri" w:eastAsia="Calibri" w:hAnsi="Calibri" w:cs="Calibri"/>
          <w:color w:val="000000"/>
          <w:sz w:val="22"/>
          <w:szCs w:val="22"/>
          <w:vertAlign w:val="superscript"/>
        </w:rPr>
        <w:footnoteReference w:id="81"/>
      </w:r>
      <w:r w:rsidRPr="002A774F">
        <w:rPr>
          <w:rFonts w:ascii="Calibri" w:eastAsia="Calibri" w:hAnsi="Calibri" w:cs="Calibri"/>
          <w:color w:val="000000"/>
          <w:sz w:val="22"/>
          <w:szCs w:val="22"/>
        </w:rPr>
        <w:t xml:space="preserve">; </w:t>
      </w:r>
    </w:p>
    <w:p w14:paraId="4B84D462" w14:textId="77777777" w:rsidR="004670A5" w:rsidRPr="002A774F" w:rsidRDefault="00242702">
      <w:pPr>
        <w:pBdr>
          <w:top w:val="nil"/>
          <w:left w:val="nil"/>
          <w:bottom w:val="nil"/>
          <w:right w:val="nil"/>
          <w:between w:val="nil"/>
        </w:pBdr>
        <w:tabs>
          <w:tab w:val="left" w:pos="567"/>
        </w:tabs>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б) методичні рекомендації «Як застосовувати заходи захисту довкілля при закупівлі товарів, робіт та послуг»</w:t>
      </w:r>
      <w:r w:rsidRPr="002A774F">
        <w:rPr>
          <w:rFonts w:ascii="Calibri" w:eastAsia="Calibri" w:hAnsi="Calibri" w:cs="Calibri"/>
          <w:color w:val="000000"/>
          <w:sz w:val="22"/>
          <w:szCs w:val="22"/>
          <w:vertAlign w:val="superscript"/>
        </w:rPr>
        <w:footnoteReference w:id="82"/>
      </w:r>
      <w:r w:rsidRPr="002A774F">
        <w:rPr>
          <w:rFonts w:ascii="Calibri" w:eastAsia="Calibri" w:hAnsi="Calibri" w:cs="Calibri"/>
          <w:color w:val="000000"/>
          <w:sz w:val="22"/>
          <w:szCs w:val="22"/>
        </w:rPr>
        <w:t>.</w:t>
      </w:r>
    </w:p>
    <w:p w14:paraId="41D4978E"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13C70844"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Контент вищезазначених матеріалів був використаний при упорядкуванні довідника  «На шляху «зеленої» модернізації економіки: модель сталого споживання та виробництва» серії «Бібліотека екологічних знань». Довідник був виданий на замовлення Державної екологічної академії післядипломної освіти та управління у грудні 2017 року накладом в 500 прим. Також Довідник доступний у форматі </w:t>
      </w:r>
      <w:proofErr w:type="spellStart"/>
      <w:r w:rsidRPr="002A774F">
        <w:rPr>
          <w:rFonts w:ascii="Calibri" w:eastAsia="Calibri" w:hAnsi="Calibri" w:cs="Calibri"/>
          <w:color w:val="000000"/>
          <w:sz w:val="22"/>
          <w:szCs w:val="22"/>
        </w:rPr>
        <w:t>pdf</w:t>
      </w:r>
      <w:proofErr w:type="spellEnd"/>
      <w:r w:rsidRPr="002A774F">
        <w:rPr>
          <w:rFonts w:ascii="Calibri" w:eastAsia="Calibri" w:hAnsi="Calibri" w:cs="Calibri"/>
          <w:color w:val="000000"/>
          <w:sz w:val="22"/>
          <w:szCs w:val="22"/>
        </w:rPr>
        <w:t xml:space="preserve"> у вільному доступі на сайті Академії</w:t>
      </w:r>
      <w:r w:rsidRPr="002A774F">
        <w:rPr>
          <w:rFonts w:ascii="Calibri" w:eastAsia="Calibri" w:hAnsi="Calibri" w:cs="Calibri"/>
          <w:color w:val="000000"/>
          <w:sz w:val="22"/>
          <w:szCs w:val="22"/>
          <w:vertAlign w:val="superscript"/>
        </w:rPr>
        <w:footnoteReference w:id="83"/>
      </w:r>
      <w:r w:rsidRPr="002A774F">
        <w:rPr>
          <w:rFonts w:ascii="Calibri" w:eastAsia="Calibri" w:hAnsi="Calibri" w:cs="Calibri"/>
          <w:color w:val="000000"/>
          <w:sz w:val="22"/>
          <w:szCs w:val="22"/>
        </w:rPr>
        <w:t>.</w:t>
      </w:r>
    </w:p>
    <w:p w14:paraId="5594DED6"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4B35922E"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У квітні 2017 року Інститутом екологічного управління та збалансованого природокористування у партнерстві з ВГО «Жива планета» був виданий методичний посібник «Екологічне маркування в запитаннях та відповідях». Методичний посібник та добірка інформаційних матеріалів про принципи і методи застосування екологічного маркування І, ІІ та ІІІ типу (у тому числі в системі публічних закупівель) розміщені на офіційному сайті Мінприроди в окремому розділі «Екологічне маркування»</w:t>
      </w:r>
      <w:r w:rsidRPr="002A774F">
        <w:rPr>
          <w:rFonts w:ascii="Calibri" w:eastAsia="Calibri" w:hAnsi="Calibri" w:cs="Calibri"/>
          <w:color w:val="000000"/>
          <w:sz w:val="22"/>
          <w:szCs w:val="22"/>
          <w:vertAlign w:val="superscript"/>
        </w:rPr>
        <w:t xml:space="preserve"> </w:t>
      </w:r>
      <w:r w:rsidRPr="002A774F">
        <w:rPr>
          <w:rFonts w:ascii="Calibri" w:eastAsia="Calibri" w:hAnsi="Calibri" w:cs="Calibri"/>
          <w:color w:val="000000"/>
          <w:sz w:val="22"/>
          <w:szCs w:val="22"/>
          <w:vertAlign w:val="superscript"/>
        </w:rPr>
        <w:footnoteReference w:id="84"/>
      </w:r>
      <w:r w:rsidRPr="002A774F">
        <w:rPr>
          <w:rFonts w:ascii="Calibri" w:eastAsia="Calibri" w:hAnsi="Calibri" w:cs="Calibri"/>
          <w:color w:val="000000"/>
          <w:sz w:val="22"/>
          <w:szCs w:val="22"/>
        </w:rPr>
        <w:t>.</w:t>
      </w:r>
    </w:p>
    <w:p w14:paraId="6135D1C4"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68BD2AFC"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Зазначені видання популярні у використанні ВНЗ, закладами підвищення кваліфікації та іншими заінтересованими сторонами.</w:t>
      </w:r>
    </w:p>
    <w:p w14:paraId="3C26FD22"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Проведені заходи:</w:t>
      </w:r>
    </w:p>
    <w:p w14:paraId="3EC9D74B" w14:textId="77777777" w:rsidR="004670A5" w:rsidRPr="002A774F" w:rsidRDefault="00242702">
      <w:pPr>
        <w:numPr>
          <w:ilvl w:val="0"/>
          <w:numId w:val="3"/>
        </w:numPr>
        <w:pBdr>
          <w:top w:val="nil"/>
          <w:left w:val="nil"/>
          <w:bottom w:val="nil"/>
          <w:right w:val="nil"/>
          <w:between w:val="nil"/>
        </w:pBdr>
        <w:tabs>
          <w:tab w:val="left" w:pos="567"/>
          <w:tab w:val="left" w:pos="1134"/>
        </w:tabs>
        <w:ind w:left="567"/>
        <w:jc w:val="both"/>
        <w:rPr>
          <w:color w:val="000000"/>
          <w:sz w:val="22"/>
          <w:szCs w:val="22"/>
        </w:rPr>
      </w:pPr>
      <w:r w:rsidRPr="002A774F">
        <w:rPr>
          <w:rFonts w:ascii="Calibri" w:eastAsia="Calibri" w:hAnsi="Calibri" w:cs="Calibri"/>
          <w:color w:val="000000"/>
          <w:sz w:val="22"/>
          <w:szCs w:val="22"/>
        </w:rPr>
        <w:lastRenderedPageBreak/>
        <w:t>Семінар-тренінг «Сталі закупівлі в державному та приватному секторах економіки. Принципи, методи, інструменти та практики», 29 липня 2016 року, Дніпропетровська Торгово-Промислова палата, 30 учасників.</w:t>
      </w:r>
      <w:r w:rsidRPr="002A774F">
        <w:rPr>
          <w:rFonts w:ascii="Calibri" w:eastAsia="Calibri" w:hAnsi="Calibri" w:cs="Calibri"/>
          <w:color w:val="000000"/>
          <w:sz w:val="22"/>
          <w:szCs w:val="22"/>
          <w:vertAlign w:val="superscript"/>
        </w:rPr>
        <w:footnoteReference w:id="85"/>
      </w:r>
    </w:p>
    <w:p w14:paraId="60553F32" w14:textId="77777777" w:rsidR="004670A5" w:rsidRPr="002A774F" w:rsidRDefault="00242702">
      <w:pPr>
        <w:numPr>
          <w:ilvl w:val="0"/>
          <w:numId w:val="3"/>
        </w:numPr>
        <w:pBdr>
          <w:top w:val="nil"/>
          <w:left w:val="nil"/>
          <w:bottom w:val="nil"/>
          <w:right w:val="nil"/>
          <w:between w:val="nil"/>
        </w:pBdr>
        <w:tabs>
          <w:tab w:val="left" w:pos="567"/>
          <w:tab w:val="left" w:pos="1134"/>
        </w:tabs>
        <w:ind w:left="567"/>
        <w:jc w:val="both"/>
        <w:rPr>
          <w:color w:val="000000"/>
          <w:sz w:val="22"/>
          <w:szCs w:val="22"/>
        </w:rPr>
      </w:pPr>
      <w:r w:rsidRPr="002A774F">
        <w:rPr>
          <w:rFonts w:ascii="Calibri" w:eastAsia="Calibri" w:hAnsi="Calibri" w:cs="Calibri"/>
          <w:color w:val="000000"/>
          <w:sz w:val="22"/>
          <w:szCs w:val="22"/>
        </w:rPr>
        <w:t>Виступ з доповіддю «Екологічні стандарти та принципи сталого споживання», 26 липня 2016 року, Київський національний торговельно-економічний університет, 150 учасників.</w:t>
      </w:r>
      <w:r w:rsidRPr="002A774F">
        <w:rPr>
          <w:rFonts w:ascii="Calibri" w:eastAsia="Calibri" w:hAnsi="Calibri" w:cs="Calibri"/>
          <w:color w:val="000000"/>
          <w:sz w:val="22"/>
          <w:szCs w:val="22"/>
          <w:vertAlign w:val="superscript"/>
        </w:rPr>
        <w:footnoteReference w:id="86"/>
      </w:r>
    </w:p>
    <w:p w14:paraId="41665108" w14:textId="77777777" w:rsidR="004670A5" w:rsidRPr="002A774F" w:rsidRDefault="00242702">
      <w:pPr>
        <w:numPr>
          <w:ilvl w:val="0"/>
          <w:numId w:val="3"/>
        </w:numPr>
        <w:pBdr>
          <w:top w:val="nil"/>
          <w:left w:val="nil"/>
          <w:bottom w:val="nil"/>
          <w:right w:val="nil"/>
          <w:between w:val="nil"/>
        </w:pBdr>
        <w:tabs>
          <w:tab w:val="left" w:pos="567"/>
          <w:tab w:val="left" w:pos="1134"/>
        </w:tabs>
        <w:ind w:left="567"/>
        <w:jc w:val="both"/>
        <w:rPr>
          <w:color w:val="000000"/>
          <w:sz w:val="22"/>
          <w:szCs w:val="22"/>
        </w:rPr>
      </w:pPr>
      <w:r w:rsidRPr="002A774F">
        <w:rPr>
          <w:rFonts w:ascii="Calibri" w:eastAsia="Calibri" w:hAnsi="Calibri" w:cs="Calibri"/>
          <w:color w:val="000000"/>
          <w:sz w:val="22"/>
          <w:szCs w:val="22"/>
        </w:rPr>
        <w:t>Доповідь з питань сталого споживання та екологічних стандартів на Міжнародній науково-практичній конференції «Екологія. Людина. Суспільство», 12-13 травня 2016 року, НТУУ «Київський політехнічний інститут», 80 учасників.</w:t>
      </w:r>
      <w:r w:rsidRPr="002A774F">
        <w:rPr>
          <w:rFonts w:ascii="Calibri" w:eastAsia="Calibri" w:hAnsi="Calibri" w:cs="Calibri"/>
          <w:color w:val="000000"/>
          <w:sz w:val="22"/>
          <w:szCs w:val="22"/>
          <w:vertAlign w:val="superscript"/>
        </w:rPr>
        <w:footnoteReference w:id="87"/>
      </w:r>
    </w:p>
    <w:p w14:paraId="0D3F8104" w14:textId="77777777" w:rsidR="004670A5" w:rsidRPr="002A774F" w:rsidRDefault="00242702">
      <w:pPr>
        <w:numPr>
          <w:ilvl w:val="0"/>
          <w:numId w:val="3"/>
        </w:numPr>
        <w:pBdr>
          <w:top w:val="nil"/>
          <w:left w:val="nil"/>
          <w:bottom w:val="nil"/>
          <w:right w:val="nil"/>
          <w:between w:val="nil"/>
        </w:pBdr>
        <w:tabs>
          <w:tab w:val="left" w:pos="567"/>
          <w:tab w:val="left" w:pos="1134"/>
        </w:tabs>
        <w:ind w:left="567"/>
        <w:jc w:val="both"/>
        <w:rPr>
          <w:color w:val="000000"/>
          <w:sz w:val="22"/>
          <w:szCs w:val="22"/>
        </w:rPr>
      </w:pPr>
      <w:r w:rsidRPr="002A774F">
        <w:rPr>
          <w:rFonts w:ascii="Calibri" w:eastAsia="Calibri" w:hAnsi="Calibri" w:cs="Calibri"/>
          <w:color w:val="000000"/>
          <w:sz w:val="22"/>
          <w:szCs w:val="22"/>
        </w:rPr>
        <w:t xml:space="preserve">Семінар-тренінг «Впровадження сталих публічних закупівель», 25-26 квітня 2017 року, </w:t>
      </w:r>
      <w:proofErr w:type="spellStart"/>
      <w:r w:rsidRPr="002A774F">
        <w:rPr>
          <w:rFonts w:ascii="Calibri" w:eastAsia="Calibri" w:hAnsi="Calibri" w:cs="Calibri"/>
          <w:color w:val="000000"/>
          <w:sz w:val="22"/>
          <w:szCs w:val="22"/>
        </w:rPr>
        <w:t>Міекоенерго</w:t>
      </w:r>
      <w:proofErr w:type="spellEnd"/>
      <w:r w:rsidRPr="002A774F">
        <w:rPr>
          <w:rFonts w:ascii="Calibri" w:eastAsia="Calibri" w:hAnsi="Calibri" w:cs="Calibri"/>
          <w:color w:val="000000"/>
          <w:sz w:val="22"/>
          <w:szCs w:val="22"/>
        </w:rPr>
        <w:t>, 90 учасників.</w:t>
      </w:r>
      <w:r w:rsidRPr="002A774F">
        <w:rPr>
          <w:rFonts w:ascii="Calibri" w:eastAsia="Calibri" w:hAnsi="Calibri" w:cs="Calibri"/>
          <w:color w:val="000000"/>
          <w:sz w:val="22"/>
          <w:szCs w:val="22"/>
          <w:vertAlign w:val="superscript"/>
        </w:rPr>
        <w:footnoteReference w:id="88"/>
      </w:r>
    </w:p>
    <w:p w14:paraId="58453983" w14:textId="77777777" w:rsidR="004670A5" w:rsidRPr="002A774F" w:rsidRDefault="00242702">
      <w:pPr>
        <w:numPr>
          <w:ilvl w:val="0"/>
          <w:numId w:val="3"/>
        </w:numPr>
        <w:pBdr>
          <w:top w:val="nil"/>
          <w:left w:val="nil"/>
          <w:bottom w:val="nil"/>
          <w:right w:val="nil"/>
          <w:between w:val="nil"/>
        </w:pBdr>
        <w:tabs>
          <w:tab w:val="left" w:pos="567"/>
          <w:tab w:val="left" w:pos="1134"/>
        </w:tabs>
        <w:ind w:left="567"/>
        <w:jc w:val="both"/>
        <w:rPr>
          <w:color w:val="000000"/>
          <w:sz w:val="22"/>
          <w:szCs w:val="22"/>
        </w:rPr>
      </w:pPr>
      <w:r w:rsidRPr="002A774F">
        <w:rPr>
          <w:rFonts w:ascii="Calibri" w:eastAsia="Calibri" w:hAnsi="Calibri" w:cs="Calibri"/>
          <w:color w:val="000000"/>
          <w:sz w:val="22"/>
          <w:szCs w:val="22"/>
        </w:rPr>
        <w:t xml:space="preserve">Конференція «Сталі державні закупівлі: принципи, методи та досвід впровадження в Україні та у світі», 23 листопада 2017 року, міжнародний виставковий центр, м. Київ, </w:t>
      </w:r>
      <w:r w:rsidR="00541E56" w:rsidRPr="00036487">
        <w:rPr>
          <w:rFonts w:ascii="Calibri" w:eastAsia="Calibri" w:hAnsi="Calibri" w:cs="Calibri"/>
          <w:color w:val="000000"/>
          <w:sz w:val="22"/>
          <w:szCs w:val="22"/>
          <w:lang w:val="ru-RU"/>
        </w:rPr>
        <w:t>6</w:t>
      </w:r>
      <w:r w:rsidRPr="002A774F">
        <w:rPr>
          <w:rFonts w:ascii="Calibri" w:eastAsia="Calibri" w:hAnsi="Calibri" w:cs="Calibri"/>
          <w:color w:val="000000"/>
          <w:sz w:val="22"/>
          <w:szCs w:val="22"/>
        </w:rPr>
        <w:t>0 учасників.</w:t>
      </w:r>
      <w:r w:rsidRPr="002A774F">
        <w:rPr>
          <w:rFonts w:ascii="Calibri" w:eastAsia="Calibri" w:hAnsi="Calibri" w:cs="Calibri"/>
          <w:color w:val="000000"/>
          <w:sz w:val="22"/>
          <w:szCs w:val="22"/>
          <w:vertAlign w:val="superscript"/>
        </w:rPr>
        <w:footnoteReference w:id="89"/>
      </w:r>
    </w:p>
    <w:p w14:paraId="72BC463B" w14:textId="77777777" w:rsidR="004670A5" w:rsidRPr="002A774F" w:rsidRDefault="004670A5">
      <w:pPr>
        <w:pBdr>
          <w:top w:val="nil"/>
          <w:left w:val="nil"/>
          <w:bottom w:val="nil"/>
          <w:right w:val="nil"/>
          <w:between w:val="nil"/>
        </w:pBdr>
        <w:tabs>
          <w:tab w:val="left" w:pos="851"/>
          <w:tab w:val="left" w:pos="1134"/>
        </w:tabs>
        <w:jc w:val="both"/>
        <w:rPr>
          <w:rFonts w:ascii="Calibri" w:eastAsia="Calibri" w:hAnsi="Calibri" w:cs="Calibri"/>
          <w:color w:val="000000"/>
          <w:sz w:val="22"/>
          <w:szCs w:val="22"/>
        </w:rPr>
      </w:pPr>
    </w:p>
    <w:p w14:paraId="3BDF3800" w14:textId="77777777" w:rsidR="004670A5" w:rsidRPr="002A774F" w:rsidRDefault="00242702">
      <w:pPr>
        <w:pBdr>
          <w:top w:val="nil"/>
          <w:left w:val="nil"/>
          <w:bottom w:val="nil"/>
          <w:right w:val="nil"/>
          <w:between w:val="nil"/>
        </w:pBdr>
        <w:shd w:val="clear" w:color="auto" w:fill="FFFFFF"/>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У 2018-2019 роках експерти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приймали участь у численних заходах щодо підвищення кваліфікацій замовників, які організовувались </w:t>
      </w:r>
      <w:r w:rsidR="004E52DA" w:rsidRPr="00036487">
        <w:rPr>
          <w:rFonts w:ascii="Calibri" w:eastAsia="Calibri" w:hAnsi="Calibri" w:cs="Calibri"/>
          <w:color w:val="000000"/>
          <w:sz w:val="22"/>
          <w:szCs w:val="22"/>
        </w:rPr>
        <w:t>авторизованими електронними майданчиками</w:t>
      </w:r>
      <w:r w:rsidRPr="002A774F">
        <w:rPr>
          <w:rFonts w:ascii="Calibri" w:eastAsia="Calibri" w:hAnsi="Calibri" w:cs="Calibri"/>
          <w:color w:val="000000"/>
          <w:sz w:val="22"/>
          <w:szCs w:val="22"/>
        </w:rPr>
        <w:t xml:space="preserve"> у якості тренерів або спікерів. Експертами були підготовлені та опубліковано 15 статей у спеціалізованих виданнях на тему СПЗ та переваг цього підходу, надані інтерв’ю в тематичних передачах на ТБ та радіо, серед яких: видання Національного технічного університету «КПІ ім. Ігоря Сікорського», Київського національного торговельно-економічного університету, Національного університету біоресурсів і природокористування</w:t>
      </w:r>
      <w:r w:rsidRPr="002A774F">
        <w:rPr>
          <w:rFonts w:ascii="Calibri" w:eastAsia="Calibri" w:hAnsi="Calibri" w:cs="Calibri"/>
          <w:color w:val="000000"/>
          <w:sz w:val="22"/>
          <w:szCs w:val="22"/>
          <w:vertAlign w:val="superscript"/>
        </w:rPr>
        <w:footnoteReference w:id="90"/>
      </w:r>
      <w:r w:rsidRPr="002A774F">
        <w:rPr>
          <w:rFonts w:ascii="Calibri" w:eastAsia="Calibri" w:hAnsi="Calibri" w:cs="Calibri"/>
          <w:color w:val="000000"/>
          <w:sz w:val="22"/>
          <w:szCs w:val="22"/>
        </w:rPr>
        <w:t>, збірнику праць Міжнародної науково-практичної конференції «Сучасні механізми реалізації конкурентної політики в Україні в умовах глобалізації - 2016», Антимонопольного комітету України, матеріалах X Міжнародного інвестиційного форуму «Таврійські горизонти: співробітництво, інвестиції, економічний розвиток» (м. Нова Каховка), в журналах «Діловий вісник» Торгово-промислової палати України та Волинської торгово-промислової палати</w:t>
      </w:r>
      <w:r w:rsidRPr="002A774F">
        <w:rPr>
          <w:rFonts w:ascii="Calibri" w:eastAsia="Calibri" w:hAnsi="Calibri" w:cs="Calibri"/>
          <w:color w:val="000000"/>
          <w:sz w:val="22"/>
          <w:szCs w:val="22"/>
          <w:vertAlign w:val="superscript"/>
        </w:rPr>
        <w:footnoteReference w:id="91"/>
      </w:r>
      <w:r w:rsidRPr="002A774F">
        <w:rPr>
          <w:rFonts w:ascii="Calibri" w:eastAsia="Calibri" w:hAnsi="Calibri" w:cs="Calibri"/>
          <w:color w:val="000000"/>
          <w:sz w:val="22"/>
          <w:szCs w:val="22"/>
        </w:rPr>
        <w:t>, а також в газеті «Бізнес», журналах «</w:t>
      </w:r>
      <w:proofErr w:type="spellStart"/>
      <w:r w:rsidRPr="002A774F">
        <w:rPr>
          <w:rFonts w:ascii="Calibri" w:eastAsia="Calibri" w:hAnsi="Calibri" w:cs="Calibri"/>
          <w:color w:val="000000"/>
          <w:sz w:val="22"/>
          <w:szCs w:val="22"/>
        </w:rPr>
        <w:t>Hotelier</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Restaurateur</w:t>
      </w:r>
      <w:proofErr w:type="spellEnd"/>
      <w:r w:rsidRPr="002A774F">
        <w:rPr>
          <w:rFonts w:ascii="Calibri" w:eastAsia="Calibri" w:hAnsi="Calibri" w:cs="Calibri"/>
          <w:color w:val="000000"/>
          <w:sz w:val="22"/>
          <w:szCs w:val="22"/>
        </w:rPr>
        <w:t>», «</w:t>
      </w:r>
      <w:proofErr w:type="spellStart"/>
      <w:r w:rsidRPr="002A774F">
        <w:rPr>
          <w:rFonts w:ascii="Calibri" w:eastAsia="Calibri" w:hAnsi="Calibri" w:cs="Calibri"/>
          <w:color w:val="000000"/>
          <w:sz w:val="22"/>
          <w:szCs w:val="22"/>
        </w:rPr>
        <w:t>PROriteyl</w:t>
      </w:r>
      <w:proofErr w:type="spellEnd"/>
      <w:r w:rsidRPr="002A774F">
        <w:rPr>
          <w:rFonts w:ascii="Calibri" w:eastAsia="Calibri" w:hAnsi="Calibri" w:cs="Calibri"/>
          <w:color w:val="000000"/>
          <w:sz w:val="22"/>
          <w:szCs w:val="22"/>
        </w:rPr>
        <w:t>», «Будівельні матеріали»</w:t>
      </w:r>
      <w:r w:rsidRPr="002A774F">
        <w:rPr>
          <w:rFonts w:ascii="Calibri" w:eastAsia="Calibri" w:hAnsi="Calibri" w:cs="Calibri"/>
          <w:color w:val="000000"/>
          <w:sz w:val="22"/>
          <w:szCs w:val="22"/>
          <w:vertAlign w:val="superscript"/>
        </w:rPr>
        <w:footnoteReference w:id="92"/>
      </w:r>
      <w:r w:rsidRPr="002A774F">
        <w:rPr>
          <w:rFonts w:ascii="Calibri" w:eastAsia="Calibri" w:hAnsi="Calibri" w:cs="Calibri"/>
          <w:color w:val="000000"/>
          <w:sz w:val="22"/>
          <w:szCs w:val="22"/>
        </w:rPr>
        <w:t>, «Екологія підприємства», «</w:t>
      </w:r>
      <w:proofErr w:type="spellStart"/>
      <w:r w:rsidRPr="002A774F">
        <w:rPr>
          <w:rFonts w:ascii="Calibri" w:eastAsia="Calibri" w:hAnsi="Calibri" w:cs="Calibri"/>
          <w:color w:val="000000"/>
          <w:sz w:val="22"/>
          <w:szCs w:val="22"/>
        </w:rPr>
        <w:t>Prof</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Build</w:t>
      </w:r>
      <w:proofErr w:type="spellEnd"/>
      <w:r w:rsidRPr="002A774F">
        <w:rPr>
          <w:rFonts w:ascii="Calibri" w:eastAsia="Calibri" w:hAnsi="Calibri" w:cs="Calibri"/>
          <w:color w:val="000000"/>
          <w:sz w:val="22"/>
          <w:szCs w:val="22"/>
        </w:rPr>
        <w:t>».</w:t>
      </w:r>
    </w:p>
    <w:p w14:paraId="7D74277F" w14:textId="77777777" w:rsidR="004670A5" w:rsidRPr="002A774F" w:rsidRDefault="004670A5">
      <w:pPr>
        <w:pBdr>
          <w:top w:val="nil"/>
          <w:left w:val="nil"/>
          <w:bottom w:val="nil"/>
          <w:right w:val="nil"/>
          <w:between w:val="nil"/>
        </w:pBdr>
        <w:tabs>
          <w:tab w:val="left" w:pos="851"/>
          <w:tab w:val="left" w:pos="1134"/>
        </w:tabs>
        <w:jc w:val="both"/>
        <w:rPr>
          <w:rFonts w:ascii="Calibri" w:eastAsia="Calibri" w:hAnsi="Calibri" w:cs="Calibri"/>
          <w:color w:val="000000"/>
          <w:sz w:val="22"/>
          <w:szCs w:val="22"/>
        </w:rPr>
      </w:pPr>
    </w:p>
    <w:p w14:paraId="6C1C289F"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 xml:space="preserve">З метою подальшої реалізації Комунікаційної стратегії експертами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були внесені пропозиції:</w:t>
      </w:r>
    </w:p>
    <w:p w14:paraId="0F4F54C6" w14:textId="77777777" w:rsidR="004670A5" w:rsidRPr="002A774F" w:rsidRDefault="00242702">
      <w:pPr>
        <w:numPr>
          <w:ilvl w:val="2"/>
          <w:numId w:val="5"/>
        </w:numPr>
        <w:pBdr>
          <w:top w:val="nil"/>
          <w:left w:val="nil"/>
          <w:bottom w:val="nil"/>
          <w:right w:val="nil"/>
          <w:between w:val="nil"/>
        </w:pBdr>
        <w:ind w:left="426"/>
        <w:jc w:val="both"/>
        <w:rPr>
          <w:color w:val="000000"/>
          <w:sz w:val="22"/>
          <w:szCs w:val="22"/>
        </w:rPr>
      </w:pPr>
      <w:r w:rsidRPr="002A774F">
        <w:rPr>
          <w:rFonts w:ascii="Calibri" w:eastAsia="Calibri" w:hAnsi="Calibri" w:cs="Calibri"/>
          <w:color w:val="000000"/>
          <w:sz w:val="22"/>
          <w:szCs w:val="22"/>
        </w:rPr>
        <w:t>включення у якості додаткового компоненту  інших проектів технічної підтримки  що впроваджувались в Україні у період 2016-2018 у сфері реформування публічних закупівель або тих що мали відношення до впровадження тих чи тих критеріїв сталості;</w:t>
      </w:r>
    </w:p>
    <w:p w14:paraId="7173F0E4" w14:textId="77777777" w:rsidR="004670A5" w:rsidRPr="002A774F" w:rsidRDefault="00242702">
      <w:pPr>
        <w:numPr>
          <w:ilvl w:val="2"/>
          <w:numId w:val="5"/>
        </w:numPr>
        <w:pBdr>
          <w:top w:val="nil"/>
          <w:left w:val="nil"/>
          <w:bottom w:val="nil"/>
          <w:right w:val="nil"/>
          <w:between w:val="nil"/>
        </w:pBdr>
        <w:ind w:left="426"/>
        <w:jc w:val="both"/>
        <w:rPr>
          <w:color w:val="000000"/>
          <w:sz w:val="22"/>
          <w:szCs w:val="22"/>
        </w:rPr>
      </w:pPr>
      <w:r w:rsidRPr="002A774F">
        <w:rPr>
          <w:rFonts w:ascii="Calibri" w:eastAsia="Calibri" w:hAnsi="Calibri" w:cs="Calibri"/>
          <w:color w:val="000000"/>
          <w:sz w:val="22"/>
          <w:szCs w:val="22"/>
        </w:rPr>
        <w:t>включення до проекту НПД переліку заходів передбачених Комунікаційною стратегією в частині що стосується виконання таких стратегічних завдань як “упровадження інструментів сталого споживання і виробництва”, “запровадження в Україні системи «зелених» закупівель”.</w:t>
      </w:r>
    </w:p>
    <w:p w14:paraId="07ED472E"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Зв'язок Комунікаційної стратегії з проектами технічної підтримки був обумовлений спільними цілями: </w:t>
      </w:r>
    </w:p>
    <w:p w14:paraId="34D05600" w14:textId="77777777" w:rsidR="004670A5" w:rsidRPr="002A774F" w:rsidRDefault="00242702">
      <w:pPr>
        <w:numPr>
          <w:ilvl w:val="0"/>
          <w:numId w:val="7"/>
        </w:numPr>
        <w:pBdr>
          <w:top w:val="nil"/>
          <w:left w:val="nil"/>
          <w:bottom w:val="nil"/>
          <w:right w:val="nil"/>
          <w:between w:val="nil"/>
        </w:pBdr>
        <w:rPr>
          <w:color w:val="000000"/>
          <w:sz w:val="22"/>
          <w:szCs w:val="22"/>
        </w:rPr>
      </w:pPr>
      <w:r w:rsidRPr="002A774F">
        <w:rPr>
          <w:rFonts w:ascii="Calibri" w:eastAsia="Calibri" w:hAnsi="Calibri" w:cs="Calibri"/>
          <w:color w:val="000000"/>
          <w:sz w:val="22"/>
          <w:szCs w:val="22"/>
        </w:rPr>
        <w:t>підвищення обізнаності та загального розуміння підходу СПЗ;</w:t>
      </w:r>
    </w:p>
    <w:p w14:paraId="378010DF" w14:textId="77777777" w:rsidR="004670A5" w:rsidRPr="002A774F" w:rsidRDefault="00242702">
      <w:pPr>
        <w:numPr>
          <w:ilvl w:val="0"/>
          <w:numId w:val="7"/>
        </w:numPr>
        <w:pBdr>
          <w:top w:val="nil"/>
          <w:left w:val="nil"/>
          <w:bottom w:val="nil"/>
          <w:right w:val="nil"/>
          <w:between w:val="nil"/>
        </w:pBdr>
        <w:rPr>
          <w:color w:val="000000"/>
          <w:sz w:val="22"/>
          <w:szCs w:val="22"/>
        </w:rPr>
      </w:pPr>
      <w:r w:rsidRPr="002A774F">
        <w:rPr>
          <w:rFonts w:ascii="Calibri" w:eastAsia="Calibri" w:hAnsi="Calibri" w:cs="Calibri"/>
          <w:color w:val="000000"/>
          <w:sz w:val="22"/>
          <w:szCs w:val="22"/>
        </w:rPr>
        <w:t>роз'яснення переваг від застосування СПЗ;</w:t>
      </w:r>
    </w:p>
    <w:p w14:paraId="471410CE" w14:textId="77777777" w:rsidR="004670A5" w:rsidRPr="002A774F" w:rsidRDefault="00242702">
      <w:pPr>
        <w:numPr>
          <w:ilvl w:val="0"/>
          <w:numId w:val="7"/>
        </w:numPr>
        <w:pBdr>
          <w:top w:val="nil"/>
          <w:left w:val="nil"/>
          <w:bottom w:val="nil"/>
          <w:right w:val="nil"/>
          <w:between w:val="nil"/>
        </w:pBdr>
        <w:rPr>
          <w:color w:val="000000"/>
          <w:sz w:val="22"/>
          <w:szCs w:val="22"/>
        </w:rPr>
      </w:pPr>
      <w:r w:rsidRPr="002A774F">
        <w:rPr>
          <w:rFonts w:ascii="Calibri" w:eastAsia="Calibri" w:hAnsi="Calibri" w:cs="Calibri"/>
          <w:color w:val="000000"/>
          <w:sz w:val="22"/>
          <w:szCs w:val="22"/>
        </w:rPr>
        <w:t>сприяння нормативному ствердженню СПЗ;</w:t>
      </w:r>
    </w:p>
    <w:p w14:paraId="67D587D9" w14:textId="77777777" w:rsidR="004670A5" w:rsidRPr="002A774F" w:rsidRDefault="00242702">
      <w:pPr>
        <w:numPr>
          <w:ilvl w:val="0"/>
          <w:numId w:val="7"/>
        </w:numPr>
        <w:pBdr>
          <w:top w:val="nil"/>
          <w:left w:val="nil"/>
          <w:bottom w:val="nil"/>
          <w:right w:val="nil"/>
          <w:between w:val="nil"/>
        </w:pBdr>
        <w:rPr>
          <w:color w:val="000000"/>
          <w:sz w:val="22"/>
          <w:szCs w:val="22"/>
        </w:rPr>
      </w:pPr>
      <w:r w:rsidRPr="002A774F">
        <w:rPr>
          <w:rFonts w:ascii="Calibri" w:eastAsia="Calibri" w:hAnsi="Calibri" w:cs="Calibri"/>
          <w:color w:val="000000"/>
          <w:sz w:val="22"/>
          <w:szCs w:val="22"/>
        </w:rPr>
        <w:t>навчання (формування і нарощування потенціалу та підготовка фахівців);</w:t>
      </w:r>
    </w:p>
    <w:p w14:paraId="05C987F2" w14:textId="77777777" w:rsidR="004670A5" w:rsidRPr="002A774F" w:rsidRDefault="00242702">
      <w:pPr>
        <w:numPr>
          <w:ilvl w:val="0"/>
          <w:numId w:val="7"/>
        </w:numPr>
        <w:pBdr>
          <w:top w:val="nil"/>
          <w:left w:val="nil"/>
          <w:bottom w:val="nil"/>
          <w:right w:val="nil"/>
          <w:between w:val="nil"/>
        </w:pBdr>
        <w:rPr>
          <w:color w:val="000000"/>
          <w:sz w:val="22"/>
          <w:szCs w:val="22"/>
        </w:rPr>
      </w:pPr>
      <w:r w:rsidRPr="002A774F">
        <w:rPr>
          <w:rFonts w:ascii="Calibri" w:eastAsia="Calibri" w:hAnsi="Calibri" w:cs="Calibri"/>
          <w:color w:val="000000"/>
          <w:sz w:val="22"/>
          <w:szCs w:val="22"/>
        </w:rPr>
        <w:t>підвищення зацікавленості виробників і постачальників до виробництва сталих товарів і послуг, впровадження екологічних інновацій, екологічного маркування, систем екологічного управління тощо.</w:t>
      </w:r>
    </w:p>
    <w:p w14:paraId="1F7108E9" w14:textId="77777777" w:rsidR="004670A5" w:rsidRPr="002A774F" w:rsidRDefault="004670A5">
      <w:pPr>
        <w:pBdr>
          <w:top w:val="nil"/>
          <w:left w:val="nil"/>
          <w:bottom w:val="nil"/>
          <w:right w:val="nil"/>
          <w:between w:val="nil"/>
        </w:pBdr>
        <w:tabs>
          <w:tab w:val="left" w:pos="1134"/>
        </w:tabs>
        <w:jc w:val="both"/>
        <w:rPr>
          <w:rFonts w:ascii="Calibri" w:eastAsia="Calibri" w:hAnsi="Calibri" w:cs="Calibri"/>
          <w:color w:val="000000"/>
          <w:sz w:val="22"/>
          <w:szCs w:val="22"/>
        </w:rPr>
      </w:pPr>
    </w:p>
    <w:p w14:paraId="4E6F9CC0" w14:textId="77777777" w:rsidR="004670A5" w:rsidRPr="002A774F" w:rsidRDefault="00242702">
      <w:pPr>
        <w:pBdr>
          <w:top w:val="nil"/>
          <w:left w:val="nil"/>
          <w:bottom w:val="nil"/>
          <w:right w:val="nil"/>
          <w:between w:val="nil"/>
        </w:pBdr>
        <w:tabs>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Заходи спрямовані на просування СПЗ в Україні, які проводились в рамках інших проектів технічної підтримки згруповані у 3 прикладах.  </w:t>
      </w:r>
    </w:p>
    <w:p w14:paraId="2ADD3DE1" w14:textId="77777777" w:rsidR="004670A5" w:rsidRPr="002A774F" w:rsidRDefault="004670A5">
      <w:pPr>
        <w:pBdr>
          <w:top w:val="nil"/>
          <w:left w:val="nil"/>
          <w:bottom w:val="nil"/>
          <w:right w:val="nil"/>
          <w:between w:val="nil"/>
        </w:pBdr>
        <w:shd w:val="clear" w:color="auto" w:fill="FFFFFF"/>
        <w:ind w:right="-41"/>
        <w:jc w:val="both"/>
        <w:rPr>
          <w:rFonts w:ascii="Calibri" w:eastAsia="Calibri" w:hAnsi="Calibri" w:cs="Calibri"/>
          <w:color w:val="000000"/>
          <w:sz w:val="22"/>
          <w:szCs w:val="22"/>
        </w:rPr>
      </w:pPr>
    </w:p>
    <w:p w14:paraId="049BA933"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Приклад 1: Передача досвіду </w:t>
      </w:r>
      <w:r w:rsidRPr="002A774F">
        <w:rPr>
          <w:rFonts w:ascii="Calibri" w:eastAsia="Calibri" w:hAnsi="Calibri" w:cs="Calibri"/>
          <w:b/>
          <w:sz w:val="22"/>
          <w:szCs w:val="22"/>
        </w:rPr>
        <w:t>СПЗ</w:t>
      </w:r>
      <w:r w:rsidRPr="002A774F">
        <w:rPr>
          <w:rFonts w:ascii="Calibri" w:eastAsia="Calibri" w:hAnsi="Calibri" w:cs="Calibri"/>
          <w:b/>
          <w:color w:val="000000"/>
          <w:sz w:val="22"/>
          <w:szCs w:val="22"/>
        </w:rPr>
        <w:t xml:space="preserve"> зі Словаччини в Україну</w:t>
      </w:r>
    </w:p>
    <w:p w14:paraId="62B6AF70"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Цільовий регіон: Київська область.</w:t>
      </w:r>
    </w:p>
    <w:p w14:paraId="15755872"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Період реалізації: квітень 2017 року – вересень 2018 року.</w:t>
      </w:r>
    </w:p>
    <w:p w14:paraId="51CED173"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u w:val="single"/>
        </w:rPr>
      </w:pPr>
      <w:r w:rsidRPr="002A774F">
        <w:rPr>
          <w:rFonts w:ascii="Calibri" w:eastAsia="Calibri" w:hAnsi="Calibri" w:cs="Calibri"/>
          <w:color w:val="000000"/>
          <w:sz w:val="22"/>
          <w:szCs w:val="22"/>
        </w:rPr>
        <w:t xml:space="preserve">Партнери: Словацький центр з питань комунікацій та розвитку (SCCD) за фінансовою підтримкою  Словацької  агенції з розвитку </w:t>
      </w:r>
      <w:proofErr w:type="spellStart"/>
      <w:r w:rsidRPr="002A774F">
        <w:rPr>
          <w:rFonts w:ascii="Calibri" w:eastAsia="Calibri" w:hAnsi="Calibri" w:cs="Calibri"/>
          <w:color w:val="000000"/>
          <w:sz w:val="22"/>
          <w:szCs w:val="22"/>
        </w:rPr>
        <w:t>SlovakAid</w:t>
      </w:r>
      <w:proofErr w:type="spellEnd"/>
      <w:r w:rsidRPr="002A774F">
        <w:rPr>
          <w:rFonts w:ascii="Calibri" w:eastAsia="Calibri" w:hAnsi="Calibri" w:cs="Calibri"/>
          <w:color w:val="000000"/>
          <w:sz w:val="22"/>
          <w:szCs w:val="22"/>
        </w:rPr>
        <w:t>.</w:t>
      </w:r>
    </w:p>
    <w:p w14:paraId="0645FFEC" w14:textId="77777777" w:rsidR="004670A5" w:rsidRPr="002A774F" w:rsidRDefault="004670A5">
      <w:pPr>
        <w:pBdr>
          <w:top w:val="nil"/>
          <w:left w:val="nil"/>
          <w:bottom w:val="nil"/>
          <w:right w:val="nil"/>
          <w:between w:val="nil"/>
        </w:pBdr>
        <w:tabs>
          <w:tab w:val="left" w:pos="1134"/>
        </w:tabs>
        <w:jc w:val="both"/>
        <w:rPr>
          <w:rFonts w:ascii="Calibri" w:eastAsia="Calibri" w:hAnsi="Calibri" w:cs="Calibri"/>
          <w:color w:val="000000"/>
          <w:sz w:val="22"/>
          <w:szCs w:val="22"/>
        </w:rPr>
      </w:pPr>
    </w:p>
    <w:p w14:paraId="4677BDBA" w14:textId="77777777" w:rsidR="004670A5" w:rsidRPr="002A774F" w:rsidRDefault="00242702">
      <w:pPr>
        <w:pBdr>
          <w:top w:val="nil"/>
          <w:left w:val="nil"/>
          <w:bottom w:val="nil"/>
          <w:right w:val="nil"/>
          <w:between w:val="nil"/>
        </w:pBdr>
        <w:tabs>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В рамках проекту ГО «</w:t>
      </w:r>
      <w:proofErr w:type="spellStart"/>
      <w:r w:rsidRPr="002A774F">
        <w:rPr>
          <w:rFonts w:ascii="Calibri" w:eastAsia="Calibri" w:hAnsi="Calibri" w:cs="Calibri"/>
          <w:color w:val="000000"/>
          <w:sz w:val="22"/>
          <w:szCs w:val="22"/>
        </w:rPr>
        <w:t>GoLOCAL</w:t>
      </w:r>
      <w:proofErr w:type="spellEnd"/>
      <w:r w:rsidRPr="002A774F">
        <w:rPr>
          <w:rFonts w:ascii="Calibri" w:eastAsia="Calibri" w:hAnsi="Calibri" w:cs="Calibri"/>
          <w:color w:val="000000"/>
          <w:sz w:val="22"/>
          <w:szCs w:val="22"/>
        </w:rPr>
        <w:t>» (Україна)</w:t>
      </w:r>
      <w:r w:rsidRPr="002A774F">
        <w:rPr>
          <w:rFonts w:ascii="Calibri" w:eastAsia="Calibri" w:hAnsi="Calibri" w:cs="Calibri"/>
          <w:color w:val="000000"/>
          <w:sz w:val="22"/>
          <w:szCs w:val="22"/>
          <w:vertAlign w:val="superscript"/>
        </w:rPr>
        <w:footnoteReference w:id="93"/>
      </w:r>
      <w:r w:rsidRPr="002A774F">
        <w:rPr>
          <w:rFonts w:ascii="Calibri" w:eastAsia="Calibri" w:hAnsi="Calibri" w:cs="Calibri"/>
          <w:color w:val="000000"/>
          <w:sz w:val="22"/>
          <w:szCs w:val="22"/>
        </w:rPr>
        <w:t xml:space="preserve"> експерти ВГО «Жива планета» забезпечили розроблення </w:t>
      </w:r>
      <w:proofErr w:type="spellStart"/>
      <w:r w:rsidRPr="002A774F">
        <w:rPr>
          <w:rFonts w:ascii="Calibri" w:eastAsia="Calibri" w:hAnsi="Calibri" w:cs="Calibri"/>
          <w:color w:val="000000"/>
          <w:sz w:val="22"/>
          <w:szCs w:val="22"/>
        </w:rPr>
        <w:t>online</w:t>
      </w:r>
      <w:proofErr w:type="spellEnd"/>
      <w:r w:rsidRPr="002A774F">
        <w:rPr>
          <w:rFonts w:ascii="Calibri" w:eastAsia="Calibri" w:hAnsi="Calibri" w:cs="Calibri"/>
          <w:color w:val="000000"/>
          <w:sz w:val="22"/>
          <w:szCs w:val="22"/>
        </w:rPr>
        <w:t xml:space="preserve"> навчального курсу для замовників «Впровадження «зелених» публічних закупівель» за фінансуванням SCCD. Курс містить три навчальні модулі, методичні рекомендації та тести щодо перевірки знань. ВГО «Жива планета» надала фінансову підтримку на ІТ послуги для розміщення курсу на інформаційному ресурсі </w:t>
      </w:r>
      <w:proofErr w:type="spellStart"/>
      <w:r w:rsidRPr="002A774F">
        <w:rPr>
          <w:rFonts w:ascii="Calibri" w:eastAsia="Calibri" w:hAnsi="Calibri" w:cs="Calibri"/>
          <w:color w:val="000000"/>
          <w:sz w:val="22"/>
          <w:szCs w:val="22"/>
        </w:rPr>
        <w:t>Infobox</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vertAlign w:val="superscript"/>
        </w:rPr>
        <w:footnoteReference w:id="94"/>
      </w:r>
      <w:r w:rsidRPr="002A774F">
        <w:rPr>
          <w:rFonts w:ascii="Calibri" w:eastAsia="Calibri" w:hAnsi="Calibri" w:cs="Calibri"/>
          <w:color w:val="000000"/>
          <w:sz w:val="22"/>
          <w:szCs w:val="22"/>
        </w:rPr>
        <w:t>.</w:t>
      </w:r>
    </w:p>
    <w:p w14:paraId="7AB65CDD" w14:textId="77777777" w:rsidR="004670A5" w:rsidRPr="002A774F" w:rsidRDefault="004670A5">
      <w:pPr>
        <w:pBdr>
          <w:top w:val="nil"/>
          <w:left w:val="nil"/>
          <w:bottom w:val="nil"/>
          <w:right w:val="nil"/>
          <w:between w:val="nil"/>
        </w:pBdr>
        <w:tabs>
          <w:tab w:val="left" w:pos="1134"/>
        </w:tabs>
        <w:jc w:val="both"/>
        <w:rPr>
          <w:rFonts w:ascii="Calibri" w:eastAsia="Calibri" w:hAnsi="Calibri" w:cs="Calibri"/>
          <w:color w:val="000000"/>
          <w:sz w:val="22"/>
          <w:szCs w:val="22"/>
        </w:rPr>
      </w:pPr>
    </w:p>
    <w:p w14:paraId="41157163" w14:textId="77777777" w:rsidR="004670A5" w:rsidRPr="002A774F" w:rsidRDefault="00242702">
      <w:pPr>
        <w:pBdr>
          <w:top w:val="nil"/>
          <w:left w:val="nil"/>
          <w:bottom w:val="nil"/>
          <w:right w:val="nil"/>
          <w:between w:val="nil"/>
        </w:pBdr>
        <w:tabs>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В рамках цього проекту спільними зусиллями на основі курсу в ДП «</w:t>
      </w:r>
      <w:proofErr w:type="spellStart"/>
      <w:r w:rsidRPr="002A774F">
        <w:rPr>
          <w:rFonts w:ascii="Calibri" w:eastAsia="Calibri" w:hAnsi="Calibri" w:cs="Calibri"/>
          <w:color w:val="000000"/>
          <w:sz w:val="22"/>
          <w:szCs w:val="22"/>
        </w:rPr>
        <w:t>Прозорро</w:t>
      </w:r>
      <w:proofErr w:type="spellEnd"/>
      <w:r w:rsidRPr="002A774F">
        <w:rPr>
          <w:rFonts w:ascii="Calibri" w:eastAsia="Calibri" w:hAnsi="Calibri" w:cs="Calibri"/>
          <w:color w:val="000000"/>
          <w:sz w:val="22"/>
          <w:szCs w:val="22"/>
        </w:rPr>
        <w:t>» був проведений тренінг для замовників</w:t>
      </w:r>
      <w:r w:rsidRPr="002A774F">
        <w:rPr>
          <w:rFonts w:ascii="Calibri" w:eastAsia="Calibri" w:hAnsi="Calibri" w:cs="Calibri"/>
          <w:color w:val="000000"/>
          <w:sz w:val="22"/>
          <w:szCs w:val="22"/>
          <w:vertAlign w:val="superscript"/>
        </w:rPr>
        <w:footnoteReference w:id="95"/>
      </w:r>
      <w:r w:rsidRPr="002A774F">
        <w:rPr>
          <w:rFonts w:ascii="Calibri" w:eastAsia="Calibri" w:hAnsi="Calibri" w:cs="Calibri"/>
          <w:color w:val="000000"/>
          <w:sz w:val="22"/>
          <w:szCs w:val="22"/>
        </w:rPr>
        <w:t>.</w:t>
      </w:r>
    </w:p>
    <w:p w14:paraId="6EABBA67" w14:textId="77777777" w:rsidR="004670A5" w:rsidRPr="002A774F" w:rsidRDefault="004670A5">
      <w:pPr>
        <w:pBdr>
          <w:top w:val="nil"/>
          <w:left w:val="nil"/>
          <w:bottom w:val="nil"/>
          <w:right w:val="nil"/>
          <w:between w:val="nil"/>
        </w:pBdr>
        <w:tabs>
          <w:tab w:val="left" w:pos="1134"/>
        </w:tabs>
        <w:jc w:val="both"/>
        <w:rPr>
          <w:rFonts w:ascii="Calibri" w:eastAsia="Calibri" w:hAnsi="Calibri" w:cs="Calibri"/>
          <w:color w:val="000000"/>
          <w:sz w:val="22"/>
          <w:szCs w:val="22"/>
        </w:rPr>
      </w:pPr>
    </w:p>
    <w:p w14:paraId="4D1B00A5" w14:textId="77777777" w:rsidR="004670A5" w:rsidRPr="002A774F" w:rsidRDefault="00242702">
      <w:pPr>
        <w:pBdr>
          <w:top w:val="nil"/>
          <w:left w:val="nil"/>
          <w:bottom w:val="nil"/>
          <w:right w:val="nil"/>
          <w:between w:val="nil"/>
        </w:pBdr>
        <w:tabs>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29 вересня 2018 року була проведена конференція ««Зелені» публічні закупівлі: передача досвіду зі Словаччини до України» для представників замовників. Основними спікерами конференції виступили представники: Урядового офісу європейської та євроатлантичної інтеграції, </w:t>
      </w:r>
      <w:proofErr w:type="spellStart"/>
      <w:r w:rsidRPr="002A774F">
        <w:rPr>
          <w:rFonts w:ascii="Calibri" w:eastAsia="Calibri" w:hAnsi="Calibri" w:cs="Calibri"/>
          <w:color w:val="000000"/>
          <w:sz w:val="22"/>
          <w:szCs w:val="22"/>
        </w:rPr>
        <w:t>Мінекоенерго</w:t>
      </w:r>
      <w:proofErr w:type="spellEnd"/>
      <w:r w:rsidRPr="002A774F">
        <w:rPr>
          <w:rFonts w:ascii="Calibri" w:eastAsia="Calibri" w:hAnsi="Calibri" w:cs="Calibri"/>
          <w:color w:val="000000"/>
          <w:sz w:val="22"/>
          <w:szCs w:val="22"/>
        </w:rPr>
        <w:t xml:space="preserve">, </w:t>
      </w:r>
      <w:r w:rsidR="000C4A8A" w:rsidRPr="002A774F">
        <w:rPr>
          <w:rFonts w:ascii="Calibri" w:eastAsia="Calibri" w:hAnsi="Calibri" w:cs="Calibri"/>
          <w:color w:val="000000"/>
          <w:sz w:val="22"/>
          <w:szCs w:val="22"/>
        </w:rPr>
        <w:t>Мінекономіки</w:t>
      </w:r>
      <w:r w:rsidRPr="002A774F">
        <w:rPr>
          <w:rFonts w:ascii="Calibri" w:eastAsia="Calibri" w:hAnsi="Calibri" w:cs="Calibri"/>
          <w:color w:val="000000"/>
          <w:sz w:val="22"/>
          <w:szCs w:val="22"/>
        </w:rPr>
        <w:t>, ДП «</w:t>
      </w:r>
      <w:proofErr w:type="spellStart"/>
      <w:r w:rsidRPr="002A774F">
        <w:rPr>
          <w:rFonts w:ascii="Calibri" w:eastAsia="Calibri" w:hAnsi="Calibri" w:cs="Calibri"/>
          <w:color w:val="000000"/>
          <w:sz w:val="22"/>
          <w:szCs w:val="22"/>
        </w:rPr>
        <w:t>Прозорро</w:t>
      </w:r>
      <w:proofErr w:type="spellEnd"/>
      <w:r w:rsidRPr="002A774F">
        <w:rPr>
          <w:rFonts w:ascii="Calibri" w:eastAsia="Calibri" w:hAnsi="Calibri" w:cs="Calibri"/>
          <w:color w:val="000000"/>
          <w:sz w:val="22"/>
          <w:szCs w:val="22"/>
        </w:rPr>
        <w:t>», ГО «</w:t>
      </w:r>
      <w:proofErr w:type="spellStart"/>
      <w:r w:rsidRPr="002A774F">
        <w:rPr>
          <w:rFonts w:ascii="Calibri" w:eastAsia="Calibri" w:hAnsi="Calibri" w:cs="Calibri"/>
          <w:color w:val="000000"/>
          <w:sz w:val="22"/>
          <w:szCs w:val="22"/>
        </w:rPr>
        <w:t>GoLOCAL</w:t>
      </w:r>
      <w:proofErr w:type="spellEnd"/>
      <w:r w:rsidRPr="002A774F">
        <w:rPr>
          <w:rFonts w:ascii="Calibri" w:eastAsia="Calibri" w:hAnsi="Calibri" w:cs="Calibri"/>
          <w:color w:val="000000"/>
          <w:sz w:val="22"/>
          <w:szCs w:val="22"/>
        </w:rPr>
        <w:t>», ВГО «Жива планета», Київської облдержадміністрації</w:t>
      </w:r>
      <w:r w:rsidRPr="002A774F">
        <w:rPr>
          <w:rFonts w:ascii="Calibri" w:eastAsia="Calibri" w:hAnsi="Calibri" w:cs="Calibri"/>
          <w:color w:val="000000"/>
          <w:sz w:val="22"/>
          <w:szCs w:val="22"/>
          <w:vertAlign w:val="superscript"/>
        </w:rPr>
        <w:footnoteReference w:id="96"/>
      </w:r>
      <w:r w:rsidRPr="002A774F">
        <w:rPr>
          <w:rFonts w:ascii="Calibri" w:eastAsia="Calibri" w:hAnsi="Calibri" w:cs="Calibri"/>
          <w:color w:val="000000"/>
          <w:sz w:val="22"/>
          <w:szCs w:val="22"/>
        </w:rPr>
        <w:t>.</w:t>
      </w:r>
    </w:p>
    <w:p w14:paraId="1FF4A444" w14:textId="77777777" w:rsidR="004670A5" w:rsidRPr="002A774F" w:rsidRDefault="004670A5">
      <w:pPr>
        <w:pBdr>
          <w:top w:val="nil"/>
          <w:left w:val="nil"/>
          <w:bottom w:val="nil"/>
          <w:right w:val="nil"/>
          <w:between w:val="nil"/>
        </w:pBdr>
        <w:tabs>
          <w:tab w:val="left" w:pos="1134"/>
        </w:tabs>
        <w:jc w:val="both"/>
        <w:rPr>
          <w:rFonts w:ascii="Calibri" w:eastAsia="Calibri" w:hAnsi="Calibri" w:cs="Calibri"/>
          <w:color w:val="000000"/>
          <w:sz w:val="22"/>
          <w:szCs w:val="22"/>
        </w:rPr>
      </w:pPr>
    </w:p>
    <w:p w14:paraId="074E94E1" w14:textId="77777777" w:rsidR="004670A5" w:rsidRPr="002A774F" w:rsidRDefault="00242702">
      <w:pPr>
        <w:pBdr>
          <w:top w:val="nil"/>
          <w:left w:val="nil"/>
          <w:bottom w:val="nil"/>
          <w:right w:val="nil"/>
          <w:between w:val="nil"/>
        </w:pBdr>
        <w:tabs>
          <w:tab w:val="left" w:pos="1134"/>
        </w:tabs>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Приклад 2: Нецінові критерії в публічних </w:t>
      </w:r>
      <w:proofErr w:type="spellStart"/>
      <w:r w:rsidRPr="002A774F">
        <w:rPr>
          <w:rFonts w:ascii="Calibri" w:eastAsia="Calibri" w:hAnsi="Calibri" w:cs="Calibri"/>
          <w:b/>
          <w:color w:val="000000"/>
          <w:sz w:val="22"/>
          <w:szCs w:val="22"/>
        </w:rPr>
        <w:t>закупівлях</w:t>
      </w:r>
      <w:proofErr w:type="spellEnd"/>
    </w:p>
    <w:p w14:paraId="6CB23CD9" w14:textId="77777777" w:rsidR="004670A5" w:rsidRPr="002A774F" w:rsidRDefault="00242702">
      <w:pPr>
        <w:pBdr>
          <w:top w:val="nil"/>
          <w:left w:val="nil"/>
          <w:bottom w:val="nil"/>
          <w:right w:val="nil"/>
          <w:between w:val="nil"/>
        </w:pBdr>
        <w:tabs>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Інформація про цей проект наведена у Розділі </w:t>
      </w:r>
      <w:r w:rsidRPr="002A774F">
        <w:rPr>
          <w:rFonts w:ascii="Calibri" w:eastAsia="Calibri" w:hAnsi="Calibri" w:cs="Calibri"/>
          <w:i/>
          <w:color w:val="000000"/>
          <w:sz w:val="22"/>
          <w:szCs w:val="22"/>
        </w:rPr>
        <w:t xml:space="preserve">ІІ Розвиток </w:t>
      </w:r>
      <w:proofErr w:type="spellStart"/>
      <w:r w:rsidRPr="002A774F">
        <w:rPr>
          <w:rFonts w:ascii="Calibri" w:eastAsia="Calibri" w:hAnsi="Calibri" w:cs="Calibri"/>
          <w:i/>
          <w:color w:val="000000"/>
          <w:sz w:val="22"/>
          <w:szCs w:val="22"/>
        </w:rPr>
        <w:t>критеріальної</w:t>
      </w:r>
      <w:proofErr w:type="spellEnd"/>
      <w:r w:rsidRPr="002A774F">
        <w:rPr>
          <w:rFonts w:ascii="Calibri" w:eastAsia="Calibri" w:hAnsi="Calibri" w:cs="Calibri"/>
          <w:i/>
          <w:color w:val="000000"/>
          <w:sz w:val="22"/>
          <w:szCs w:val="22"/>
        </w:rPr>
        <w:t xml:space="preserve">  бази для СПЗ </w:t>
      </w:r>
      <w:r w:rsidRPr="002A774F">
        <w:rPr>
          <w:rFonts w:ascii="Calibri" w:eastAsia="Calibri" w:hAnsi="Calibri" w:cs="Calibri"/>
          <w:color w:val="000000"/>
          <w:sz w:val="22"/>
          <w:szCs w:val="22"/>
        </w:rPr>
        <w:t xml:space="preserve">даного звіту. Але </w:t>
      </w:r>
      <w:r w:rsidRPr="002A774F">
        <w:rPr>
          <w:rFonts w:ascii="Calibri" w:eastAsia="Calibri" w:hAnsi="Calibri" w:cs="Calibri"/>
          <w:sz w:val="22"/>
          <w:szCs w:val="22"/>
        </w:rPr>
        <w:t>крім</w:t>
      </w:r>
      <w:r w:rsidRPr="002A774F">
        <w:rPr>
          <w:rFonts w:ascii="Calibri" w:eastAsia="Calibri" w:hAnsi="Calibri" w:cs="Calibri"/>
          <w:color w:val="000000"/>
          <w:sz w:val="22"/>
          <w:szCs w:val="22"/>
        </w:rPr>
        <w:t xml:space="preserve"> технічної підтримки в цьому напрямку в рамках реалізації проекту було:</w:t>
      </w:r>
    </w:p>
    <w:p w14:paraId="0CD54B1E" w14:textId="77777777" w:rsidR="004670A5" w:rsidRPr="002A774F" w:rsidRDefault="00242702">
      <w:pPr>
        <w:numPr>
          <w:ilvl w:val="0"/>
          <w:numId w:val="10"/>
        </w:numPr>
        <w:pBdr>
          <w:top w:val="nil"/>
          <w:left w:val="nil"/>
          <w:bottom w:val="nil"/>
          <w:right w:val="nil"/>
          <w:between w:val="nil"/>
        </w:pBdr>
        <w:tabs>
          <w:tab w:val="left" w:pos="1134"/>
        </w:tabs>
        <w:ind w:left="567"/>
        <w:jc w:val="both"/>
        <w:rPr>
          <w:color w:val="000000"/>
          <w:sz w:val="22"/>
          <w:szCs w:val="22"/>
        </w:rPr>
      </w:pPr>
      <w:r w:rsidRPr="002A774F">
        <w:rPr>
          <w:rFonts w:ascii="Calibri" w:eastAsia="Calibri" w:hAnsi="Calibri" w:cs="Calibri"/>
          <w:color w:val="000000"/>
          <w:sz w:val="22"/>
          <w:szCs w:val="22"/>
        </w:rPr>
        <w:t>створено електронний сервіс, якій дозволяє замовнику сформулювати нецінові критерії для певної категорії продукції з належним обґрунтуванням доцільності їх застосування та встановити  питому вагу</w:t>
      </w:r>
      <w:r w:rsidRPr="002A774F">
        <w:rPr>
          <w:rFonts w:ascii="Calibri" w:eastAsia="Calibri" w:hAnsi="Calibri" w:cs="Calibri"/>
          <w:color w:val="000000"/>
          <w:sz w:val="22"/>
          <w:szCs w:val="22"/>
          <w:vertAlign w:val="superscript"/>
        </w:rPr>
        <w:footnoteReference w:id="97"/>
      </w:r>
      <w:r w:rsidRPr="002A774F">
        <w:rPr>
          <w:rFonts w:ascii="Calibri" w:eastAsia="Calibri" w:hAnsi="Calibri" w:cs="Calibri"/>
          <w:color w:val="000000"/>
          <w:sz w:val="22"/>
          <w:szCs w:val="22"/>
        </w:rPr>
        <w:t>;</w:t>
      </w:r>
    </w:p>
    <w:p w14:paraId="6DAF8228" w14:textId="77777777" w:rsidR="004670A5" w:rsidRPr="002A774F" w:rsidRDefault="00242702">
      <w:pPr>
        <w:numPr>
          <w:ilvl w:val="0"/>
          <w:numId w:val="10"/>
        </w:numPr>
        <w:pBdr>
          <w:top w:val="nil"/>
          <w:left w:val="nil"/>
          <w:bottom w:val="nil"/>
          <w:right w:val="nil"/>
          <w:between w:val="nil"/>
        </w:pBdr>
        <w:tabs>
          <w:tab w:val="left" w:pos="1134"/>
        </w:tabs>
        <w:ind w:left="567"/>
        <w:jc w:val="both"/>
        <w:rPr>
          <w:color w:val="000000"/>
          <w:sz w:val="22"/>
          <w:szCs w:val="22"/>
        </w:rPr>
      </w:pPr>
      <w:r w:rsidRPr="002A774F">
        <w:rPr>
          <w:rFonts w:ascii="Calibri" w:eastAsia="Calibri" w:hAnsi="Calibri" w:cs="Calibri"/>
          <w:color w:val="000000"/>
          <w:sz w:val="22"/>
          <w:szCs w:val="22"/>
        </w:rPr>
        <w:t xml:space="preserve">розроблені методичні рекомендації для замовників «Як здійснювати ефективні закупівлі із застосуванням нецінових критеріїв» – опубліковані на </w:t>
      </w:r>
      <w:proofErr w:type="spellStart"/>
      <w:r w:rsidRPr="002A774F">
        <w:rPr>
          <w:rFonts w:ascii="Calibri" w:eastAsia="Calibri" w:hAnsi="Calibri" w:cs="Calibri"/>
          <w:color w:val="000000"/>
          <w:sz w:val="22"/>
          <w:szCs w:val="22"/>
        </w:rPr>
        <w:t>Infobox</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vertAlign w:val="superscript"/>
        </w:rPr>
        <w:footnoteReference w:id="98"/>
      </w:r>
      <w:r w:rsidRPr="002A774F">
        <w:rPr>
          <w:rFonts w:ascii="Calibri" w:eastAsia="Calibri" w:hAnsi="Calibri" w:cs="Calibri"/>
          <w:color w:val="000000"/>
          <w:sz w:val="22"/>
          <w:szCs w:val="22"/>
        </w:rPr>
        <w:t xml:space="preserve">; </w:t>
      </w:r>
    </w:p>
    <w:p w14:paraId="01212495" w14:textId="77777777" w:rsidR="004670A5" w:rsidRPr="002A774F" w:rsidRDefault="00242702">
      <w:pPr>
        <w:numPr>
          <w:ilvl w:val="0"/>
          <w:numId w:val="10"/>
        </w:numPr>
        <w:pBdr>
          <w:top w:val="nil"/>
          <w:left w:val="nil"/>
          <w:bottom w:val="nil"/>
          <w:right w:val="nil"/>
          <w:between w:val="nil"/>
        </w:pBdr>
        <w:tabs>
          <w:tab w:val="left" w:pos="1134"/>
        </w:tabs>
        <w:ind w:left="567"/>
        <w:jc w:val="both"/>
        <w:rPr>
          <w:color w:val="000000"/>
          <w:sz w:val="22"/>
          <w:szCs w:val="22"/>
        </w:rPr>
      </w:pPr>
      <w:r w:rsidRPr="002A774F">
        <w:rPr>
          <w:rFonts w:ascii="Calibri" w:eastAsia="Calibri" w:hAnsi="Calibri" w:cs="Calibri"/>
          <w:color w:val="000000"/>
          <w:sz w:val="22"/>
          <w:szCs w:val="22"/>
        </w:rPr>
        <w:t>проведено 12 тренінгів для замовників по кожній категорії продукції</w:t>
      </w:r>
      <w:r w:rsidRPr="002A774F">
        <w:rPr>
          <w:rFonts w:ascii="Calibri" w:eastAsia="Calibri" w:hAnsi="Calibri" w:cs="Calibri"/>
          <w:color w:val="000000"/>
          <w:sz w:val="22"/>
          <w:szCs w:val="22"/>
          <w:vertAlign w:val="superscript"/>
        </w:rPr>
        <w:footnoteReference w:id="99"/>
      </w:r>
      <w:r w:rsidRPr="002A774F">
        <w:rPr>
          <w:rFonts w:ascii="Calibri" w:eastAsia="Calibri" w:hAnsi="Calibri" w:cs="Calibri"/>
          <w:color w:val="000000"/>
          <w:sz w:val="22"/>
          <w:szCs w:val="22"/>
        </w:rPr>
        <w:t xml:space="preserve"> .</w:t>
      </w:r>
    </w:p>
    <w:p w14:paraId="6F8518E8"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60195FA3"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Публікації про перевали електронного сервісу з приведеними критеріями СПЗ на інформаційних порталах «Багнет»</w:t>
      </w:r>
      <w:r w:rsidRPr="002A774F">
        <w:rPr>
          <w:rFonts w:ascii="Calibri" w:eastAsia="Calibri" w:hAnsi="Calibri" w:cs="Calibri"/>
          <w:color w:val="000000"/>
          <w:sz w:val="22"/>
          <w:szCs w:val="22"/>
          <w:vertAlign w:val="superscript"/>
        </w:rPr>
        <w:footnoteReference w:id="100"/>
      </w:r>
      <w:r w:rsidRPr="002A774F">
        <w:rPr>
          <w:rFonts w:ascii="Calibri" w:eastAsia="Calibri" w:hAnsi="Calibri" w:cs="Calibri"/>
          <w:color w:val="000000"/>
          <w:sz w:val="22"/>
          <w:szCs w:val="22"/>
        </w:rPr>
        <w:t>, «Нова влада»</w:t>
      </w:r>
      <w:r w:rsidRPr="002A774F">
        <w:rPr>
          <w:rFonts w:ascii="Calibri" w:eastAsia="Calibri" w:hAnsi="Calibri" w:cs="Calibri"/>
          <w:color w:val="000000"/>
          <w:sz w:val="22"/>
          <w:szCs w:val="22"/>
          <w:vertAlign w:val="superscript"/>
        </w:rPr>
        <w:footnoteReference w:id="101"/>
      </w:r>
      <w:r w:rsidRPr="002A774F">
        <w:rPr>
          <w:rFonts w:ascii="Calibri" w:eastAsia="Calibri" w:hAnsi="Calibri" w:cs="Calibri"/>
          <w:color w:val="000000"/>
          <w:sz w:val="22"/>
          <w:szCs w:val="22"/>
        </w:rPr>
        <w:t>, «ДОСЬЕ»</w:t>
      </w:r>
      <w:r w:rsidRPr="002A774F">
        <w:rPr>
          <w:rFonts w:ascii="Calibri" w:eastAsia="Calibri" w:hAnsi="Calibri" w:cs="Calibri"/>
          <w:color w:val="000000"/>
          <w:sz w:val="22"/>
          <w:szCs w:val="22"/>
          <w:vertAlign w:val="superscript"/>
        </w:rPr>
        <w:footnoteReference w:id="102"/>
      </w:r>
      <w:r w:rsidRPr="002A774F">
        <w:rPr>
          <w:rFonts w:ascii="Calibri" w:eastAsia="Calibri" w:hAnsi="Calibri" w:cs="Calibri"/>
          <w:color w:val="000000"/>
          <w:sz w:val="22"/>
          <w:szCs w:val="22"/>
        </w:rPr>
        <w:t>, «</w:t>
      </w:r>
      <w:proofErr w:type="spellStart"/>
      <w:r w:rsidRPr="002A774F">
        <w:rPr>
          <w:rFonts w:ascii="Calibri" w:eastAsia="Calibri" w:hAnsi="Calibri" w:cs="Calibri"/>
          <w:color w:val="000000"/>
          <w:sz w:val="22"/>
          <w:szCs w:val="22"/>
        </w:rPr>
        <w:t>УкрпресІнфо</w:t>
      </w:r>
      <w:proofErr w:type="spellEnd"/>
      <w:r w:rsidRPr="002A774F">
        <w:rPr>
          <w:rFonts w:ascii="Calibri" w:eastAsia="Calibri" w:hAnsi="Calibri" w:cs="Calibri"/>
          <w:color w:val="000000"/>
          <w:sz w:val="22"/>
          <w:szCs w:val="22"/>
        </w:rPr>
        <w:t>»</w:t>
      </w:r>
      <w:r w:rsidRPr="002A774F">
        <w:rPr>
          <w:rFonts w:ascii="Calibri" w:eastAsia="Calibri" w:hAnsi="Calibri" w:cs="Calibri"/>
          <w:color w:val="000000"/>
          <w:sz w:val="22"/>
          <w:szCs w:val="22"/>
          <w:vertAlign w:val="superscript"/>
        </w:rPr>
        <w:footnoteReference w:id="103"/>
      </w:r>
      <w:r w:rsidRPr="002A774F">
        <w:rPr>
          <w:rFonts w:ascii="Calibri" w:eastAsia="Calibri" w:hAnsi="Calibri" w:cs="Calibri"/>
          <w:color w:val="000000"/>
          <w:sz w:val="22"/>
          <w:szCs w:val="22"/>
        </w:rPr>
        <w:t>, «</w:t>
      </w:r>
      <w:proofErr w:type="spellStart"/>
      <w:r w:rsidRPr="002A774F">
        <w:rPr>
          <w:rFonts w:ascii="Calibri" w:eastAsia="Calibri" w:hAnsi="Calibri" w:cs="Calibri"/>
          <w:color w:val="000000"/>
          <w:sz w:val="22"/>
          <w:szCs w:val="22"/>
        </w:rPr>
        <w:t>Столица</w:t>
      </w:r>
      <w:proofErr w:type="spellEnd"/>
      <w:r w:rsidRPr="002A774F">
        <w:rPr>
          <w:rFonts w:ascii="Calibri" w:eastAsia="Calibri" w:hAnsi="Calibri" w:cs="Calibri"/>
          <w:color w:val="000000"/>
          <w:sz w:val="22"/>
          <w:szCs w:val="22"/>
        </w:rPr>
        <w:t>»</w:t>
      </w:r>
      <w:r w:rsidRPr="002A774F">
        <w:rPr>
          <w:rFonts w:ascii="Calibri" w:eastAsia="Calibri" w:hAnsi="Calibri" w:cs="Calibri"/>
          <w:color w:val="000000"/>
          <w:sz w:val="22"/>
          <w:szCs w:val="22"/>
          <w:vertAlign w:val="superscript"/>
        </w:rPr>
        <w:footnoteReference w:id="104"/>
      </w:r>
      <w:r w:rsidRPr="002A774F">
        <w:rPr>
          <w:rFonts w:ascii="Calibri" w:eastAsia="Calibri" w:hAnsi="Calibri" w:cs="Calibri"/>
          <w:color w:val="000000"/>
          <w:sz w:val="22"/>
          <w:szCs w:val="22"/>
        </w:rPr>
        <w:t>, «</w:t>
      </w:r>
      <w:proofErr w:type="spellStart"/>
      <w:r w:rsidRPr="002A774F">
        <w:rPr>
          <w:rFonts w:ascii="Calibri" w:eastAsia="Calibri" w:hAnsi="Calibri" w:cs="Calibri"/>
          <w:color w:val="000000"/>
          <w:sz w:val="22"/>
          <w:szCs w:val="22"/>
        </w:rPr>
        <w:t>Енігма</w:t>
      </w:r>
      <w:proofErr w:type="spellEnd"/>
      <w:r w:rsidRPr="002A774F">
        <w:rPr>
          <w:rFonts w:ascii="Calibri" w:eastAsia="Calibri" w:hAnsi="Calibri" w:cs="Calibri"/>
          <w:color w:val="000000"/>
          <w:sz w:val="22"/>
          <w:szCs w:val="22"/>
        </w:rPr>
        <w:t>»</w:t>
      </w:r>
      <w:r w:rsidRPr="002A774F">
        <w:rPr>
          <w:rFonts w:ascii="Calibri" w:eastAsia="Calibri" w:hAnsi="Calibri" w:cs="Calibri"/>
          <w:color w:val="000000"/>
          <w:sz w:val="22"/>
          <w:szCs w:val="22"/>
          <w:vertAlign w:val="superscript"/>
        </w:rPr>
        <w:footnoteReference w:id="105"/>
      </w:r>
      <w:r w:rsidRPr="002A774F">
        <w:rPr>
          <w:rFonts w:ascii="Calibri" w:eastAsia="Calibri" w:hAnsi="Calibri" w:cs="Calibri"/>
          <w:color w:val="000000"/>
          <w:sz w:val="22"/>
          <w:szCs w:val="22"/>
        </w:rPr>
        <w:t>, «МЕТА»</w:t>
      </w:r>
      <w:r w:rsidRPr="002A774F">
        <w:rPr>
          <w:rFonts w:ascii="Calibri" w:eastAsia="Calibri" w:hAnsi="Calibri" w:cs="Calibri"/>
          <w:color w:val="000000"/>
          <w:sz w:val="22"/>
          <w:szCs w:val="22"/>
          <w:vertAlign w:val="superscript"/>
        </w:rPr>
        <w:footnoteReference w:id="106"/>
      </w:r>
      <w:r w:rsidRPr="002A774F">
        <w:rPr>
          <w:rFonts w:ascii="Calibri" w:eastAsia="Calibri" w:hAnsi="Calibri" w:cs="Calibri"/>
          <w:color w:val="000000"/>
          <w:sz w:val="22"/>
          <w:szCs w:val="22"/>
        </w:rPr>
        <w:t>, «</w:t>
      </w:r>
      <w:hyperlink r:id="rId17">
        <w:r w:rsidRPr="002A774F">
          <w:rPr>
            <w:rFonts w:ascii="Calibri" w:eastAsia="Calibri" w:hAnsi="Calibri" w:cs="Calibri"/>
            <w:color w:val="0000FF"/>
            <w:sz w:val="22"/>
            <w:szCs w:val="22"/>
            <w:u w:val="single"/>
          </w:rPr>
          <w:t>I.UA</w:t>
        </w:r>
      </w:hyperlink>
      <w:r w:rsidRPr="002A774F">
        <w:rPr>
          <w:rFonts w:ascii="Calibri" w:eastAsia="Calibri" w:hAnsi="Calibri" w:cs="Calibri"/>
          <w:color w:val="0000FF"/>
          <w:sz w:val="22"/>
          <w:szCs w:val="22"/>
          <w:u w:val="single"/>
        </w:rPr>
        <w:t>»</w:t>
      </w:r>
      <w:r w:rsidRPr="002A774F">
        <w:rPr>
          <w:rFonts w:ascii="Calibri" w:eastAsia="Calibri" w:hAnsi="Calibri" w:cs="Calibri"/>
          <w:color w:val="000000"/>
          <w:sz w:val="22"/>
          <w:szCs w:val="22"/>
          <w:vertAlign w:val="superscript"/>
        </w:rPr>
        <w:footnoteReference w:id="107"/>
      </w:r>
      <w:r w:rsidRPr="002A774F">
        <w:rPr>
          <w:rFonts w:ascii="Calibri" w:eastAsia="Calibri" w:hAnsi="Calibri" w:cs="Calibri"/>
          <w:color w:val="0000FF"/>
          <w:sz w:val="22"/>
          <w:szCs w:val="22"/>
          <w:u w:val="single"/>
        </w:rPr>
        <w:t>,</w:t>
      </w:r>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Linkodrom</w:t>
      </w:r>
      <w:proofErr w:type="spellEnd"/>
      <w:r w:rsidRPr="002A774F">
        <w:rPr>
          <w:rFonts w:ascii="Calibri" w:eastAsia="Calibri" w:hAnsi="Calibri" w:cs="Calibri"/>
          <w:color w:val="000000"/>
          <w:sz w:val="22"/>
          <w:szCs w:val="22"/>
        </w:rPr>
        <w:t>»</w:t>
      </w:r>
      <w:r w:rsidRPr="002A774F">
        <w:rPr>
          <w:rFonts w:ascii="Calibri" w:eastAsia="Calibri" w:hAnsi="Calibri" w:cs="Calibri"/>
          <w:color w:val="000000"/>
          <w:sz w:val="22"/>
          <w:szCs w:val="22"/>
          <w:vertAlign w:val="superscript"/>
        </w:rPr>
        <w:footnoteReference w:id="108"/>
      </w:r>
      <w:r w:rsidRPr="002A774F">
        <w:rPr>
          <w:rFonts w:ascii="Calibri" w:eastAsia="Calibri" w:hAnsi="Calibri" w:cs="Calibri"/>
          <w:color w:val="000000"/>
          <w:sz w:val="22"/>
          <w:szCs w:val="22"/>
        </w:rPr>
        <w:t>, газеті «ГОЛОС УКРАЇНИ»</w:t>
      </w:r>
      <w:r w:rsidRPr="002A774F">
        <w:rPr>
          <w:rFonts w:ascii="Calibri" w:eastAsia="Calibri" w:hAnsi="Calibri" w:cs="Calibri"/>
          <w:color w:val="000000"/>
          <w:sz w:val="22"/>
          <w:szCs w:val="22"/>
          <w:vertAlign w:val="superscript"/>
        </w:rPr>
        <w:footnoteReference w:id="109"/>
      </w:r>
      <w:r w:rsidRPr="002A774F">
        <w:rPr>
          <w:rFonts w:ascii="Calibri" w:eastAsia="Calibri" w:hAnsi="Calibri" w:cs="Calibri"/>
          <w:color w:val="000000"/>
          <w:sz w:val="22"/>
          <w:szCs w:val="22"/>
        </w:rPr>
        <w:t>.</w:t>
      </w:r>
    </w:p>
    <w:p w14:paraId="4876D00C"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1118426A" w14:textId="77777777" w:rsidR="004670A5" w:rsidRPr="002A774F" w:rsidRDefault="00242702">
      <w:pPr>
        <w:pBdr>
          <w:top w:val="nil"/>
          <w:left w:val="nil"/>
          <w:bottom w:val="nil"/>
          <w:right w:val="nil"/>
          <w:between w:val="nil"/>
        </w:pBdr>
        <w:tabs>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За підсумками інкубаційної програми команда перемогла у номінації «Найбільший вплив»</w:t>
      </w:r>
      <w:r w:rsidRPr="002A774F">
        <w:rPr>
          <w:rFonts w:ascii="Calibri" w:eastAsia="Calibri" w:hAnsi="Calibri" w:cs="Calibri"/>
          <w:color w:val="000000"/>
          <w:sz w:val="22"/>
          <w:szCs w:val="22"/>
          <w:vertAlign w:val="superscript"/>
        </w:rPr>
        <w:footnoteReference w:id="110"/>
      </w:r>
      <w:r w:rsidRPr="002A774F">
        <w:rPr>
          <w:rFonts w:ascii="Calibri" w:eastAsia="Calibri" w:hAnsi="Calibri" w:cs="Calibri"/>
          <w:color w:val="000000"/>
          <w:sz w:val="22"/>
          <w:szCs w:val="22"/>
        </w:rPr>
        <w:t>.</w:t>
      </w:r>
    </w:p>
    <w:p w14:paraId="6AB89F1E" w14:textId="77777777" w:rsidR="004670A5" w:rsidRPr="002A774F" w:rsidRDefault="004670A5">
      <w:pPr>
        <w:pBdr>
          <w:top w:val="nil"/>
          <w:left w:val="nil"/>
          <w:bottom w:val="nil"/>
          <w:right w:val="nil"/>
          <w:between w:val="nil"/>
        </w:pBdr>
        <w:tabs>
          <w:tab w:val="left" w:pos="1134"/>
        </w:tabs>
        <w:ind w:left="567"/>
        <w:jc w:val="both"/>
        <w:rPr>
          <w:rFonts w:ascii="Calibri" w:eastAsia="Calibri" w:hAnsi="Calibri" w:cs="Calibri"/>
          <w:color w:val="000000"/>
          <w:sz w:val="22"/>
          <w:szCs w:val="22"/>
        </w:rPr>
      </w:pPr>
    </w:p>
    <w:p w14:paraId="47BD2E18" w14:textId="77777777" w:rsidR="004670A5" w:rsidRPr="00036487" w:rsidRDefault="00242702">
      <w:pPr>
        <w:pBdr>
          <w:top w:val="nil"/>
          <w:left w:val="nil"/>
          <w:bottom w:val="nil"/>
          <w:right w:val="nil"/>
          <w:between w:val="nil"/>
        </w:pBdr>
        <w:tabs>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До 19 квітня 2020 року застосування нецінових критеріїв </w:t>
      </w:r>
      <w:r w:rsidRPr="002A774F">
        <w:rPr>
          <w:rFonts w:ascii="Calibri" w:eastAsia="Calibri" w:hAnsi="Calibri" w:cs="Calibri"/>
          <w:sz w:val="22"/>
          <w:szCs w:val="22"/>
        </w:rPr>
        <w:t>обмежено</w:t>
      </w:r>
      <w:r w:rsidRPr="002A774F">
        <w:rPr>
          <w:rFonts w:ascii="Calibri" w:eastAsia="Calibri" w:hAnsi="Calibri" w:cs="Calibri"/>
          <w:color w:val="000000"/>
          <w:sz w:val="22"/>
          <w:szCs w:val="22"/>
        </w:rPr>
        <w:t xml:space="preserve"> Законом. Замовник мав право застосовувати нецінові критерії лише у разі, якщо закупівля має складний характер (у тому числі, закупівля консультаційних послуг, наукових досліджень, експериментів або розробок, дослідно-конструкторських робіт) та немає постійно діючого ринку. При цьому Закон не визначав значення терміну «складний характер закупівлі». Закон також обмежував </w:t>
      </w:r>
      <w:r w:rsidR="001D614F" w:rsidRPr="002A774F">
        <w:rPr>
          <w:rFonts w:ascii="Calibri" w:eastAsia="Calibri" w:hAnsi="Calibri" w:cs="Calibri"/>
          <w:color w:val="000000"/>
          <w:sz w:val="22"/>
          <w:szCs w:val="22"/>
          <w:shd w:val="clear" w:color="auto" w:fill="FBFBFB"/>
        </w:rPr>
        <w:t xml:space="preserve">набір можливих </w:t>
      </w:r>
      <w:r w:rsidRPr="002A774F">
        <w:rPr>
          <w:rFonts w:ascii="Calibri" w:eastAsia="Calibri" w:hAnsi="Calibri" w:cs="Calibri"/>
          <w:color w:val="000000"/>
          <w:sz w:val="22"/>
          <w:szCs w:val="22"/>
          <w:shd w:val="clear" w:color="auto" w:fill="FBFBFB"/>
        </w:rPr>
        <w:t>критерії</w:t>
      </w:r>
      <w:r w:rsidR="001D614F" w:rsidRPr="002A774F">
        <w:rPr>
          <w:rFonts w:ascii="Calibri" w:eastAsia="Calibri" w:hAnsi="Calibri" w:cs="Calibri"/>
          <w:color w:val="000000"/>
          <w:sz w:val="22"/>
          <w:szCs w:val="22"/>
          <w:shd w:val="clear" w:color="auto" w:fill="FBFBFB"/>
        </w:rPr>
        <w:t>в</w:t>
      </w:r>
      <w:r w:rsidRPr="002A774F">
        <w:rPr>
          <w:rFonts w:ascii="Calibri" w:eastAsia="Calibri" w:hAnsi="Calibri" w:cs="Calibri"/>
          <w:color w:val="000000"/>
          <w:sz w:val="22"/>
          <w:szCs w:val="22"/>
          <w:shd w:val="clear" w:color="auto" w:fill="FBFBFB"/>
        </w:rPr>
        <w:t xml:space="preserve"> такими як:</w:t>
      </w:r>
      <w:r w:rsidRPr="002A774F">
        <w:rPr>
          <w:rFonts w:ascii="Calibri" w:eastAsia="Calibri" w:hAnsi="Calibri" w:cs="Calibri"/>
          <w:i/>
          <w:color w:val="000000"/>
          <w:sz w:val="22"/>
          <w:szCs w:val="22"/>
          <w:shd w:val="clear" w:color="auto" w:fill="FBFBFB"/>
        </w:rPr>
        <w:t xml:space="preserve"> </w:t>
      </w:r>
      <w:r w:rsidRPr="002A774F">
        <w:rPr>
          <w:rFonts w:ascii="Calibri" w:eastAsia="Calibri" w:hAnsi="Calibri" w:cs="Calibri"/>
          <w:color w:val="000000"/>
          <w:sz w:val="22"/>
          <w:szCs w:val="22"/>
          <w:shd w:val="clear" w:color="auto" w:fill="FBFBFB"/>
        </w:rPr>
        <w:t>умови оплати, строк виконання, гарантійне обслуговування, експлуатаційні витрати, передача технології та підготовка управлінських, наукових і виробничих кадрів»</w:t>
      </w:r>
      <w:r w:rsidRPr="002A774F">
        <w:rPr>
          <w:rFonts w:ascii="Calibri" w:eastAsia="Calibri" w:hAnsi="Calibri" w:cs="Calibri"/>
          <w:i/>
          <w:color w:val="000000"/>
          <w:sz w:val="22"/>
          <w:szCs w:val="22"/>
          <w:shd w:val="clear" w:color="auto" w:fill="FBFBFB"/>
        </w:rPr>
        <w:t>.</w:t>
      </w:r>
      <w:r w:rsidRPr="002A774F">
        <w:rPr>
          <w:rFonts w:ascii="Calibri" w:eastAsia="Calibri" w:hAnsi="Calibri" w:cs="Calibri"/>
          <w:color w:val="000000"/>
          <w:sz w:val="22"/>
          <w:szCs w:val="22"/>
          <w:shd w:val="clear" w:color="auto" w:fill="FBFBFB"/>
        </w:rPr>
        <w:t xml:space="preserve"> </w:t>
      </w:r>
      <w:r w:rsidRPr="00036487">
        <w:rPr>
          <w:rFonts w:ascii="Calibri" w:eastAsia="Calibri" w:hAnsi="Calibri" w:cs="Calibri"/>
          <w:color w:val="000000"/>
          <w:sz w:val="22"/>
          <w:szCs w:val="22"/>
        </w:rPr>
        <w:t xml:space="preserve">Враховуючи це нецінові критерії застосовувались дуже </w:t>
      </w:r>
      <w:proofErr w:type="spellStart"/>
      <w:r w:rsidRPr="00036487">
        <w:rPr>
          <w:rFonts w:ascii="Calibri" w:eastAsia="Calibri" w:hAnsi="Calibri" w:cs="Calibri"/>
          <w:color w:val="000000"/>
          <w:sz w:val="22"/>
          <w:szCs w:val="22"/>
        </w:rPr>
        <w:t>рідко</w:t>
      </w:r>
      <w:proofErr w:type="spellEnd"/>
      <w:r w:rsidRPr="00036487">
        <w:rPr>
          <w:rFonts w:ascii="Calibri" w:eastAsia="Calibri" w:hAnsi="Calibri" w:cs="Calibri"/>
          <w:color w:val="000000"/>
          <w:sz w:val="22"/>
          <w:szCs w:val="22"/>
        </w:rPr>
        <w:t xml:space="preserve">. За даними </w:t>
      </w:r>
      <w:r w:rsidRPr="00036487">
        <w:rPr>
          <w:rFonts w:ascii="Calibri" w:eastAsia="Calibri" w:hAnsi="Calibri" w:cs="Calibri"/>
          <w:sz w:val="22"/>
          <w:szCs w:val="22"/>
        </w:rPr>
        <w:t>електронної системи закупівель</w:t>
      </w:r>
      <w:r w:rsidRPr="00036487">
        <w:rPr>
          <w:rFonts w:ascii="Calibri" w:eastAsia="Calibri" w:hAnsi="Calibri" w:cs="Calibri"/>
          <w:color w:val="000000"/>
          <w:sz w:val="22"/>
          <w:szCs w:val="22"/>
        </w:rPr>
        <w:t xml:space="preserve"> станом на 01.01.2019 такою можливістю скористались менш ніж 0,01% замовників.</w:t>
      </w:r>
    </w:p>
    <w:p w14:paraId="3F9E33A6" w14:textId="77777777" w:rsidR="004670A5" w:rsidRPr="002A774F" w:rsidRDefault="004670A5">
      <w:pPr>
        <w:pBdr>
          <w:top w:val="nil"/>
          <w:left w:val="nil"/>
          <w:bottom w:val="nil"/>
          <w:right w:val="nil"/>
          <w:between w:val="nil"/>
        </w:pBdr>
        <w:tabs>
          <w:tab w:val="left" w:pos="1134"/>
        </w:tabs>
        <w:rPr>
          <w:rFonts w:ascii="Calibri" w:eastAsia="Calibri" w:hAnsi="Calibri" w:cs="Calibri"/>
          <w:color w:val="000000"/>
          <w:sz w:val="22"/>
          <w:szCs w:val="22"/>
        </w:rPr>
      </w:pPr>
    </w:p>
    <w:p w14:paraId="3330347B" w14:textId="77777777" w:rsidR="004670A5" w:rsidRPr="002A774F" w:rsidRDefault="00242702">
      <w:pPr>
        <w:pBdr>
          <w:top w:val="nil"/>
          <w:left w:val="nil"/>
          <w:bottom w:val="nil"/>
          <w:right w:val="nil"/>
          <w:between w:val="nil"/>
        </w:pBdr>
        <w:tabs>
          <w:tab w:val="left" w:pos="1134"/>
        </w:tabs>
        <w:rPr>
          <w:rFonts w:ascii="Calibri" w:eastAsia="Calibri" w:hAnsi="Calibri" w:cs="Calibri"/>
          <w:color w:val="000000"/>
          <w:sz w:val="22"/>
          <w:szCs w:val="22"/>
        </w:rPr>
      </w:pPr>
      <w:r w:rsidRPr="002A774F">
        <w:rPr>
          <w:rFonts w:ascii="Calibri" w:eastAsia="Calibri" w:hAnsi="Calibri" w:cs="Calibri"/>
          <w:b/>
          <w:color w:val="000000"/>
          <w:sz w:val="22"/>
          <w:szCs w:val="22"/>
        </w:rPr>
        <w:t>Приклад 3: Енергоефективність у громадах ІІ</w:t>
      </w:r>
    </w:p>
    <w:p w14:paraId="5B5A2FF8"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Цільовий регіон: Україна</w:t>
      </w:r>
    </w:p>
    <w:p w14:paraId="2DEF1C67" w14:textId="77777777" w:rsidR="004670A5" w:rsidRPr="002A774F" w:rsidRDefault="00242702">
      <w:pPr>
        <w:pBdr>
          <w:top w:val="nil"/>
          <w:left w:val="nil"/>
          <w:bottom w:val="nil"/>
          <w:right w:val="nil"/>
          <w:between w:val="nil"/>
        </w:pBdr>
        <w:tabs>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Проект впроваджується GIZ </w:t>
      </w:r>
      <w:proofErr w:type="spellStart"/>
      <w:r w:rsidRPr="002A774F">
        <w:rPr>
          <w:rFonts w:ascii="Calibri" w:eastAsia="Calibri" w:hAnsi="Calibri" w:cs="Calibri"/>
          <w:color w:val="000000"/>
          <w:sz w:val="22"/>
          <w:szCs w:val="22"/>
        </w:rPr>
        <w:t>Ukraine</w:t>
      </w:r>
      <w:proofErr w:type="spellEnd"/>
      <w:r w:rsidRPr="002A774F">
        <w:rPr>
          <w:rFonts w:ascii="Calibri" w:eastAsia="Calibri" w:hAnsi="Calibri" w:cs="Calibri"/>
          <w:color w:val="000000"/>
          <w:sz w:val="22"/>
          <w:szCs w:val="22"/>
        </w:rPr>
        <w:t xml:space="preserve"> за дорученням Федерального міністерства економічного співробітництва та розвитку Німеччини (BMZ)</w:t>
      </w:r>
      <w:r w:rsidRPr="002A774F">
        <w:rPr>
          <w:rFonts w:ascii="Calibri" w:eastAsia="Calibri" w:hAnsi="Calibri" w:cs="Calibri"/>
          <w:color w:val="000000"/>
          <w:sz w:val="22"/>
          <w:szCs w:val="22"/>
          <w:vertAlign w:val="superscript"/>
        </w:rPr>
        <w:footnoteReference w:id="111"/>
      </w:r>
      <w:r w:rsidRPr="002A774F">
        <w:rPr>
          <w:rFonts w:ascii="Calibri" w:eastAsia="Calibri" w:hAnsi="Calibri" w:cs="Calibri"/>
          <w:color w:val="000000"/>
          <w:sz w:val="22"/>
          <w:szCs w:val="22"/>
        </w:rPr>
        <w:t>.</w:t>
      </w:r>
    </w:p>
    <w:p w14:paraId="4921770E" w14:textId="77777777" w:rsidR="004670A5" w:rsidRPr="002A774F" w:rsidRDefault="004670A5">
      <w:pPr>
        <w:pBdr>
          <w:top w:val="nil"/>
          <w:left w:val="nil"/>
          <w:bottom w:val="nil"/>
          <w:right w:val="nil"/>
          <w:between w:val="nil"/>
        </w:pBdr>
        <w:tabs>
          <w:tab w:val="left" w:pos="1134"/>
        </w:tabs>
        <w:jc w:val="both"/>
        <w:rPr>
          <w:rFonts w:ascii="Calibri" w:eastAsia="Calibri" w:hAnsi="Calibri" w:cs="Calibri"/>
          <w:color w:val="000000"/>
          <w:sz w:val="22"/>
          <w:szCs w:val="22"/>
        </w:rPr>
      </w:pPr>
    </w:p>
    <w:p w14:paraId="23E1338C" w14:textId="77777777" w:rsidR="004670A5" w:rsidRPr="002A774F" w:rsidRDefault="00242702">
      <w:pPr>
        <w:pBdr>
          <w:top w:val="nil"/>
          <w:left w:val="nil"/>
          <w:bottom w:val="nil"/>
          <w:right w:val="nil"/>
          <w:between w:val="nil"/>
        </w:pBdr>
        <w:tabs>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У листопаді 2019 року ГО «</w:t>
      </w:r>
      <w:proofErr w:type="spellStart"/>
      <w:r w:rsidRPr="002A774F">
        <w:rPr>
          <w:rFonts w:ascii="Calibri" w:eastAsia="Calibri" w:hAnsi="Calibri" w:cs="Calibri"/>
          <w:color w:val="000000"/>
          <w:sz w:val="22"/>
          <w:szCs w:val="22"/>
        </w:rPr>
        <w:t>GoLOCAL</w:t>
      </w:r>
      <w:proofErr w:type="spellEnd"/>
      <w:r w:rsidRPr="002A774F">
        <w:rPr>
          <w:rFonts w:ascii="Calibri" w:eastAsia="Calibri" w:hAnsi="Calibri" w:cs="Calibri"/>
          <w:color w:val="000000"/>
          <w:sz w:val="22"/>
          <w:szCs w:val="22"/>
        </w:rPr>
        <w:t>» в партнерстві з ВГО «Жива планета» було проведено 2 тренінги для замовників з підвищення ефективності публічних закупівель через реалізацію підходу СПЗ.</w:t>
      </w:r>
    </w:p>
    <w:p w14:paraId="11834513" w14:textId="77777777" w:rsidR="004670A5" w:rsidRPr="002A774F" w:rsidRDefault="004670A5">
      <w:pPr>
        <w:pBdr>
          <w:top w:val="nil"/>
          <w:left w:val="nil"/>
          <w:bottom w:val="nil"/>
          <w:right w:val="nil"/>
          <w:between w:val="nil"/>
        </w:pBdr>
        <w:tabs>
          <w:tab w:val="left" w:pos="1134"/>
        </w:tabs>
        <w:jc w:val="both"/>
        <w:rPr>
          <w:rFonts w:ascii="Calibri" w:eastAsia="Calibri" w:hAnsi="Calibri" w:cs="Calibri"/>
          <w:color w:val="000000"/>
          <w:sz w:val="22"/>
          <w:szCs w:val="22"/>
        </w:rPr>
      </w:pPr>
    </w:p>
    <w:p w14:paraId="73FD9AC1" w14:textId="77777777" w:rsidR="004670A5" w:rsidRPr="002A774F" w:rsidRDefault="00242702">
      <w:pPr>
        <w:pBdr>
          <w:top w:val="nil"/>
          <w:left w:val="nil"/>
          <w:bottom w:val="nil"/>
          <w:right w:val="nil"/>
          <w:between w:val="nil"/>
        </w:pBdr>
        <w:tabs>
          <w:tab w:val="left" w:pos="1134"/>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Під час тренінгів розглядалися критерії СПЗ: екологічність, енергоефективність, безпека, оцінка вартості життєвого циклу товарів або послуг тощо. Експертами ВГО «Жива планета» забезпечено консультування 2 закупівель з реконструкції школи та дитячого садка.</w:t>
      </w:r>
    </w:p>
    <w:p w14:paraId="6326C86F"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61E440EF"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Додатково, потенціал впровадження СПЗ в України може посилити застосування цього підходу у діяльності ЦЗО.</w:t>
      </w:r>
    </w:p>
    <w:p w14:paraId="0C9BFF46"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579CC9DD"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shd w:val="clear" w:color="auto" w:fill="FFD966"/>
        </w:rPr>
      </w:pPr>
      <w:r w:rsidRPr="00036487">
        <w:rPr>
          <w:rFonts w:ascii="Calibri" w:eastAsia="Calibri" w:hAnsi="Calibri" w:cs="Calibri"/>
          <w:color w:val="000000"/>
          <w:sz w:val="22"/>
          <w:szCs w:val="22"/>
        </w:rPr>
        <w:t>Державна установа «Професійні закупівлі» є першою ЦЗО в Україні</w:t>
      </w:r>
      <w:r w:rsidRPr="00036487">
        <w:rPr>
          <w:rFonts w:ascii="Calibri" w:eastAsia="Calibri" w:hAnsi="Calibri" w:cs="Calibri"/>
          <w:color w:val="000000"/>
          <w:sz w:val="22"/>
          <w:szCs w:val="22"/>
          <w:vertAlign w:val="superscript"/>
        </w:rPr>
        <w:footnoteReference w:id="112"/>
      </w:r>
      <w:r w:rsidRPr="00036487">
        <w:rPr>
          <w:rFonts w:ascii="Calibri" w:eastAsia="Calibri" w:hAnsi="Calibri" w:cs="Calibri"/>
          <w:color w:val="000000"/>
          <w:sz w:val="22"/>
          <w:szCs w:val="22"/>
        </w:rPr>
        <w:t>.</w:t>
      </w:r>
    </w:p>
    <w:p w14:paraId="34F90E49" w14:textId="77777777" w:rsidR="004670A5" w:rsidRPr="00036487" w:rsidRDefault="004670A5">
      <w:pPr>
        <w:pBdr>
          <w:top w:val="nil"/>
          <w:left w:val="nil"/>
          <w:bottom w:val="nil"/>
          <w:right w:val="nil"/>
          <w:between w:val="nil"/>
        </w:pBdr>
        <w:jc w:val="both"/>
        <w:rPr>
          <w:rFonts w:ascii="Calibri" w:eastAsia="Calibri" w:hAnsi="Calibri" w:cs="Calibri"/>
          <w:color w:val="000000"/>
          <w:sz w:val="22"/>
          <w:szCs w:val="22"/>
        </w:rPr>
      </w:pPr>
    </w:p>
    <w:p w14:paraId="51A5C8AE" w14:textId="77777777" w:rsidR="004670A5" w:rsidRPr="00036487"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lastRenderedPageBreak/>
        <w:t>ЦЗО проводить процедури закупівель в інтересах замовників, як загальнодержавного, так і місцевого рівня.</w:t>
      </w:r>
    </w:p>
    <w:p w14:paraId="6010A3F6" w14:textId="77777777" w:rsidR="004670A5" w:rsidRPr="00036487" w:rsidRDefault="004670A5">
      <w:pPr>
        <w:pBdr>
          <w:top w:val="nil"/>
          <w:left w:val="nil"/>
          <w:bottom w:val="nil"/>
          <w:right w:val="nil"/>
          <w:between w:val="nil"/>
        </w:pBdr>
        <w:jc w:val="both"/>
        <w:rPr>
          <w:rFonts w:ascii="Calibri" w:eastAsia="Calibri" w:hAnsi="Calibri" w:cs="Calibri"/>
          <w:color w:val="000000"/>
          <w:sz w:val="22"/>
          <w:szCs w:val="22"/>
        </w:rPr>
      </w:pPr>
    </w:p>
    <w:p w14:paraId="796EEBA8"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036487">
        <w:rPr>
          <w:rFonts w:ascii="Calibri" w:eastAsia="Calibri" w:hAnsi="Calibri" w:cs="Calibri"/>
          <w:color w:val="000000"/>
          <w:sz w:val="22"/>
          <w:szCs w:val="22"/>
        </w:rPr>
        <w:t>Крім проведення тендерів та закупівель з використанням рамкових угод ЦЗО також є адміністратором електронного каталогу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Market</w:t>
      </w:r>
      <w:proofErr w:type="spellEnd"/>
      <w:r w:rsidRPr="002A774F">
        <w:rPr>
          <w:rFonts w:ascii="Calibri" w:eastAsia="Calibri" w:hAnsi="Calibri" w:cs="Calibri"/>
          <w:color w:val="000000"/>
          <w:sz w:val="22"/>
          <w:szCs w:val="22"/>
        </w:rPr>
        <w:t xml:space="preserve">), який дозволяє замовникам прозоро та зручно закуповувати товари широкого вжитку </w:t>
      </w:r>
      <w:r w:rsidR="004E52DA" w:rsidRPr="002A774F">
        <w:rPr>
          <w:rFonts w:ascii="Calibri" w:eastAsia="Calibri" w:hAnsi="Calibri" w:cs="Calibri"/>
          <w:color w:val="000000"/>
          <w:sz w:val="22"/>
          <w:szCs w:val="22"/>
        </w:rPr>
        <w:t>вартість яких є меншою за вартість, що встановлена у пунктах 1 і 2 частини першої статті 3 Нової редакції Закону про ПЗ</w:t>
      </w:r>
      <w:r w:rsidR="004E52DA" w:rsidRPr="00036487" w:rsidDel="004E52DA">
        <w:rPr>
          <w:rFonts w:ascii="Calibri" w:eastAsia="Calibri" w:hAnsi="Calibri" w:cs="Calibri"/>
          <w:color w:val="000000"/>
          <w:sz w:val="22"/>
          <w:szCs w:val="22"/>
        </w:rPr>
        <w:t xml:space="preserve"> </w:t>
      </w:r>
      <w:r w:rsidRPr="002A774F">
        <w:rPr>
          <w:rFonts w:ascii="Calibri" w:eastAsia="Calibri" w:hAnsi="Calibri" w:cs="Calibri"/>
          <w:color w:val="000000"/>
          <w:sz w:val="22"/>
          <w:szCs w:val="22"/>
        </w:rPr>
        <w:t>("допорогові" закупівлі).</w:t>
      </w:r>
    </w:p>
    <w:p w14:paraId="2F537D53"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30FBA535"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При ЦЗО </w:t>
      </w:r>
      <w:r w:rsidR="004E52DA" w:rsidRPr="002A774F">
        <w:rPr>
          <w:rFonts w:ascii="Calibri" w:eastAsia="Calibri" w:hAnsi="Calibri" w:cs="Calibri"/>
          <w:color w:val="000000"/>
          <w:sz w:val="22"/>
          <w:szCs w:val="22"/>
        </w:rPr>
        <w:t xml:space="preserve">функціонував </w:t>
      </w:r>
      <w:r w:rsidRPr="002A774F">
        <w:rPr>
          <w:rFonts w:ascii="Calibri" w:eastAsia="Calibri" w:hAnsi="Calibri" w:cs="Calibri"/>
          <w:color w:val="000000"/>
          <w:sz w:val="22"/>
          <w:szCs w:val="22"/>
        </w:rPr>
        <w:t xml:space="preserve">навчальний Центр Компетенцій, який </w:t>
      </w:r>
      <w:r w:rsidR="00E976D6" w:rsidRPr="002A774F">
        <w:rPr>
          <w:rFonts w:ascii="Calibri" w:eastAsia="Calibri" w:hAnsi="Calibri" w:cs="Calibri"/>
          <w:color w:val="000000"/>
          <w:sz w:val="22"/>
          <w:szCs w:val="22"/>
        </w:rPr>
        <w:t xml:space="preserve">організовував </w:t>
      </w:r>
      <w:r w:rsidRPr="002A774F">
        <w:rPr>
          <w:rFonts w:ascii="Calibri" w:eastAsia="Calibri" w:hAnsi="Calibri" w:cs="Calibri"/>
          <w:color w:val="000000"/>
          <w:sz w:val="22"/>
          <w:szCs w:val="22"/>
        </w:rPr>
        <w:t xml:space="preserve">та </w:t>
      </w:r>
      <w:r w:rsidR="00E976D6" w:rsidRPr="002A774F">
        <w:rPr>
          <w:rFonts w:ascii="Calibri" w:eastAsia="Calibri" w:hAnsi="Calibri" w:cs="Calibri"/>
          <w:color w:val="000000"/>
          <w:sz w:val="22"/>
          <w:szCs w:val="22"/>
        </w:rPr>
        <w:t xml:space="preserve">проводив </w:t>
      </w:r>
      <w:r w:rsidRPr="002A774F">
        <w:rPr>
          <w:rFonts w:ascii="Calibri" w:eastAsia="Calibri" w:hAnsi="Calibri" w:cs="Calibri"/>
          <w:color w:val="000000"/>
          <w:sz w:val="22"/>
          <w:szCs w:val="22"/>
        </w:rPr>
        <w:t xml:space="preserve">навчальні семінари з публічних закупівель, із залученням експертів галузі, на яких представники замовників та постачальників </w:t>
      </w:r>
      <w:r w:rsidR="00E976D6" w:rsidRPr="002A774F">
        <w:rPr>
          <w:rFonts w:ascii="Calibri" w:eastAsia="Calibri" w:hAnsi="Calibri" w:cs="Calibri"/>
          <w:color w:val="000000"/>
          <w:sz w:val="22"/>
          <w:szCs w:val="22"/>
        </w:rPr>
        <w:t xml:space="preserve">могли </w:t>
      </w:r>
      <w:r w:rsidRPr="002A774F">
        <w:rPr>
          <w:rFonts w:ascii="Calibri" w:eastAsia="Calibri" w:hAnsi="Calibri" w:cs="Calibri"/>
          <w:color w:val="000000"/>
          <w:sz w:val="22"/>
          <w:szCs w:val="22"/>
        </w:rPr>
        <w:t>отримати практичні поради та навички щодо проведення закупівель.</w:t>
      </w:r>
    </w:p>
    <w:p w14:paraId="40FDA3BE" w14:textId="77777777" w:rsidR="004670A5" w:rsidRPr="002A774F" w:rsidRDefault="004670A5">
      <w:pPr>
        <w:pBdr>
          <w:top w:val="nil"/>
          <w:left w:val="nil"/>
          <w:bottom w:val="nil"/>
          <w:right w:val="nil"/>
          <w:between w:val="nil"/>
        </w:pBdr>
        <w:ind w:firstLine="567"/>
        <w:jc w:val="both"/>
        <w:rPr>
          <w:rFonts w:ascii="Calibri" w:eastAsia="Calibri" w:hAnsi="Calibri" w:cs="Calibri"/>
          <w:color w:val="000000"/>
          <w:sz w:val="22"/>
          <w:szCs w:val="22"/>
        </w:rPr>
      </w:pPr>
    </w:p>
    <w:tbl>
      <w:tblPr>
        <w:tblStyle w:val="28"/>
        <w:tblW w:w="9665" w:type="dxa"/>
        <w:tblInd w:w="0" w:type="dxa"/>
        <w:tblLayout w:type="fixed"/>
        <w:tblLook w:val="0000" w:firstRow="0" w:lastRow="0" w:firstColumn="0" w:lastColumn="0" w:noHBand="0" w:noVBand="0"/>
      </w:tblPr>
      <w:tblGrid>
        <w:gridCol w:w="764"/>
        <w:gridCol w:w="8901"/>
      </w:tblGrid>
      <w:tr w:rsidR="004670A5" w:rsidRPr="002A774F" w14:paraId="64E4A680" w14:textId="77777777">
        <w:trPr>
          <w:trHeight w:val="323"/>
        </w:trPr>
        <w:tc>
          <w:tcPr>
            <w:tcW w:w="764" w:type="dxa"/>
          </w:tcPr>
          <w:p w14:paraId="5D7F806C" w14:textId="77777777" w:rsidR="004670A5" w:rsidRPr="002A774F" w:rsidRDefault="00242702">
            <w:pPr>
              <w:pBdr>
                <w:top w:val="nil"/>
                <w:left w:val="nil"/>
                <w:bottom w:val="nil"/>
                <w:right w:val="nil"/>
                <w:between w:val="nil"/>
              </w:pBdr>
              <w:jc w:val="both"/>
              <w:rPr>
                <w:rFonts w:ascii="Calibri" w:eastAsia="Calibri" w:hAnsi="Calibri" w:cs="Calibri"/>
                <w:color w:val="943634"/>
                <w:sz w:val="22"/>
                <w:szCs w:val="22"/>
              </w:rPr>
            </w:pPr>
            <w:r w:rsidRPr="00036487">
              <w:rPr>
                <w:rFonts w:ascii="Calibri" w:eastAsia="Calibri" w:hAnsi="Calibri" w:cs="Calibri"/>
                <w:b/>
                <w:noProof/>
                <w:color w:val="943634"/>
                <w:sz w:val="22"/>
                <w:szCs w:val="22"/>
                <w:lang w:val="ru-RU" w:eastAsia="ru-RU"/>
              </w:rPr>
              <w:drawing>
                <wp:inline distT="0" distB="0" distL="114300" distR="114300" wp14:anchorId="5B1F7E91" wp14:editId="62477064">
                  <wp:extent cx="347980" cy="347345"/>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7980" cy="347345"/>
                          </a:xfrm>
                          <a:prstGeom prst="rect">
                            <a:avLst/>
                          </a:prstGeom>
                          <a:ln/>
                        </pic:spPr>
                      </pic:pic>
                    </a:graphicData>
                  </a:graphic>
                </wp:inline>
              </w:drawing>
            </w:r>
          </w:p>
        </w:tc>
        <w:tc>
          <w:tcPr>
            <w:tcW w:w="8901" w:type="dxa"/>
          </w:tcPr>
          <w:p w14:paraId="7F6E8540" w14:textId="77777777" w:rsidR="004670A5" w:rsidRPr="002A774F" w:rsidRDefault="00242702">
            <w:pPr>
              <w:pBdr>
                <w:top w:val="nil"/>
                <w:left w:val="nil"/>
                <w:bottom w:val="nil"/>
                <w:right w:val="nil"/>
                <w:between w:val="nil"/>
              </w:pBdr>
              <w:jc w:val="both"/>
              <w:rPr>
                <w:rFonts w:ascii="Calibri" w:eastAsia="Calibri" w:hAnsi="Calibri" w:cs="Calibri"/>
                <w:color w:val="943634"/>
                <w:sz w:val="22"/>
                <w:szCs w:val="22"/>
              </w:rPr>
            </w:pPr>
            <w:r w:rsidRPr="002A774F">
              <w:rPr>
                <w:rFonts w:ascii="Calibri" w:eastAsia="Calibri" w:hAnsi="Calibri" w:cs="Calibri"/>
                <w:b/>
                <w:color w:val="943634"/>
                <w:sz w:val="22"/>
                <w:szCs w:val="22"/>
              </w:rPr>
              <w:t xml:space="preserve">ВИСНОВКИ І РЕКОМЕНДАЦІЇ </w:t>
            </w:r>
          </w:p>
          <w:p w14:paraId="4DFAD62B"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Комунікаційна стратегія була частково реалізована за технічною підтримкою в рамках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та інших проектів технічної підтримки. Також заходи Комунікаційної стратегії були інтегровані до проекту НПД, якій досі не схвалений Урядом України.  </w:t>
            </w:r>
          </w:p>
          <w:p w14:paraId="2AF71B72" w14:textId="77777777" w:rsidR="004670A5" w:rsidRPr="002A774F" w:rsidRDefault="004670A5">
            <w:pPr>
              <w:pBdr>
                <w:top w:val="nil"/>
                <w:left w:val="nil"/>
                <w:bottom w:val="nil"/>
                <w:right w:val="nil"/>
                <w:between w:val="nil"/>
              </w:pBdr>
              <w:rPr>
                <w:rFonts w:ascii="Calibri" w:eastAsia="Calibri" w:hAnsi="Calibri" w:cs="Calibri"/>
                <w:color w:val="943634"/>
                <w:sz w:val="22"/>
                <w:szCs w:val="22"/>
              </w:rPr>
            </w:pPr>
          </w:p>
        </w:tc>
      </w:tr>
    </w:tbl>
    <w:p w14:paraId="32D45E48"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Цілі Комунікаційної стратегії були досягнуті частково. На це вплинули:</w:t>
      </w:r>
    </w:p>
    <w:p w14:paraId="1831CB92" w14:textId="77777777" w:rsidR="004670A5" w:rsidRPr="002A774F" w:rsidRDefault="00242702">
      <w:pPr>
        <w:numPr>
          <w:ilvl w:val="0"/>
          <w:numId w:val="12"/>
        </w:numPr>
        <w:pBdr>
          <w:top w:val="nil"/>
          <w:left w:val="nil"/>
          <w:bottom w:val="nil"/>
          <w:right w:val="nil"/>
          <w:between w:val="nil"/>
        </w:pBdr>
        <w:jc w:val="both"/>
        <w:rPr>
          <w:color w:val="000000"/>
          <w:sz w:val="22"/>
          <w:szCs w:val="22"/>
        </w:rPr>
      </w:pPr>
      <w:r w:rsidRPr="002A774F">
        <w:rPr>
          <w:rFonts w:ascii="Calibri" w:eastAsia="Calibri" w:hAnsi="Calibri" w:cs="Calibri"/>
          <w:color w:val="000000"/>
          <w:sz w:val="22"/>
          <w:szCs w:val="22"/>
        </w:rPr>
        <w:t>короткостроковість проектів, що містили комунікаційну складову щодо СПЗ;</w:t>
      </w:r>
    </w:p>
    <w:p w14:paraId="495B6A98" w14:textId="77777777" w:rsidR="004670A5" w:rsidRPr="002A774F" w:rsidRDefault="00242702">
      <w:pPr>
        <w:numPr>
          <w:ilvl w:val="0"/>
          <w:numId w:val="12"/>
        </w:numPr>
        <w:pBdr>
          <w:top w:val="nil"/>
          <w:left w:val="nil"/>
          <w:bottom w:val="nil"/>
          <w:right w:val="nil"/>
          <w:between w:val="nil"/>
        </w:pBdr>
        <w:jc w:val="both"/>
        <w:rPr>
          <w:color w:val="000000"/>
          <w:sz w:val="22"/>
          <w:szCs w:val="22"/>
        </w:rPr>
      </w:pPr>
      <w:r w:rsidRPr="002A774F">
        <w:rPr>
          <w:rFonts w:ascii="Calibri" w:eastAsia="Calibri" w:hAnsi="Calibri" w:cs="Calibri"/>
          <w:color w:val="000000"/>
          <w:sz w:val="22"/>
          <w:szCs w:val="22"/>
        </w:rPr>
        <w:t>відсутність стабільної технічної підтримки для координації і системного впровадження комунікаційних заходів;</w:t>
      </w:r>
    </w:p>
    <w:p w14:paraId="531518CB" w14:textId="77777777" w:rsidR="004670A5" w:rsidRPr="002A774F" w:rsidRDefault="00242702">
      <w:pPr>
        <w:numPr>
          <w:ilvl w:val="0"/>
          <w:numId w:val="12"/>
        </w:numPr>
        <w:pBdr>
          <w:top w:val="nil"/>
          <w:left w:val="nil"/>
          <w:bottom w:val="nil"/>
          <w:right w:val="nil"/>
          <w:between w:val="nil"/>
        </w:pBdr>
        <w:jc w:val="both"/>
        <w:rPr>
          <w:color w:val="000000"/>
          <w:sz w:val="22"/>
          <w:szCs w:val="22"/>
        </w:rPr>
      </w:pPr>
      <w:r w:rsidRPr="002A774F">
        <w:rPr>
          <w:rFonts w:ascii="Calibri" w:eastAsia="Calibri" w:hAnsi="Calibri" w:cs="Calibri"/>
          <w:color w:val="000000"/>
          <w:sz w:val="22"/>
          <w:szCs w:val="22"/>
        </w:rPr>
        <w:t>недостатність актуальних  інструментів комунікацій.</w:t>
      </w:r>
    </w:p>
    <w:p w14:paraId="6B64F9D6" w14:textId="77777777" w:rsidR="004670A5" w:rsidRPr="002A774F" w:rsidRDefault="004670A5">
      <w:pPr>
        <w:numPr>
          <w:ilvl w:val="0"/>
          <w:numId w:val="12"/>
        </w:numPr>
        <w:pBdr>
          <w:top w:val="nil"/>
          <w:left w:val="nil"/>
          <w:bottom w:val="nil"/>
          <w:right w:val="nil"/>
          <w:between w:val="nil"/>
        </w:pBdr>
        <w:jc w:val="both"/>
        <w:rPr>
          <w:color w:val="000000"/>
          <w:sz w:val="22"/>
          <w:szCs w:val="22"/>
        </w:rPr>
      </w:pPr>
    </w:p>
    <w:p w14:paraId="1BD17BA2"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Джерелами фінансування заходів комунікаційної стратегії можуть бути:</w:t>
      </w:r>
    </w:p>
    <w:p w14:paraId="4E80B71D"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1) кошти Державного бюджету України;</w:t>
      </w:r>
    </w:p>
    <w:p w14:paraId="3AFDB564"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2) кошти, передбачені на виконання програм і проектів;</w:t>
      </w:r>
    </w:p>
    <w:p w14:paraId="32249FB6"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3) власні та залучені кошти суб’єктів господарювання;</w:t>
      </w:r>
    </w:p>
    <w:p w14:paraId="420FCF8D"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4) інші не заборонені законодавством джерела фінансування.</w:t>
      </w:r>
    </w:p>
    <w:p w14:paraId="739A242B" w14:textId="77777777" w:rsidR="004670A5" w:rsidRPr="002A774F" w:rsidRDefault="004670A5">
      <w:pPr>
        <w:pBdr>
          <w:top w:val="nil"/>
          <w:left w:val="nil"/>
          <w:bottom w:val="nil"/>
          <w:right w:val="nil"/>
          <w:between w:val="nil"/>
        </w:pBdr>
        <w:ind w:left="720"/>
        <w:jc w:val="both"/>
        <w:rPr>
          <w:rFonts w:ascii="Calibri" w:eastAsia="Calibri" w:hAnsi="Calibri" w:cs="Calibri"/>
          <w:color w:val="000000"/>
          <w:sz w:val="22"/>
          <w:szCs w:val="22"/>
        </w:rPr>
      </w:pPr>
    </w:p>
    <w:p w14:paraId="7B6A7E8D" w14:textId="77777777" w:rsidR="004670A5" w:rsidRPr="002A774F" w:rsidRDefault="00242702">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Протягом 2019 року відбулась суттєва реформа сфери публічних закупівель, яка отримала назву «Друга закупівельна революція», подальше упровадження Комунікаційної стратегії розробленої в рамках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потребує її суттєвого перегляду з врахуванням нових каналів комунікації, нових потенційних учасників партнерської мережі, необхідності оптимізації інструментів комунікації та адаптації комунікаційних заходів.</w:t>
      </w:r>
    </w:p>
    <w:p w14:paraId="3F85EE05" w14:textId="77777777" w:rsidR="004670A5" w:rsidRPr="002A774F" w:rsidRDefault="004670A5">
      <w:pPr>
        <w:pBdr>
          <w:top w:val="nil"/>
          <w:left w:val="nil"/>
          <w:bottom w:val="nil"/>
          <w:right w:val="nil"/>
          <w:between w:val="nil"/>
        </w:pBdr>
        <w:ind w:left="720"/>
        <w:jc w:val="both"/>
        <w:rPr>
          <w:rFonts w:ascii="Calibri" w:eastAsia="Calibri" w:hAnsi="Calibri" w:cs="Calibri"/>
          <w:color w:val="000000"/>
          <w:sz w:val="22"/>
          <w:szCs w:val="22"/>
        </w:rPr>
      </w:pPr>
    </w:p>
    <w:p w14:paraId="100906F8"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Враховуючи ще рекомендуємо наступне. </w:t>
      </w:r>
    </w:p>
    <w:p w14:paraId="455D00B4"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1BF0E477"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1. Провести перегляд і актуалізацію  Комунікаційної  стратегії розробленої в рамках проекту СПЗ </w:t>
      </w:r>
      <w:proofErr w:type="spellStart"/>
      <w:r w:rsidRPr="002A774F">
        <w:rPr>
          <w:rFonts w:ascii="Calibri" w:eastAsia="Calibri" w:hAnsi="Calibri" w:cs="Calibri"/>
          <w:b/>
          <w:color w:val="000000"/>
          <w:sz w:val="22"/>
          <w:szCs w:val="22"/>
        </w:rPr>
        <w:t>EaP</w:t>
      </w:r>
      <w:proofErr w:type="spellEnd"/>
      <w:r w:rsidRPr="002A774F">
        <w:rPr>
          <w:rFonts w:ascii="Calibri" w:eastAsia="Calibri" w:hAnsi="Calibri" w:cs="Calibri"/>
          <w:b/>
          <w:color w:val="000000"/>
          <w:sz w:val="22"/>
          <w:szCs w:val="22"/>
        </w:rPr>
        <w:t xml:space="preserve"> GREEN</w:t>
      </w:r>
    </w:p>
    <w:p w14:paraId="0379725D"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6525180C" w14:textId="77777777" w:rsidR="004670A5" w:rsidRPr="002A774F" w:rsidRDefault="00242702">
      <w:pPr>
        <w:pBdr>
          <w:top w:val="nil"/>
          <w:left w:val="nil"/>
          <w:bottom w:val="nil"/>
          <w:right w:val="nil"/>
          <w:between w:val="nil"/>
        </w:pBdr>
        <w:ind w:left="4"/>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Протягом 2019 р. у співпраці з міжнародними донорами, суб'єктами сфери публічних закупівель і громадськими організаціями були оновлені діючі і створені нові канали комунікацій. З врахуванням цього необхідно суттєвого переглянути Комунікаційну стратегію та включити до неї рекомендовані канали комунікацій до застосування для подальшого просування СПЗ та методи їх застосування, що наведені у </w:t>
      </w:r>
      <w:r w:rsidRPr="002A774F">
        <w:rPr>
          <w:rFonts w:ascii="Calibri" w:eastAsia="Calibri" w:hAnsi="Calibri" w:cs="Calibri"/>
          <w:i/>
          <w:color w:val="000000"/>
          <w:sz w:val="22"/>
          <w:szCs w:val="22"/>
        </w:rPr>
        <w:t xml:space="preserve">Додатку «Канали комунікацій рекомендовані для подальшого просування СПЗ» </w:t>
      </w:r>
      <w:r w:rsidRPr="002A774F">
        <w:rPr>
          <w:rFonts w:ascii="Calibri" w:eastAsia="Calibri" w:hAnsi="Calibri" w:cs="Calibri"/>
          <w:color w:val="000000"/>
          <w:sz w:val="22"/>
          <w:szCs w:val="22"/>
        </w:rPr>
        <w:t>та методи застосування до цього Звіту.</w:t>
      </w:r>
    </w:p>
    <w:p w14:paraId="5B188263" w14:textId="77777777" w:rsidR="004670A5" w:rsidRPr="002A774F" w:rsidRDefault="004670A5">
      <w:pPr>
        <w:pBdr>
          <w:top w:val="nil"/>
          <w:left w:val="nil"/>
          <w:bottom w:val="nil"/>
          <w:right w:val="nil"/>
          <w:between w:val="nil"/>
        </w:pBdr>
        <w:ind w:left="4"/>
        <w:jc w:val="both"/>
        <w:rPr>
          <w:rFonts w:ascii="Calibri" w:eastAsia="Calibri" w:hAnsi="Calibri" w:cs="Calibri"/>
          <w:color w:val="000000"/>
          <w:sz w:val="22"/>
          <w:szCs w:val="22"/>
        </w:rPr>
      </w:pPr>
    </w:p>
    <w:p w14:paraId="564EFDBC" w14:textId="77777777" w:rsidR="004670A5" w:rsidRPr="002A774F" w:rsidRDefault="00242702">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2. Оптимізація інструментів комунікації </w:t>
      </w:r>
    </w:p>
    <w:p w14:paraId="2F68F31C" w14:textId="77777777" w:rsidR="004670A5" w:rsidRPr="002A774F" w:rsidRDefault="004670A5">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p>
    <w:p w14:paraId="68433C88" w14:textId="77777777" w:rsidR="004670A5" w:rsidRPr="002A774F" w:rsidRDefault="00242702">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Необхідно зосередитися на розробці та оптимізації таких основних інструментів комунікації:</w:t>
      </w:r>
    </w:p>
    <w:p w14:paraId="7676128E"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1) Огляд кращих практик застосування СПЗ в Україні.</w:t>
      </w:r>
    </w:p>
    <w:p w14:paraId="2AB2DA08"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2) Оновлене керівництво для замовників щодо застосування критеріїв сталості в технічних специфікаціях і нецінових критеріях для визначених</w:t>
      </w:r>
      <w:r w:rsidRPr="002A774F">
        <w:rPr>
          <w:rFonts w:ascii="Calibri" w:eastAsia="Calibri" w:hAnsi="Calibri" w:cs="Calibri"/>
          <w:color w:val="000000"/>
          <w:sz w:val="22"/>
          <w:szCs w:val="22"/>
          <w:vertAlign w:val="superscript"/>
        </w:rPr>
        <w:footnoteReference w:id="113"/>
      </w:r>
      <w:r w:rsidRPr="002A774F">
        <w:rPr>
          <w:rFonts w:ascii="Calibri" w:eastAsia="Calibri" w:hAnsi="Calibri" w:cs="Calibri"/>
          <w:color w:val="000000"/>
          <w:sz w:val="22"/>
          <w:szCs w:val="22"/>
        </w:rPr>
        <w:t xml:space="preserve"> та нових пріоритетних категорій товарів, робіт і послуг. </w:t>
      </w:r>
    </w:p>
    <w:p w14:paraId="2A6335E8"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3) Нові аналітичні звіти про доступність на українському ринку нових пріоритетних категорій товарів, робіт і послуг що відповідають рекомендованим критеріям сталості.</w:t>
      </w:r>
    </w:p>
    <w:p w14:paraId="3B17C652" w14:textId="77777777" w:rsidR="004670A5" w:rsidRPr="002A774F"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4) Рекомендовані методи оцінювання життєвого циклу для різних категорій товарів, робіт і послуг.</w:t>
      </w:r>
    </w:p>
    <w:p w14:paraId="1A2004BE" w14:textId="77777777" w:rsidR="004670A5" w:rsidRPr="00036487" w:rsidRDefault="00242702">
      <w:pPr>
        <w:pBdr>
          <w:top w:val="nil"/>
          <w:left w:val="nil"/>
          <w:bottom w:val="nil"/>
          <w:right w:val="nil"/>
          <w:between w:val="nil"/>
        </w:pBdr>
        <w:ind w:left="284"/>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5) На початку впровадження інформаційних заходів по кожній з тем необхідно уточнювати цільову аудиторію, визначати пріоритетні канали комунікацій та забезпечувати розроблення </w:t>
      </w:r>
      <w:proofErr w:type="spellStart"/>
      <w:r w:rsidRPr="002A774F">
        <w:rPr>
          <w:rFonts w:ascii="Calibri" w:eastAsia="Calibri" w:hAnsi="Calibri" w:cs="Calibri"/>
          <w:i/>
          <w:color w:val="000000"/>
          <w:sz w:val="22"/>
          <w:szCs w:val="22"/>
        </w:rPr>
        <w:t>Message</w:t>
      </w:r>
      <w:proofErr w:type="spellEnd"/>
      <w:r w:rsidRPr="002A774F">
        <w:rPr>
          <w:rFonts w:ascii="Calibri" w:eastAsia="Calibri" w:hAnsi="Calibri" w:cs="Calibri"/>
          <w:i/>
          <w:color w:val="000000"/>
          <w:sz w:val="22"/>
          <w:szCs w:val="22"/>
        </w:rPr>
        <w:t xml:space="preserve"> </w:t>
      </w:r>
      <w:proofErr w:type="spellStart"/>
      <w:r w:rsidRPr="002A774F">
        <w:rPr>
          <w:rFonts w:ascii="Calibri" w:eastAsia="Calibri" w:hAnsi="Calibri" w:cs="Calibri"/>
          <w:i/>
          <w:color w:val="000000"/>
          <w:sz w:val="22"/>
          <w:szCs w:val="22"/>
        </w:rPr>
        <w:t>Box</w:t>
      </w:r>
      <w:proofErr w:type="spellEnd"/>
      <w:r w:rsidRPr="002A774F">
        <w:rPr>
          <w:rFonts w:ascii="Calibri" w:eastAsia="Calibri" w:hAnsi="Calibri" w:cs="Calibri"/>
          <w:color w:val="000000"/>
          <w:sz w:val="22"/>
          <w:szCs w:val="22"/>
        </w:rPr>
        <w:t xml:space="preserve"> і </w:t>
      </w:r>
      <w:proofErr w:type="spellStart"/>
      <w:r w:rsidRPr="00036487">
        <w:rPr>
          <w:rFonts w:ascii="Calibri" w:eastAsia="Calibri" w:hAnsi="Calibri" w:cs="Calibri"/>
          <w:i/>
          <w:color w:val="000000"/>
          <w:sz w:val="22"/>
          <w:szCs w:val="22"/>
        </w:rPr>
        <w:t>Press</w:t>
      </w:r>
      <w:proofErr w:type="spellEnd"/>
      <w:r w:rsidRPr="00036487">
        <w:rPr>
          <w:rFonts w:ascii="Calibri" w:eastAsia="Calibri" w:hAnsi="Calibri" w:cs="Calibri"/>
          <w:i/>
          <w:color w:val="000000"/>
          <w:sz w:val="22"/>
          <w:szCs w:val="22"/>
        </w:rPr>
        <w:t xml:space="preserve"> </w:t>
      </w:r>
      <w:proofErr w:type="spellStart"/>
      <w:r w:rsidRPr="00036487">
        <w:rPr>
          <w:rFonts w:ascii="Calibri" w:eastAsia="Calibri" w:hAnsi="Calibri" w:cs="Calibri"/>
          <w:i/>
          <w:color w:val="000000"/>
          <w:sz w:val="22"/>
          <w:szCs w:val="22"/>
        </w:rPr>
        <w:t>Kit</w:t>
      </w:r>
      <w:proofErr w:type="spellEnd"/>
      <w:r w:rsidRPr="00036487">
        <w:rPr>
          <w:rFonts w:ascii="Calibri" w:eastAsia="Calibri" w:hAnsi="Calibri" w:cs="Calibri"/>
          <w:color w:val="000000"/>
          <w:sz w:val="22"/>
          <w:szCs w:val="22"/>
        </w:rPr>
        <w:t xml:space="preserve">. </w:t>
      </w:r>
    </w:p>
    <w:p w14:paraId="5962B567" w14:textId="77777777" w:rsidR="004670A5" w:rsidRPr="002A774F" w:rsidRDefault="00242702">
      <w:pPr>
        <w:numPr>
          <w:ilvl w:val="0"/>
          <w:numId w:val="11"/>
        </w:numPr>
        <w:pBdr>
          <w:top w:val="nil"/>
          <w:left w:val="nil"/>
          <w:bottom w:val="nil"/>
          <w:right w:val="nil"/>
          <w:between w:val="nil"/>
        </w:pBdr>
        <w:jc w:val="both"/>
        <w:rPr>
          <w:color w:val="000000"/>
          <w:sz w:val="22"/>
          <w:szCs w:val="22"/>
        </w:rPr>
      </w:pPr>
      <w:proofErr w:type="spellStart"/>
      <w:r w:rsidRPr="002A774F">
        <w:rPr>
          <w:rFonts w:ascii="Calibri" w:eastAsia="Calibri" w:hAnsi="Calibri" w:cs="Calibri"/>
          <w:i/>
          <w:color w:val="000000"/>
          <w:sz w:val="22"/>
          <w:szCs w:val="22"/>
        </w:rPr>
        <w:t>Message</w:t>
      </w:r>
      <w:proofErr w:type="spellEnd"/>
      <w:r w:rsidRPr="002A774F">
        <w:rPr>
          <w:rFonts w:ascii="Calibri" w:eastAsia="Calibri" w:hAnsi="Calibri" w:cs="Calibri"/>
          <w:i/>
          <w:color w:val="000000"/>
          <w:sz w:val="22"/>
          <w:szCs w:val="22"/>
        </w:rPr>
        <w:t xml:space="preserve"> </w:t>
      </w:r>
      <w:proofErr w:type="spellStart"/>
      <w:r w:rsidRPr="002A774F">
        <w:rPr>
          <w:rFonts w:ascii="Calibri" w:eastAsia="Calibri" w:hAnsi="Calibri" w:cs="Calibri"/>
          <w:i/>
          <w:color w:val="000000"/>
          <w:sz w:val="22"/>
          <w:szCs w:val="22"/>
        </w:rPr>
        <w:t>Box</w:t>
      </w:r>
      <w:proofErr w:type="spellEnd"/>
      <w:r w:rsidRPr="002A774F">
        <w:rPr>
          <w:rFonts w:ascii="Calibri" w:eastAsia="Calibri" w:hAnsi="Calibri" w:cs="Calibri"/>
          <w:color w:val="000000"/>
          <w:sz w:val="22"/>
          <w:szCs w:val="22"/>
        </w:rPr>
        <w:t xml:space="preserve">: формує головну ідею по кожній з тем, і адаптує її для цільової аудиторії і до розміщення в кожному з пріоритетних каналів комунікацій. </w:t>
      </w:r>
    </w:p>
    <w:p w14:paraId="3AD61C17" w14:textId="77777777" w:rsidR="004670A5" w:rsidRPr="002A774F" w:rsidRDefault="00242702">
      <w:pPr>
        <w:numPr>
          <w:ilvl w:val="0"/>
          <w:numId w:val="11"/>
        </w:numPr>
        <w:pBdr>
          <w:top w:val="nil"/>
          <w:left w:val="nil"/>
          <w:bottom w:val="nil"/>
          <w:right w:val="nil"/>
          <w:between w:val="nil"/>
        </w:pBdr>
        <w:jc w:val="both"/>
        <w:rPr>
          <w:color w:val="000000"/>
          <w:sz w:val="22"/>
          <w:szCs w:val="22"/>
        </w:rPr>
      </w:pPr>
      <w:r w:rsidRPr="00036487">
        <w:rPr>
          <w:rFonts w:ascii="Calibri" w:eastAsia="Calibri" w:hAnsi="Calibri" w:cs="Calibri"/>
          <w:color w:val="222222"/>
          <w:sz w:val="22"/>
          <w:szCs w:val="22"/>
        </w:rPr>
        <w:t xml:space="preserve">На основі </w:t>
      </w:r>
      <w:proofErr w:type="spellStart"/>
      <w:r w:rsidRPr="002A774F">
        <w:rPr>
          <w:rFonts w:ascii="Calibri" w:eastAsia="Calibri" w:hAnsi="Calibri" w:cs="Calibri"/>
          <w:i/>
          <w:color w:val="000000"/>
          <w:sz w:val="22"/>
          <w:szCs w:val="22"/>
        </w:rPr>
        <w:t>Message</w:t>
      </w:r>
      <w:proofErr w:type="spellEnd"/>
      <w:r w:rsidRPr="002A774F">
        <w:rPr>
          <w:rFonts w:ascii="Calibri" w:eastAsia="Calibri" w:hAnsi="Calibri" w:cs="Calibri"/>
          <w:i/>
          <w:color w:val="000000"/>
          <w:sz w:val="22"/>
          <w:szCs w:val="22"/>
        </w:rPr>
        <w:t xml:space="preserve"> </w:t>
      </w:r>
      <w:proofErr w:type="spellStart"/>
      <w:r w:rsidRPr="002A774F">
        <w:rPr>
          <w:rFonts w:ascii="Calibri" w:eastAsia="Calibri" w:hAnsi="Calibri" w:cs="Calibri"/>
          <w:i/>
          <w:color w:val="000000"/>
          <w:sz w:val="22"/>
          <w:szCs w:val="22"/>
        </w:rPr>
        <w:t>Box</w:t>
      </w:r>
      <w:proofErr w:type="spellEnd"/>
      <w:r w:rsidRPr="002A774F">
        <w:rPr>
          <w:rFonts w:ascii="Calibri" w:eastAsia="Calibri" w:hAnsi="Calibri" w:cs="Calibri"/>
          <w:color w:val="000000"/>
          <w:sz w:val="22"/>
          <w:szCs w:val="22"/>
        </w:rPr>
        <w:t xml:space="preserve"> по кожній з тем (враховуючи цільову аудиторію, канал комунікацій і можливості партнерів) розробляється матеріали </w:t>
      </w:r>
      <w:proofErr w:type="spellStart"/>
      <w:r w:rsidRPr="00036487">
        <w:rPr>
          <w:rFonts w:ascii="Calibri" w:eastAsia="Calibri" w:hAnsi="Calibri" w:cs="Calibri"/>
          <w:i/>
          <w:color w:val="000000"/>
          <w:sz w:val="22"/>
          <w:szCs w:val="22"/>
        </w:rPr>
        <w:t>Press</w:t>
      </w:r>
      <w:proofErr w:type="spellEnd"/>
      <w:r w:rsidRPr="00036487">
        <w:rPr>
          <w:rFonts w:ascii="Calibri" w:eastAsia="Calibri" w:hAnsi="Calibri" w:cs="Calibri"/>
          <w:i/>
          <w:color w:val="000000"/>
          <w:sz w:val="22"/>
          <w:szCs w:val="22"/>
        </w:rPr>
        <w:t xml:space="preserve"> </w:t>
      </w:r>
      <w:proofErr w:type="spellStart"/>
      <w:r w:rsidRPr="00036487">
        <w:rPr>
          <w:rFonts w:ascii="Calibri" w:eastAsia="Calibri" w:hAnsi="Calibri" w:cs="Calibri"/>
          <w:i/>
          <w:color w:val="000000"/>
          <w:sz w:val="22"/>
          <w:szCs w:val="22"/>
        </w:rPr>
        <w:t>Kit</w:t>
      </w:r>
      <w:proofErr w:type="spellEnd"/>
      <w:r w:rsidRPr="00036487">
        <w:rPr>
          <w:rFonts w:ascii="Calibri" w:eastAsia="Calibri" w:hAnsi="Calibri" w:cs="Calibri"/>
          <w:i/>
          <w:color w:val="000000"/>
          <w:sz w:val="22"/>
          <w:szCs w:val="22"/>
        </w:rPr>
        <w:t>,</w:t>
      </w:r>
      <w:r w:rsidRPr="002A774F">
        <w:rPr>
          <w:rFonts w:ascii="Calibri" w:eastAsia="Calibri" w:hAnsi="Calibri" w:cs="Calibri"/>
          <w:color w:val="000000"/>
          <w:sz w:val="22"/>
          <w:szCs w:val="22"/>
        </w:rPr>
        <w:t xml:space="preserve"> які будуть використані під час компанії: текстові, відео (відеоролики, відео звернення) та візуальні (презентація, </w:t>
      </w:r>
      <w:proofErr w:type="spellStart"/>
      <w:r w:rsidRPr="002A774F">
        <w:rPr>
          <w:rFonts w:ascii="Calibri" w:eastAsia="Calibri" w:hAnsi="Calibri" w:cs="Calibri"/>
          <w:color w:val="000000"/>
          <w:sz w:val="22"/>
          <w:szCs w:val="22"/>
        </w:rPr>
        <w:t>постери</w:t>
      </w:r>
      <w:proofErr w:type="spellEnd"/>
      <w:r w:rsidRPr="002A774F">
        <w:rPr>
          <w:rFonts w:ascii="Calibri" w:eastAsia="Calibri" w:hAnsi="Calibri" w:cs="Calibri"/>
          <w:color w:val="000000"/>
          <w:sz w:val="22"/>
          <w:szCs w:val="22"/>
        </w:rPr>
        <w:t>, інфографіка, тощо).</w:t>
      </w:r>
    </w:p>
    <w:p w14:paraId="430078DE" w14:textId="77777777" w:rsidR="004670A5" w:rsidRPr="002A774F" w:rsidRDefault="00242702">
      <w:pPr>
        <w:numPr>
          <w:ilvl w:val="0"/>
          <w:numId w:val="11"/>
        </w:numPr>
        <w:pBdr>
          <w:top w:val="nil"/>
          <w:left w:val="nil"/>
          <w:bottom w:val="nil"/>
          <w:right w:val="nil"/>
          <w:between w:val="nil"/>
        </w:pBdr>
        <w:tabs>
          <w:tab w:val="left" w:pos="709"/>
          <w:tab w:val="left" w:pos="851"/>
          <w:tab w:val="left" w:pos="993"/>
        </w:tabs>
        <w:jc w:val="both"/>
        <w:rPr>
          <w:color w:val="000000"/>
          <w:sz w:val="22"/>
          <w:szCs w:val="22"/>
        </w:rPr>
      </w:pPr>
      <w:r w:rsidRPr="002A774F">
        <w:rPr>
          <w:rFonts w:ascii="Calibri" w:eastAsia="Calibri" w:hAnsi="Calibri" w:cs="Calibri"/>
          <w:i/>
          <w:color w:val="000000"/>
          <w:sz w:val="22"/>
          <w:szCs w:val="22"/>
        </w:rPr>
        <w:t>Відеоролики:</w:t>
      </w:r>
      <w:r w:rsidRPr="002A774F">
        <w:rPr>
          <w:rFonts w:ascii="Calibri" w:eastAsia="Calibri" w:hAnsi="Calibri" w:cs="Calibri"/>
          <w:b/>
          <w:color w:val="000000"/>
          <w:sz w:val="22"/>
          <w:szCs w:val="22"/>
        </w:rPr>
        <w:t xml:space="preserve"> </w:t>
      </w:r>
      <w:r w:rsidRPr="002A774F">
        <w:rPr>
          <w:rFonts w:ascii="Calibri" w:eastAsia="Calibri" w:hAnsi="Calibri" w:cs="Calibri"/>
          <w:color w:val="000000"/>
          <w:sz w:val="22"/>
          <w:szCs w:val="22"/>
        </w:rPr>
        <w:t>Пропонується  розробити 3</w:t>
      </w:r>
      <w:r w:rsidRPr="002A774F">
        <w:rPr>
          <w:rFonts w:ascii="Calibri" w:eastAsia="Calibri" w:hAnsi="Calibri" w:cs="Calibri"/>
          <w:b/>
          <w:color w:val="000000"/>
          <w:sz w:val="22"/>
          <w:szCs w:val="22"/>
        </w:rPr>
        <w:t xml:space="preserve"> </w:t>
      </w:r>
      <w:r w:rsidRPr="002A774F">
        <w:rPr>
          <w:rFonts w:ascii="Calibri" w:eastAsia="Calibri" w:hAnsi="Calibri" w:cs="Calibri"/>
          <w:color w:val="000000"/>
          <w:sz w:val="22"/>
          <w:szCs w:val="22"/>
        </w:rPr>
        <w:t>мотиваційних відеороликів (вірусне відео) про переваги СПЗ і поширити  їх через наведені у додатку А канали комунікацій та  в соціальних мережах.</w:t>
      </w:r>
    </w:p>
    <w:p w14:paraId="0429C6AD" w14:textId="77777777" w:rsidR="004670A5" w:rsidRPr="002A774F" w:rsidRDefault="004670A5">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p>
    <w:p w14:paraId="51B78F26" w14:textId="77777777" w:rsidR="004670A5" w:rsidRPr="002A774F" w:rsidRDefault="00242702">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r w:rsidRPr="002A774F">
        <w:rPr>
          <w:rFonts w:ascii="Calibri" w:eastAsia="Calibri" w:hAnsi="Calibri" w:cs="Calibri"/>
          <w:b/>
          <w:color w:val="000000"/>
          <w:sz w:val="22"/>
          <w:szCs w:val="22"/>
        </w:rPr>
        <w:t>3. Інтенсифікація піар- заходів та формування партнерської мережі</w:t>
      </w:r>
    </w:p>
    <w:p w14:paraId="09FB7668" w14:textId="77777777" w:rsidR="004670A5" w:rsidRPr="002A774F" w:rsidRDefault="00242702">
      <w:pPr>
        <w:pBdr>
          <w:top w:val="nil"/>
          <w:left w:val="nil"/>
          <w:bottom w:val="nil"/>
          <w:right w:val="nil"/>
          <w:between w:val="nil"/>
        </w:pBdr>
        <w:rPr>
          <w:rFonts w:ascii="Calibri" w:eastAsia="Calibri" w:hAnsi="Calibri" w:cs="Calibri"/>
          <w:color w:val="000000"/>
          <w:sz w:val="22"/>
          <w:szCs w:val="22"/>
        </w:rPr>
      </w:pPr>
      <w:r w:rsidRPr="002A774F">
        <w:rPr>
          <w:rFonts w:ascii="Calibri" w:eastAsia="Calibri" w:hAnsi="Calibri" w:cs="Calibri"/>
          <w:color w:val="000000"/>
          <w:sz w:val="22"/>
          <w:szCs w:val="22"/>
        </w:rPr>
        <w:t xml:space="preserve">До </w:t>
      </w:r>
      <w:r w:rsidRPr="002A774F">
        <w:rPr>
          <w:rFonts w:ascii="Calibri" w:eastAsia="Calibri" w:hAnsi="Calibri" w:cs="Calibri"/>
          <w:color w:val="000000"/>
          <w:sz w:val="22"/>
          <w:szCs w:val="22"/>
          <w:u w:val="single"/>
        </w:rPr>
        <w:t>комунікаційних заходів</w:t>
      </w:r>
      <w:r w:rsidRPr="002A774F">
        <w:rPr>
          <w:rFonts w:ascii="Calibri" w:eastAsia="Calibri" w:hAnsi="Calibri" w:cs="Calibri"/>
          <w:color w:val="000000"/>
          <w:sz w:val="22"/>
          <w:szCs w:val="22"/>
        </w:rPr>
        <w:t xml:space="preserve"> доцільно включати наступні:</w:t>
      </w:r>
    </w:p>
    <w:p w14:paraId="0EFA1FD8" w14:textId="77777777" w:rsidR="004670A5" w:rsidRPr="002A774F" w:rsidRDefault="00242702">
      <w:pPr>
        <w:numPr>
          <w:ilvl w:val="0"/>
          <w:numId w:val="13"/>
        </w:numPr>
        <w:pBdr>
          <w:top w:val="nil"/>
          <w:left w:val="nil"/>
          <w:bottom w:val="nil"/>
          <w:right w:val="nil"/>
          <w:between w:val="nil"/>
        </w:pBdr>
        <w:ind w:left="0" w:firstLine="426"/>
        <w:rPr>
          <w:rFonts w:ascii="Calibri" w:eastAsia="Calibri" w:hAnsi="Calibri" w:cs="Calibri"/>
          <w:color w:val="000000"/>
          <w:sz w:val="22"/>
          <w:szCs w:val="22"/>
        </w:rPr>
      </w:pPr>
      <w:r w:rsidRPr="002A774F">
        <w:rPr>
          <w:rFonts w:ascii="Calibri" w:eastAsia="Calibri" w:hAnsi="Calibri" w:cs="Calibri"/>
          <w:color w:val="000000"/>
          <w:sz w:val="22"/>
          <w:szCs w:val="22"/>
        </w:rPr>
        <w:t>розміщення інструментів та матеріалів щодо СПЗ на доступних електронних сервісах і каналах комунікацій;</w:t>
      </w:r>
    </w:p>
    <w:p w14:paraId="2CA44D74" w14:textId="77777777" w:rsidR="004670A5" w:rsidRPr="002A774F" w:rsidRDefault="00242702">
      <w:pPr>
        <w:numPr>
          <w:ilvl w:val="0"/>
          <w:numId w:val="13"/>
        </w:numPr>
        <w:pBdr>
          <w:top w:val="nil"/>
          <w:left w:val="nil"/>
          <w:bottom w:val="nil"/>
          <w:right w:val="nil"/>
          <w:between w:val="nil"/>
        </w:pBdr>
        <w:ind w:left="0" w:firstLine="426"/>
        <w:rPr>
          <w:rFonts w:ascii="Calibri" w:eastAsia="Calibri" w:hAnsi="Calibri" w:cs="Calibri"/>
          <w:color w:val="000000"/>
          <w:sz w:val="22"/>
          <w:szCs w:val="22"/>
        </w:rPr>
      </w:pPr>
      <w:r w:rsidRPr="002A774F">
        <w:rPr>
          <w:rFonts w:ascii="Calibri" w:eastAsia="Calibri" w:hAnsi="Calibri" w:cs="Calibri"/>
          <w:color w:val="000000"/>
          <w:sz w:val="22"/>
          <w:szCs w:val="22"/>
        </w:rPr>
        <w:t>організація і проведення круглих столів, засідань, нарад, конференцій;</w:t>
      </w:r>
    </w:p>
    <w:p w14:paraId="363C2685" w14:textId="77777777" w:rsidR="004670A5" w:rsidRPr="002A774F" w:rsidRDefault="00242702">
      <w:pPr>
        <w:numPr>
          <w:ilvl w:val="0"/>
          <w:numId w:val="13"/>
        </w:numPr>
        <w:pBdr>
          <w:top w:val="nil"/>
          <w:left w:val="nil"/>
          <w:bottom w:val="nil"/>
          <w:right w:val="nil"/>
          <w:between w:val="nil"/>
        </w:pBdr>
        <w:ind w:left="0" w:firstLine="426"/>
        <w:rPr>
          <w:rFonts w:ascii="Calibri" w:eastAsia="Calibri" w:hAnsi="Calibri" w:cs="Calibri"/>
          <w:color w:val="000000"/>
          <w:sz w:val="22"/>
          <w:szCs w:val="22"/>
        </w:rPr>
      </w:pPr>
      <w:r w:rsidRPr="002A774F">
        <w:rPr>
          <w:rFonts w:ascii="Calibri" w:eastAsia="Calibri" w:hAnsi="Calibri" w:cs="Calibri"/>
          <w:color w:val="000000"/>
          <w:sz w:val="22"/>
          <w:szCs w:val="22"/>
        </w:rPr>
        <w:t>участь експертів щодо СПЗ у заходах що проводяться органами влади, навчальних та інформаційних заходах у сфері публічних закупівель;</w:t>
      </w:r>
    </w:p>
    <w:p w14:paraId="3C9E8BD1" w14:textId="77777777" w:rsidR="004670A5" w:rsidRPr="002A774F" w:rsidRDefault="00242702">
      <w:pPr>
        <w:numPr>
          <w:ilvl w:val="0"/>
          <w:numId w:val="13"/>
        </w:numPr>
        <w:pBdr>
          <w:top w:val="nil"/>
          <w:left w:val="nil"/>
          <w:bottom w:val="nil"/>
          <w:right w:val="nil"/>
          <w:between w:val="nil"/>
        </w:pBdr>
        <w:ind w:left="0" w:firstLine="426"/>
        <w:rPr>
          <w:rFonts w:ascii="Calibri" w:eastAsia="Calibri" w:hAnsi="Calibri" w:cs="Calibri"/>
          <w:color w:val="000000"/>
          <w:sz w:val="22"/>
          <w:szCs w:val="22"/>
        </w:rPr>
      </w:pPr>
      <w:r w:rsidRPr="002A774F">
        <w:rPr>
          <w:rFonts w:ascii="Calibri" w:eastAsia="Calibri" w:hAnsi="Calibri" w:cs="Calibri"/>
          <w:color w:val="000000"/>
          <w:sz w:val="22"/>
          <w:szCs w:val="22"/>
        </w:rPr>
        <w:t>інтерв’ю експертів щодо СПЗ, підготовка статей та розміщення їх у засобах масової інформації;</w:t>
      </w:r>
    </w:p>
    <w:p w14:paraId="2966A00D" w14:textId="77777777" w:rsidR="004670A5" w:rsidRPr="002A774F" w:rsidRDefault="00242702">
      <w:pPr>
        <w:numPr>
          <w:ilvl w:val="0"/>
          <w:numId w:val="13"/>
        </w:numPr>
        <w:pBdr>
          <w:top w:val="nil"/>
          <w:left w:val="nil"/>
          <w:bottom w:val="nil"/>
          <w:right w:val="nil"/>
          <w:between w:val="nil"/>
        </w:pBdr>
        <w:ind w:left="0" w:firstLine="426"/>
        <w:rPr>
          <w:rFonts w:ascii="Calibri" w:eastAsia="Calibri" w:hAnsi="Calibri" w:cs="Calibri"/>
          <w:color w:val="000000"/>
          <w:sz w:val="22"/>
          <w:szCs w:val="22"/>
        </w:rPr>
      </w:pPr>
      <w:r w:rsidRPr="002A774F">
        <w:rPr>
          <w:rFonts w:ascii="Calibri" w:eastAsia="Calibri" w:hAnsi="Calibri" w:cs="Calibri"/>
          <w:color w:val="000000"/>
          <w:sz w:val="22"/>
          <w:szCs w:val="22"/>
        </w:rPr>
        <w:t xml:space="preserve">SMM і </w:t>
      </w:r>
      <w:proofErr w:type="spellStart"/>
      <w:r w:rsidRPr="002A774F">
        <w:rPr>
          <w:rFonts w:ascii="Calibri" w:eastAsia="Calibri" w:hAnsi="Calibri" w:cs="Calibri"/>
          <w:color w:val="000000"/>
          <w:sz w:val="22"/>
          <w:szCs w:val="22"/>
        </w:rPr>
        <w:t>таргетинг</w:t>
      </w:r>
      <w:proofErr w:type="spellEnd"/>
      <w:r w:rsidRPr="002A774F">
        <w:rPr>
          <w:rFonts w:ascii="Calibri" w:eastAsia="Calibri" w:hAnsi="Calibri" w:cs="Calibri"/>
          <w:color w:val="000000"/>
          <w:sz w:val="22"/>
          <w:szCs w:val="22"/>
        </w:rPr>
        <w:t xml:space="preserve"> в соціальних мережах.</w:t>
      </w:r>
    </w:p>
    <w:p w14:paraId="6116E55E"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466A2E66" w14:textId="77777777" w:rsidR="004670A5" w:rsidRPr="00036487" w:rsidRDefault="00242702">
      <w:pPr>
        <w:pBdr>
          <w:top w:val="nil"/>
          <w:left w:val="nil"/>
          <w:bottom w:val="nil"/>
          <w:right w:val="nil"/>
          <w:between w:val="nil"/>
        </w:pBdr>
        <w:jc w:val="both"/>
        <w:rPr>
          <w:rFonts w:ascii="Calibri" w:eastAsia="Calibri" w:hAnsi="Calibri" w:cs="Calibri"/>
          <w:color w:val="222222"/>
          <w:sz w:val="22"/>
          <w:szCs w:val="22"/>
        </w:rPr>
      </w:pPr>
      <w:r w:rsidRPr="002A774F">
        <w:rPr>
          <w:rFonts w:ascii="Calibri" w:eastAsia="Calibri" w:hAnsi="Calibri" w:cs="Calibri"/>
          <w:color w:val="000000"/>
          <w:sz w:val="22"/>
          <w:szCs w:val="22"/>
        </w:rPr>
        <w:t xml:space="preserve">Для більш успішної реалізації заходів необхідно сформувати партнерську мережу (лідери думок, міжнародні та європейські експерти, лідери громадського руху, політики, представники бізнес-асоціацій тощо) враховуючі національні особливості у поєднанні з  можливостями </w:t>
      </w:r>
      <w:proofErr w:type="spellStart"/>
      <w:r w:rsidRPr="002A774F">
        <w:rPr>
          <w:rFonts w:ascii="Calibri" w:eastAsia="Calibri" w:hAnsi="Calibri" w:cs="Calibri"/>
          <w:color w:val="000000"/>
          <w:sz w:val="22"/>
          <w:szCs w:val="22"/>
        </w:rPr>
        <w:t>One</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Planet</w:t>
      </w:r>
      <w:proofErr w:type="spellEnd"/>
      <w:r w:rsidRPr="002A774F">
        <w:rPr>
          <w:rFonts w:ascii="Calibri" w:eastAsia="Calibri" w:hAnsi="Calibri" w:cs="Calibri"/>
          <w:color w:val="000000"/>
          <w:sz w:val="22"/>
          <w:szCs w:val="22"/>
          <w:vertAlign w:val="superscript"/>
        </w:rPr>
        <w:footnoteReference w:id="114"/>
      </w:r>
      <w:r w:rsidRPr="002A774F">
        <w:rPr>
          <w:rFonts w:ascii="Calibri" w:eastAsia="Calibri" w:hAnsi="Calibri" w:cs="Calibri"/>
          <w:color w:val="000000"/>
          <w:sz w:val="22"/>
          <w:szCs w:val="22"/>
        </w:rPr>
        <w:t>.</w:t>
      </w:r>
      <w:r w:rsidRPr="00036487">
        <w:rPr>
          <w:rFonts w:ascii="Calibri" w:eastAsia="Calibri" w:hAnsi="Calibri" w:cs="Calibri"/>
          <w:color w:val="222222"/>
          <w:sz w:val="22"/>
          <w:szCs w:val="22"/>
        </w:rPr>
        <w:t xml:space="preserve"> </w:t>
      </w:r>
    </w:p>
    <w:p w14:paraId="7282E46E" w14:textId="77777777" w:rsidR="004670A5" w:rsidRPr="00036487" w:rsidRDefault="004670A5">
      <w:pPr>
        <w:pBdr>
          <w:top w:val="nil"/>
          <w:left w:val="nil"/>
          <w:bottom w:val="nil"/>
          <w:right w:val="nil"/>
          <w:between w:val="nil"/>
        </w:pBdr>
        <w:jc w:val="both"/>
        <w:rPr>
          <w:rFonts w:ascii="Calibri" w:eastAsia="Calibri" w:hAnsi="Calibri" w:cs="Calibri"/>
          <w:color w:val="222222"/>
          <w:sz w:val="22"/>
          <w:szCs w:val="22"/>
        </w:rPr>
      </w:pPr>
    </w:p>
    <w:p w14:paraId="228246F3" w14:textId="77777777" w:rsidR="004670A5" w:rsidRPr="002A774F" w:rsidRDefault="00242702">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4. Проведення консультацій та технічна підтримка замовників щодо застосування критеріїв сталості під час проведення закупівель </w:t>
      </w:r>
    </w:p>
    <w:p w14:paraId="7AE89CD5" w14:textId="77777777" w:rsidR="004670A5" w:rsidRPr="002A774F" w:rsidRDefault="004670A5">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p>
    <w:p w14:paraId="48D59F4C" w14:textId="77777777" w:rsidR="004670A5" w:rsidRPr="002A774F" w:rsidRDefault="00242702">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Практичний досвід впровадження</w:t>
      </w:r>
      <w:r w:rsidRPr="002A774F">
        <w:rPr>
          <w:rFonts w:ascii="Calibri" w:eastAsia="Calibri" w:hAnsi="Calibri" w:cs="Calibri"/>
          <w:b/>
          <w:color w:val="000000"/>
          <w:sz w:val="22"/>
          <w:szCs w:val="22"/>
        </w:rPr>
        <w:t xml:space="preserve"> </w:t>
      </w:r>
      <w:r w:rsidRPr="002A774F">
        <w:rPr>
          <w:rFonts w:ascii="Calibri" w:eastAsia="Calibri" w:hAnsi="Calibri" w:cs="Calibri"/>
          <w:color w:val="000000"/>
          <w:sz w:val="22"/>
          <w:szCs w:val="22"/>
        </w:rPr>
        <w:t xml:space="preserve">СПЗ під час реалізації проекту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довів надзвичайну роль цього компоненту комунікаційної стратегії. </w:t>
      </w:r>
    </w:p>
    <w:p w14:paraId="464D13A1" w14:textId="77777777" w:rsidR="004670A5" w:rsidRPr="002A774F" w:rsidRDefault="004670A5">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p>
    <w:p w14:paraId="15F6EC58" w14:textId="77777777" w:rsidR="004670A5" w:rsidRPr="002A774F" w:rsidRDefault="00242702">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Без розуміння рівня знань і проблем замовника неможливо зробити потрібну йому пропозицію, яка б була прийнята ним і реалізована на практиці.</w:t>
      </w:r>
    </w:p>
    <w:p w14:paraId="3CD5B22D" w14:textId="77777777" w:rsidR="004670A5" w:rsidRPr="002A774F" w:rsidRDefault="004670A5">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p>
    <w:p w14:paraId="6D2149C1" w14:textId="77777777" w:rsidR="004670A5" w:rsidRPr="002A774F" w:rsidRDefault="00242702">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100% всіх успішно проведених публічних закупівель із застосуванням критеріїв сталості напрацьованими в рамках проекту СПЗ </w:t>
      </w:r>
      <w:proofErr w:type="spellStart"/>
      <w:r w:rsidRPr="002A774F">
        <w:rPr>
          <w:rFonts w:ascii="Calibri" w:eastAsia="Calibri" w:hAnsi="Calibri" w:cs="Calibri"/>
          <w:color w:val="000000"/>
          <w:sz w:val="22"/>
          <w:szCs w:val="22"/>
        </w:rPr>
        <w:t>EaP</w:t>
      </w:r>
      <w:proofErr w:type="spellEnd"/>
      <w:r w:rsidRPr="002A774F">
        <w:rPr>
          <w:rFonts w:ascii="Calibri" w:eastAsia="Calibri" w:hAnsi="Calibri" w:cs="Calibri"/>
          <w:color w:val="000000"/>
          <w:sz w:val="22"/>
          <w:szCs w:val="22"/>
        </w:rPr>
        <w:t xml:space="preserve"> GREEN потребували участі експертів проекту для надання консультації замовникам, з врахуванням особливості умов проведення закупівлі, їх можливостей і потреб. </w:t>
      </w:r>
    </w:p>
    <w:p w14:paraId="3117500C" w14:textId="77777777" w:rsidR="001D614F" w:rsidRPr="002A774F" w:rsidRDefault="001D614F">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p>
    <w:p w14:paraId="6666BB97" w14:textId="77777777" w:rsidR="004670A5" w:rsidRPr="002A774F" w:rsidRDefault="00242702">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 xml:space="preserve">Окрім постійної участі експертів ВГО «Жива планета» в роботі з замовниками на стадії формування тендерної документації, консультування як правило продовжується на стадіях оскаржень критеріїв учасниками </w:t>
      </w:r>
      <w:r w:rsidR="0072004A" w:rsidRPr="002A774F">
        <w:rPr>
          <w:rFonts w:ascii="Calibri" w:eastAsia="Calibri" w:hAnsi="Calibri" w:cs="Calibri"/>
          <w:color w:val="000000"/>
          <w:sz w:val="22"/>
          <w:szCs w:val="22"/>
        </w:rPr>
        <w:t xml:space="preserve">процедур закупівель  </w:t>
      </w:r>
      <w:r w:rsidRPr="002A774F">
        <w:rPr>
          <w:rFonts w:ascii="Calibri" w:eastAsia="Calibri" w:hAnsi="Calibri" w:cs="Calibri"/>
          <w:color w:val="000000"/>
          <w:sz w:val="22"/>
          <w:szCs w:val="22"/>
        </w:rPr>
        <w:t xml:space="preserve">(у разі оскаржень) та укладання договору. </w:t>
      </w:r>
    </w:p>
    <w:p w14:paraId="0E378AE4" w14:textId="77777777" w:rsidR="004670A5" w:rsidRPr="002A774F" w:rsidRDefault="004670A5">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p>
    <w:p w14:paraId="03D80A0C" w14:textId="77777777" w:rsidR="004670A5" w:rsidRPr="002A774F" w:rsidRDefault="00242702">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Маючи експертну підтримку замовники більш впевнено роблять кроки щодо застосування критеріїв сталості, ніж вони це робили використовуючи надані їм методичні рекомендації та інші інструменти.</w:t>
      </w:r>
    </w:p>
    <w:p w14:paraId="12063133"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129A25E8"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Також, ЦЗО може бути розглянуто як один з  основних «провідників» ідеї СПЗ та здійснювати закупівлі </w:t>
      </w:r>
      <w:r w:rsidRPr="002A774F">
        <w:rPr>
          <w:rFonts w:ascii="Calibri" w:eastAsia="Calibri" w:hAnsi="Calibri" w:cs="Calibri"/>
          <w:i/>
          <w:color w:val="000000"/>
          <w:sz w:val="22"/>
          <w:szCs w:val="22"/>
        </w:rPr>
        <w:t>товарів</w:t>
      </w:r>
      <w:r w:rsidRPr="002A774F">
        <w:rPr>
          <w:rFonts w:ascii="Calibri" w:eastAsia="Calibri" w:hAnsi="Calibri" w:cs="Calibri"/>
          <w:color w:val="000000"/>
          <w:sz w:val="22"/>
          <w:szCs w:val="22"/>
        </w:rPr>
        <w:t xml:space="preserve"> із застосуванням критеріїв СПЗ що в значній мірі може вплинути на розвиток «зеленого» ринку в Україні.</w:t>
      </w:r>
    </w:p>
    <w:p w14:paraId="3EACE77C"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0A394E5A" w14:textId="77777777" w:rsidR="004670A5" w:rsidRPr="002A774F" w:rsidRDefault="00242702">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r w:rsidRPr="002A774F">
        <w:rPr>
          <w:rFonts w:ascii="Calibri" w:eastAsia="Calibri" w:hAnsi="Calibri" w:cs="Calibri"/>
          <w:b/>
          <w:color w:val="000000"/>
          <w:sz w:val="22"/>
          <w:szCs w:val="22"/>
        </w:rPr>
        <w:t>5. Провести оцінку результативності проведених заходів</w:t>
      </w:r>
    </w:p>
    <w:p w14:paraId="537F7F0D" w14:textId="77777777" w:rsidR="004670A5" w:rsidRPr="002A774F" w:rsidRDefault="00242702">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r w:rsidRPr="002A774F">
        <w:rPr>
          <w:rFonts w:ascii="Calibri" w:eastAsia="Calibri" w:hAnsi="Calibri" w:cs="Calibri"/>
          <w:color w:val="000000"/>
          <w:sz w:val="22"/>
          <w:szCs w:val="22"/>
        </w:rPr>
        <w:t>Це може передбачати:</w:t>
      </w:r>
    </w:p>
    <w:p w14:paraId="5D3A03F1" w14:textId="77777777" w:rsidR="004670A5" w:rsidRPr="002A774F" w:rsidRDefault="00242702">
      <w:pPr>
        <w:numPr>
          <w:ilvl w:val="0"/>
          <w:numId w:val="8"/>
        </w:numPr>
        <w:pBdr>
          <w:top w:val="nil"/>
          <w:left w:val="nil"/>
          <w:bottom w:val="nil"/>
          <w:right w:val="nil"/>
          <w:between w:val="nil"/>
        </w:pBdr>
        <w:tabs>
          <w:tab w:val="left" w:pos="709"/>
          <w:tab w:val="left" w:pos="851"/>
          <w:tab w:val="left" w:pos="993"/>
          <w:tab w:val="left" w:pos="1418"/>
        </w:tabs>
        <w:jc w:val="both"/>
        <w:rPr>
          <w:rFonts w:ascii="Calibri" w:eastAsia="Calibri" w:hAnsi="Calibri" w:cs="Calibri"/>
          <w:color w:val="000000"/>
          <w:sz w:val="22"/>
          <w:szCs w:val="22"/>
        </w:rPr>
      </w:pPr>
      <w:r w:rsidRPr="002A774F">
        <w:rPr>
          <w:rFonts w:ascii="Calibri" w:eastAsia="Calibri" w:hAnsi="Calibri" w:cs="Calibri"/>
          <w:color w:val="000000"/>
          <w:sz w:val="22"/>
          <w:szCs w:val="22"/>
        </w:rPr>
        <w:t>розробку анкет зворотного зв’язку для замовників, постачальників, споживачів;</w:t>
      </w:r>
    </w:p>
    <w:p w14:paraId="15B615D0" w14:textId="77777777" w:rsidR="004670A5" w:rsidRPr="002A774F" w:rsidRDefault="00242702">
      <w:pPr>
        <w:numPr>
          <w:ilvl w:val="0"/>
          <w:numId w:val="8"/>
        </w:numPr>
        <w:pBdr>
          <w:top w:val="nil"/>
          <w:left w:val="nil"/>
          <w:bottom w:val="nil"/>
          <w:right w:val="nil"/>
          <w:between w:val="nil"/>
        </w:pBdr>
        <w:tabs>
          <w:tab w:val="left" w:pos="709"/>
          <w:tab w:val="left" w:pos="851"/>
          <w:tab w:val="left" w:pos="993"/>
          <w:tab w:val="left" w:pos="1418"/>
        </w:tabs>
        <w:jc w:val="both"/>
        <w:rPr>
          <w:rFonts w:ascii="Calibri" w:eastAsia="Calibri" w:hAnsi="Calibri" w:cs="Calibri"/>
          <w:color w:val="000000"/>
          <w:sz w:val="22"/>
          <w:szCs w:val="22"/>
        </w:rPr>
      </w:pPr>
      <w:r w:rsidRPr="002A774F">
        <w:rPr>
          <w:rFonts w:ascii="Calibri" w:eastAsia="Calibri" w:hAnsi="Calibri" w:cs="Calibri"/>
          <w:color w:val="000000"/>
          <w:sz w:val="22"/>
          <w:szCs w:val="22"/>
        </w:rPr>
        <w:t>проведення різних форм опитувань та аналізування отриманих результатів.</w:t>
      </w:r>
    </w:p>
    <w:p w14:paraId="056F7733" w14:textId="77777777" w:rsidR="004670A5" w:rsidRPr="002A774F" w:rsidRDefault="004670A5">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p>
    <w:p w14:paraId="203CA091" w14:textId="77777777" w:rsidR="004670A5" w:rsidRPr="002A774F" w:rsidRDefault="00242702">
      <w:pPr>
        <w:pBdr>
          <w:top w:val="nil"/>
          <w:left w:val="nil"/>
          <w:bottom w:val="nil"/>
          <w:right w:val="nil"/>
          <w:between w:val="nil"/>
        </w:pBdr>
        <w:tabs>
          <w:tab w:val="left" w:pos="709"/>
          <w:tab w:val="left" w:pos="851"/>
          <w:tab w:val="left" w:pos="993"/>
        </w:tabs>
        <w:jc w:val="both"/>
        <w:rPr>
          <w:rFonts w:ascii="Calibri" w:eastAsia="Calibri" w:hAnsi="Calibri" w:cs="Calibri"/>
          <w:color w:val="000000"/>
          <w:sz w:val="22"/>
          <w:szCs w:val="22"/>
        </w:rPr>
      </w:pPr>
      <w:r w:rsidRPr="002A774F">
        <w:rPr>
          <w:rFonts w:ascii="Calibri" w:eastAsia="Calibri" w:hAnsi="Calibri" w:cs="Calibri"/>
          <w:b/>
          <w:color w:val="000000"/>
          <w:sz w:val="22"/>
          <w:szCs w:val="22"/>
        </w:rPr>
        <w:t>Результатом впровадження наданих рекомендацій</w:t>
      </w:r>
      <w:r w:rsidRPr="002A774F">
        <w:rPr>
          <w:rFonts w:ascii="Calibri" w:eastAsia="Calibri" w:hAnsi="Calibri" w:cs="Calibri"/>
          <w:color w:val="000000"/>
          <w:sz w:val="22"/>
          <w:szCs w:val="22"/>
        </w:rPr>
        <w:t xml:space="preserve"> має стати:</w:t>
      </w:r>
    </w:p>
    <w:p w14:paraId="50E8A7A0" w14:textId="77777777" w:rsidR="004670A5" w:rsidRPr="002A774F" w:rsidRDefault="00242702">
      <w:pPr>
        <w:numPr>
          <w:ilvl w:val="0"/>
          <w:numId w:val="15"/>
        </w:numPr>
        <w:pBdr>
          <w:top w:val="nil"/>
          <w:left w:val="nil"/>
          <w:bottom w:val="nil"/>
          <w:right w:val="nil"/>
          <w:between w:val="nil"/>
        </w:pBdr>
        <w:tabs>
          <w:tab w:val="left" w:pos="993"/>
          <w:tab w:val="left" w:pos="1080"/>
        </w:tabs>
        <w:jc w:val="both"/>
        <w:rPr>
          <w:color w:val="000000"/>
          <w:sz w:val="22"/>
          <w:szCs w:val="22"/>
        </w:rPr>
      </w:pPr>
      <w:r w:rsidRPr="002A774F">
        <w:rPr>
          <w:rFonts w:ascii="Calibri" w:eastAsia="Calibri" w:hAnsi="Calibri" w:cs="Calibri"/>
          <w:color w:val="000000"/>
          <w:sz w:val="22"/>
          <w:szCs w:val="22"/>
        </w:rPr>
        <w:t>підвищення рівня обізнаності щодо методів і переваг СПЗ серед замовників,  постачальників та інших заінтересованих сторін;</w:t>
      </w:r>
    </w:p>
    <w:p w14:paraId="087393DF" w14:textId="77777777" w:rsidR="004670A5" w:rsidRPr="002A774F" w:rsidRDefault="00242702">
      <w:pPr>
        <w:numPr>
          <w:ilvl w:val="0"/>
          <w:numId w:val="15"/>
        </w:numPr>
        <w:pBdr>
          <w:top w:val="nil"/>
          <w:left w:val="nil"/>
          <w:bottom w:val="nil"/>
          <w:right w:val="nil"/>
          <w:between w:val="nil"/>
        </w:pBdr>
        <w:tabs>
          <w:tab w:val="left" w:pos="993"/>
          <w:tab w:val="left" w:pos="1080"/>
        </w:tabs>
        <w:jc w:val="both"/>
        <w:rPr>
          <w:color w:val="000000"/>
          <w:sz w:val="22"/>
          <w:szCs w:val="22"/>
        </w:rPr>
      </w:pPr>
      <w:r w:rsidRPr="002A774F">
        <w:rPr>
          <w:rFonts w:ascii="Calibri" w:eastAsia="Calibri" w:hAnsi="Calibri" w:cs="Calibri"/>
          <w:color w:val="000000"/>
          <w:sz w:val="22"/>
          <w:szCs w:val="22"/>
        </w:rPr>
        <w:t>підвищення довіри до застосування підходу СПЗ;</w:t>
      </w:r>
    </w:p>
    <w:p w14:paraId="54FC9752" w14:textId="77777777" w:rsidR="004670A5" w:rsidRPr="002A774F" w:rsidRDefault="00242702">
      <w:pPr>
        <w:numPr>
          <w:ilvl w:val="0"/>
          <w:numId w:val="15"/>
        </w:numPr>
        <w:pBdr>
          <w:top w:val="nil"/>
          <w:left w:val="nil"/>
          <w:bottom w:val="nil"/>
          <w:right w:val="nil"/>
          <w:between w:val="nil"/>
        </w:pBdr>
        <w:tabs>
          <w:tab w:val="left" w:pos="993"/>
          <w:tab w:val="left" w:pos="1080"/>
        </w:tabs>
        <w:jc w:val="both"/>
        <w:rPr>
          <w:color w:val="000000"/>
          <w:sz w:val="22"/>
          <w:szCs w:val="22"/>
        </w:rPr>
      </w:pPr>
      <w:r w:rsidRPr="002A774F">
        <w:rPr>
          <w:rFonts w:ascii="Calibri" w:eastAsia="Calibri" w:hAnsi="Calibri" w:cs="Calibri"/>
          <w:color w:val="000000"/>
          <w:sz w:val="22"/>
          <w:szCs w:val="22"/>
        </w:rPr>
        <w:t>збільшення кількості закупівель із застосуванням критеріїв СПЗ;</w:t>
      </w:r>
    </w:p>
    <w:p w14:paraId="7945FF4D" w14:textId="77777777" w:rsidR="004670A5" w:rsidRPr="002A774F" w:rsidRDefault="00242702">
      <w:pPr>
        <w:numPr>
          <w:ilvl w:val="0"/>
          <w:numId w:val="15"/>
        </w:numPr>
        <w:pBdr>
          <w:top w:val="nil"/>
          <w:left w:val="nil"/>
          <w:bottom w:val="nil"/>
          <w:right w:val="nil"/>
          <w:between w:val="nil"/>
        </w:pBdr>
        <w:tabs>
          <w:tab w:val="left" w:pos="993"/>
          <w:tab w:val="left" w:pos="1080"/>
        </w:tabs>
        <w:jc w:val="both"/>
        <w:rPr>
          <w:color w:val="000000"/>
          <w:sz w:val="22"/>
          <w:szCs w:val="22"/>
        </w:rPr>
      </w:pPr>
      <w:r w:rsidRPr="002A774F">
        <w:rPr>
          <w:rFonts w:ascii="Calibri" w:eastAsia="Calibri" w:hAnsi="Calibri" w:cs="Calibri"/>
          <w:color w:val="000000"/>
          <w:sz w:val="22"/>
          <w:szCs w:val="22"/>
        </w:rPr>
        <w:t>застосування інструментів моніторингу застосування критеріїв СПЗ</w:t>
      </w:r>
    </w:p>
    <w:p w14:paraId="0D601700" w14:textId="77777777" w:rsidR="004670A5" w:rsidRPr="002A774F" w:rsidRDefault="004670A5">
      <w:pPr>
        <w:pBdr>
          <w:top w:val="nil"/>
          <w:left w:val="nil"/>
          <w:bottom w:val="nil"/>
          <w:right w:val="nil"/>
          <w:between w:val="nil"/>
        </w:pBdr>
        <w:ind w:left="4" w:firstLine="701"/>
        <w:jc w:val="both"/>
        <w:rPr>
          <w:rFonts w:ascii="Calibri" w:eastAsia="Calibri" w:hAnsi="Calibri" w:cs="Calibri"/>
          <w:color w:val="000000"/>
          <w:sz w:val="22"/>
          <w:szCs w:val="22"/>
        </w:rPr>
      </w:pPr>
    </w:p>
    <w:p w14:paraId="3A5F0F60" w14:textId="77777777" w:rsidR="004670A5" w:rsidRPr="002A774F" w:rsidRDefault="004670A5">
      <w:pPr>
        <w:pBdr>
          <w:top w:val="nil"/>
          <w:left w:val="nil"/>
          <w:bottom w:val="nil"/>
          <w:right w:val="nil"/>
          <w:between w:val="nil"/>
        </w:pBdr>
        <w:ind w:left="4" w:firstLine="701"/>
        <w:jc w:val="both"/>
        <w:rPr>
          <w:rFonts w:ascii="Calibri" w:eastAsia="Calibri" w:hAnsi="Calibri" w:cs="Calibri"/>
          <w:color w:val="000000"/>
          <w:sz w:val="22"/>
          <w:szCs w:val="22"/>
        </w:rPr>
      </w:pPr>
    </w:p>
    <w:p w14:paraId="6BDDAE70" w14:textId="77777777" w:rsidR="004670A5" w:rsidRPr="002A774F" w:rsidRDefault="004670A5">
      <w:pPr>
        <w:pBdr>
          <w:top w:val="nil"/>
          <w:left w:val="nil"/>
          <w:bottom w:val="nil"/>
          <w:right w:val="nil"/>
          <w:between w:val="nil"/>
        </w:pBdr>
        <w:ind w:left="4" w:firstLine="701"/>
        <w:jc w:val="both"/>
        <w:rPr>
          <w:rFonts w:ascii="Calibri" w:eastAsia="Calibri" w:hAnsi="Calibri" w:cs="Calibri"/>
          <w:color w:val="000000"/>
          <w:sz w:val="22"/>
          <w:szCs w:val="22"/>
        </w:rPr>
      </w:pPr>
    </w:p>
    <w:p w14:paraId="3279F35A" w14:textId="77777777" w:rsidR="004670A5" w:rsidRPr="002A774F" w:rsidRDefault="004670A5">
      <w:pPr>
        <w:pBdr>
          <w:top w:val="nil"/>
          <w:left w:val="nil"/>
          <w:bottom w:val="nil"/>
          <w:right w:val="nil"/>
          <w:between w:val="nil"/>
        </w:pBdr>
        <w:ind w:left="4" w:hanging="4"/>
        <w:jc w:val="center"/>
        <w:rPr>
          <w:rFonts w:ascii="Calibri" w:eastAsia="Calibri" w:hAnsi="Calibri" w:cs="Calibri"/>
          <w:color w:val="000000"/>
          <w:sz w:val="22"/>
          <w:szCs w:val="22"/>
        </w:rPr>
      </w:pPr>
    </w:p>
    <w:p w14:paraId="0B79967F" w14:textId="77777777" w:rsidR="004670A5" w:rsidRPr="002A774F" w:rsidRDefault="004670A5">
      <w:pPr>
        <w:pBdr>
          <w:top w:val="nil"/>
          <w:left w:val="nil"/>
          <w:bottom w:val="nil"/>
          <w:right w:val="nil"/>
          <w:between w:val="nil"/>
        </w:pBdr>
        <w:ind w:left="4" w:hanging="4"/>
        <w:jc w:val="center"/>
        <w:rPr>
          <w:rFonts w:ascii="Calibri" w:eastAsia="Calibri" w:hAnsi="Calibri" w:cs="Calibri"/>
          <w:color w:val="000000"/>
          <w:sz w:val="22"/>
          <w:szCs w:val="22"/>
        </w:rPr>
      </w:pPr>
    </w:p>
    <w:p w14:paraId="528F2E99" w14:textId="77777777" w:rsidR="004670A5" w:rsidRPr="002A774F" w:rsidRDefault="004670A5">
      <w:pPr>
        <w:pBdr>
          <w:top w:val="nil"/>
          <w:left w:val="nil"/>
          <w:bottom w:val="nil"/>
          <w:right w:val="nil"/>
          <w:between w:val="nil"/>
        </w:pBdr>
        <w:jc w:val="both"/>
        <w:rPr>
          <w:rFonts w:ascii="Calibri" w:eastAsia="Calibri" w:hAnsi="Calibri" w:cs="Calibri"/>
          <w:color w:val="943634"/>
          <w:sz w:val="22"/>
          <w:szCs w:val="22"/>
        </w:rPr>
        <w:sectPr w:rsidR="004670A5" w:rsidRPr="002A774F">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pgNumType w:start="1"/>
          <w:cols w:space="720" w:equalWidth="0">
            <w:col w:w="9689"/>
          </w:cols>
          <w:titlePg/>
        </w:sectPr>
      </w:pPr>
    </w:p>
    <w:p w14:paraId="59FB80B7"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b/>
          <w:smallCaps/>
          <w:color w:val="943634"/>
          <w:sz w:val="22"/>
          <w:szCs w:val="22"/>
        </w:rPr>
        <w:lastRenderedPageBreak/>
        <w:t>VIII.РЕКОМЕНДАЦІЇ ЩОДО НАСТУПНИХ КРОКІВ У РАМКАХ ПРОЕКТУ EU4ENVIORNMENT</w:t>
      </w:r>
      <w:r w:rsidRPr="002A774F">
        <w:rPr>
          <w:rFonts w:ascii="Calibri" w:eastAsia="Calibri" w:hAnsi="Calibri" w:cs="Calibri"/>
          <w:color w:val="000000"/>
          <w:sz w:val="22"/>
          <w:szCs w:val="22"/>
        </w:rPr>
        <w:t xml:space="preserve">  </w:t>
      </w:r>
    </w:p>
    <w:p w14:paraId="2085E438"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4B90F5DC"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color w:val="000000"/>
          <w:sz w:val="22"/>
          <w:szCs w:val="22"/>
        </w:rPr>
        <w:t>Враховуючи результати цього аналітичного звіту, викладені вище висновки, рекомендації та пояснення, в рамках діяльності проекту EU4Environment щодо СПЗ в Україні ми пропонуємо наступне:</w:t>
      </w:r>
    </w:p>
    <w:p w14:paraId="1334D7A2"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pPr>
    </w:p>
    <w:p w14:paraId="6D412C1A" w14:textId="77777777" w:rsidR="004670A5" w:rsidRPr="002A774F" w:rsidRDefault="00242702">
      <w:pPr>
        <w:pBdr>
          <w:top w:val="nil"/>
          <w:left w:val="nil"/>
          <w:bottom w:val="nil"/>
          <w:right w:val="nil"/>
          <w:between w:val="nil"/>
        </w:pBdr>
        <w:shd w:val="clear" w:color="auto" w:fill="FFFFFF"/>
        <w:rPr>
          <w:rFonts w:ascii="Calibri" w:eastAsia="Calibri" w:hAnsi="Calibri" w:cs="Calibri"/>
          <w:color w:val="000000"/>
          <w:sz w:val="22"/>
          <w:szCs w:val="22"/>
        </w:rPr>
      </w:pPr>
      <w:r w:rsidRPr="002A774F">
        <w:rPr>
          <w:rFonts w:ascii="Calibri" w:eastAsia="Calibri" w:hAnsi="Calibri" w:cs="Calibri"/>
          <w:b/>
          <w:color w:val="000000"/>
          <w:sz w:val="22"/>
          <w:szCs w:val="22"/>
        </w:rPr>
        <w:t>Заходи, спрямовані на посилення потенціалу застосування СПЗ в Україні</w:t>
      </w:r>
    </w:p>
    <w:p w14:paraId="7845E1DF" w14:textId="77777777" w:rsidR="004670A5" w:rsidRPr="002A774F" w:rsidRDefault="004670A5">
      <w:pPr>
        <w:pBdr>
          <w:top w:val="nil"/>
          <w:left w:val="nil"/>
          <w:bottom w:val="nil"/>
          <w:right w:val="nil"/>
          <w:between w:val="nil"/>
        </w:pBdr>
        <w:shd w:val="clear" w:color="auto" w:fill="FFFFFF"/>
        <w:rPr>
          <w:rFonts w:ascii="Calibri" w:eastAsia="Calibri" w:hAnsi="Calibri" w:cs="Calibri"/>
          <w:color w:val="000000"/>
          <w:sz w:val="22"/>
          <w:szCs w:val="22"/>
        </w:rPr>
      </w:pPr>
    </w:p>
    <w:tbl>
      <w:tblPr>
        <w:tblStyle w:val="1a"/>
        <w:tblW w:w="1048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30"/>
        <w:gridCol w:w="1470"/>
        <w:gridCol w:w="1650"/>
        <w:gridCol w:w="1425"/>
        <w:gridCol w:w="2835"/>
      </w:tblGrid>
      <w:tr w:rsidR="004670A5" w:rsidRPr="002A774F" w14:paraId="409834CF" w14:textId="77777777" w:rsidTr="00036487">
        <w:trPr>
          <w:trHeight w:val="1575"/>
        </w:trPr>
        <w:tc>
          <w:tcPr>
            <w:tcW w:w="675" w:type="dxa"/>
            <w:shd w:val="clear" w:color="auto" w:fill="F99163"/>
            <w:vAlign w:val="center"/>
          </w:tcPr>
          <w:p w14:paraId="2BF70EB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 з/п</w:t>
            </w:r>
          </w:p>
        </w:tc>
        <w:tc>
          <w:tcPr>
            <w:tcW w:w="2430" w:type="dxa"/>
            <w:shd w:val="clear" w:color="auto" w:fill="F99163"/>
            <w:vAlign w:val="center"/>
          </w:tcPr>
          <w:p w14:paraId="3FFD43B3"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Захід</w:t>
            </w:r>
          </w:p>
        </w:tc>
        <w:tc>
          <w:tcPr>
            <w:tcW w:w="1470" w:type="dxa"/>
            <w:shd w:val="clear" w:color="auto" w:fill="F99163"/>
            <w:vAlign w:val="center"/>
          </w:tcPr>
          <w:p w14:paraId="721AF81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Термін виконання, робочі дні</w:t>
            </w:r>
          </w:p>
        </w:tc>
        <w:tc>
          <w:tcPr>
            <w:tcW w:w="1650" w:type="dxa"/>
            <w:shd w:val="clear" w:color="auto" w:fill="F99163"/>
            <w:tcMar>
              <w:top w:w="0" w:type="dxa"/>
              <w:left w:w="108" w:type="dxa"/>
              <w:bottom w:w="0" w:type="dxa"/>
              <w:right w:w="108" w:type="dxa"/>
            </w:tcMar>
            <w:vAlign w:val="center"/>
          </w:tcPr>
          <w:p w14:paraId="0FACE1A1"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Термін планованого</w:t>
            </w:r>
          </w:p>
          <w:p w14:paraId="76588B6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впровадження</w:t>
            </w:r>
            <w:r w:rsidRPr="002A774F">
              <w:rPr>
                <w:rFonts w:ascii="Calibri" w:eastAsia="Calibri" w:hAnsi="Calibri" w:cs="Calibri"/>
                <w:b/>
                <w:color w:val="000000"/>
                <w:sz w:val="22"/>
                <w:szCs w:val="22"/>
                <w:vertAlign w:val="superscript"/>
              </w:rPr>
              <w:footnoteReference w:id="115"/>
            </w:r>
          </w:p>
        </w:tc>
        <w:tc>
          <w:tcPr>
            <w:tcW w:w="1425" w:type="dxa"/>
            <w:shd w:val="clear" w:color="auto" w:fill="F99163"/>
            <w:tcMar>
              <w:top w:w="0" w:type="dxa"/>
              <w:left w:w="108" w:type="dxa"/>
              <w:bottom w:w="0" w:type="dxa"/>
              <w:right w:w="108" w:type="dxa"/>
            </w:tcMar>
            <w:vAlign w:val="center"/>
          </w:tcPr>
          <w:p w14:paraId="3DE96EF9"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Можлива технічна підтримка (донор)</w:t>
            </w:r>
          </w:p>
          <w:p w14:paraId="3F531DE6"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99163"/>
          </w:tcPr>
          <w:p w14:paraId="72AED96B"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p w14:paraId="38D7C80C"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Відповідність діяльності проекту</w:t>
            </w:r>
          </w:p>
          <w:p w14:paraId="492236AC"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EU4Environment</w:t>
            </w:r>
          </w:p>
        </w:tc>
      </w:tr>
      <w:tr w:rsidR="004670A5" w:rsidRPr="002A774F" w14:paraId="59621E21" w14:textId="77777777" w:rsidTr="00036487">
        <w:trPr>
          <w:trHeight w:val="273"/>
        </w:trPr>
        <w:tc>
          <w:tcPr>
            <w:tcW w:w="675" w:type="dxa"/>
            <w:shd w:val="clear" w:color="auto" w:fill="F99163"/>
            <w:vAlign w:val="center"/>
          </w:tcPr>
          <w:p w14:paraId="2A2EB840"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w:t>
            </w:r>
          </w:p>
        </w:tc>
        <w:tc>
          <w:tcPr>
            <w:tcW w:w="2430" w:type="dxa"/>
            <w:shd w:val="clear" w:color="auto" w:fill="F99163"/>
            <w:vAlign w:val="center"/>
          </w:tcPr>
          <w:p w14:paraId="5D5F3AE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w:t>
            </w:r>
          </w:p>
        </w:tc>
        <w:tc>
          <w:tcPr>
            <w:tcW w:w="1470" w:type="dxa"/>
            <w:shd w:val="clear" w:color="auto" w:fill="F99163"/>
            <w:vAlign w:val="center"/>
          </w:tcPr>
          <w:p w14:paraId="29648179"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3</w:t>
            </w:r>
          </w:p>
        </w:tc>
        <w:tc>
          <w:tcPr>
            <w:tcW w:w="1650" w:type="dxa"/>
            <w:shd w:val="clear" w:color="auto" w:fill="F99163"/>
            <w:tcMar>
              <w:top w:w="0" w:type="dxa"/>
              <w:left w:w="108" w:type="dxa"/>
              <w:bottom w:w="0" w:type="dxa"/>
              <w:right w:w="108" w:type="dxa"/>
            </w:tcMar>
            <w:vAlign w:val="center"/>
          </w:tcPr>
          <w:p w14:paraId="0FC7BD9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4</w:t>
            </w:r>
          </w:p>
        </w:tc>
        <w:tc>
          <w:tcPr>
            <w:tcW w:w="1425" w:type="dxa"/>
            <w:shd w:val="clear" w:color="auto" w:fill="F99163"/>
            <w:tcMar>
              <w:top w:w="0" w:type="dxa"/>
              <w:left w:w="108" w:type="dxa"/>
              <w:bottom w:w="0" w:type="dxa"/>
              <w:right w:w="108" w:type="dxa"/>
            </w:tcMar>
            <w:vAlign w:val="center"/>
          </w:tcPr>
          <w:p w14:paraId="7CC16AB9"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5</w:t>
            </w:r>
          </w:p>
        </w:tc>
        <w:tc>
          <w:tcPr>
            <w:tcW w:w="2835" w:type="dxa"/>
            <w:shd w:val="clear" w:color="auto" w:fill="F99163"/>
          </w:tcPr>
          <w:p w14:paraId="23283AB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6</w:t>
            </w:r>
          </w:p>
        </w:tc>
      </w:tr>
      <w:tr w:rsidR="004670A5" w:rsidRPr="002A774F" w14:paraId="16C96E9C" w14:textId="77777777" w:rsidTr="00036487">
        <w:trPr>
          <w:trHeight w:val="144"/>
        </w:trPr>
        <w:tc>
          <w:tcPr>
            <w:tcW w:w="10485" w:type="dxa"/>
            <w:gridSpan w:val="6"/>
            <w:shd w:val="clear" w:color="auto" w:fill="F99163"/>
            <w:vAlign w:val="center"/>
          </w:tcPr>
          <w:p w14:paraId="242ABE0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Розвиток нормативно-правового та методичного забезпечення застосування критеріїв СПЗ</w:t>
            </w:r>
          </w:p>
        </w:tc>
      </w:tr>
      <w:tr w:rsidR="004670A5" w:rsidRPr="002A774F" w14:paraId="0B9B6E09" w14:textId="77777777" w:rsidTr="00036487">
        <w:trPr>
          <w:trHeight w:val="720"/>
        </w:trPr>
        <w:tc>
          <w:tcPr>
            <w:tcW w:w="675" w:type="dxa"/>
            <w:shd w:val="clear" w:color="auto" w:fill="FFFFFF"/>
            <w:vAlign w:val="center"/>
          </w:tcPr>
          <w:p w14:paraId="48A51C81"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w:t>
            </w:r>
          </w:p>
        </w:tc>
        <w:tc>
          <w:tcPr>
            <w:tcW w:w="2430" w:type="dxa"/>
            <w:shd w:val="clear" w:color="auto" w:fill="FFFFFF"/>
            <w:vAlign w:val="center"/>
          </w:tcPr>
          <w:p w14:paraId="014365CC" w14:textId="77777777" w:rsidR="004670A5" w:rsidRPr="002A774F" w:rsidRDefault="00242702" w:rsidP="00E976D6">
            <w:pPr>
              <w:pBdr>
                <w:top w:val="nil"/>
                <w:left w:val="nil"/>
                <w:bottom w:val="nil"/>
                <w:right w:val="nil"/>
                <w:between w:val="nil"/>
              </w:pBdr>
              <w:ind w:left="132" w:right="142"/>
              <w:rPr>
                <w:rFonts w:ascii="Calibri" w:eastAsia="Calibri" w:hAnsi="Calibri" w:cs="Calibri"/>
                <w:color w:val="000000"/>
                <w:sz w:val="22"/>
                <w:szCs w:val="22"/>
              </w:rPr>
            </w:pPr>
            <w:r w:rsidRPr="002A774F">
              <w:rPr>
                <w:rFonts w:ascii="Calibri" w:eastAsia="Calibri" w:hAnsi="Calibri" w:cs="Calibri"/>
                <w:color w:val="000000"/>
                <w:sz w:val="22"/>
                <w:szCs w:val="22"/>
              </w:rPr>
              <w:t xml:space="preserve">Розроблення та супровід до прийняття </w:t>
            </w:r>
            <w:r w:rsidR="00E976D6" w:rsidRPr="002A774F">
              <w:rPr>
                <w:rFonts w:ascii="Calibri" w:eastAsia="Calibri" w:hAnsi="Calibri" w:cs="Calibri"/>
                <w:color w:val="000000"/>
                <w:sz w:val="22"/>
                <w:szCs w:val="22"/>
              </w:rPr>
              <w:t>рекомендацій щодо використання</w:t>
            </w:r>
            <w:r w:rsidRPr="002A774F">
              <w:rPr>
                <w:rFonts w:ascii="Calibri" w:eastAsia="Calibri" w:hAnsi="Calibri" w:cs="Calibri"/>
                <w:color w:val="000000"/>
                <w:sz w:val="22"/>
                <w:szCs w:val="22"/>
              </w:rPr>
              <w:t xml:space="preserve"> критеріїв СПЗ</w:t>
            </w:r>
            <w:r w:rsidRPr="002A774F">
              <w:rPr>
                <w:rFonts w:ascii="Calibri" w:eastAsia="Calibri" w:hAnsi="Calibri" w:cs="Calibri"/>
                <w:color w:val="000000"/>
                <w:sz w:val="22"/>
                <w:szCs w:val="22"/>
                <w:vertAlign w:val="superscript"/>
              </w:rPr>
              <w:footnoteReference w:id="116"/>
            </w:r>
          </w:p>
        </w:tc>
        <w:tc>
          <w:tcPr>
            <w:tcW w:w="1470" w:type="dxa"/>
            <w:shd w:val="clear" w:color="auto" w:fill="FFFFFF"/>
            <w:vAlign w:val="center"/>
          </w:tcPr>
          <w:p w14:paraId="11A4E9E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15</w:t>
            </w:r>
          </w:p>
        </w:tc>
        <w:tc>
          <w:tcPr>
            <w:tcW w:w="1650" w:type="dxa"/>
            <w:shd w:val="clear" w:color="auto" w:fill="FFFFFF"/>
            <w:tcMar>
              <w:top w:w="0" w:type="dxa"/>
              <w:left w:w="108" w:type="dxa"/>
              <w:bottom w:w="0" w:type="dxa"/>
              <w:right w:w="108" w:type="dxa"/>
            </w:tcMar>
            <w:vAlign w:val="center"/>
          </w:tcPr>
          <w:p w14:paraId="7EAEE005"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ІІ півріччя </w:t>
            </w:r>
          </w:p>
          <w:p w14:paraId="15D50AA1"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 року</w:t>
            </w:r>
          </w:p>
        </w:tc>
        <w:tc>
          <w:tcPr>
            <w:tcW w:w="1425" w:type="dxa"/>
            <w:shd w:val="clear" w:color="auto" w:fill="FFFFFF"/>
            <w:tcMar>
              <w:top w:w="0" w:type="dxa"/>
              <w:left w:w="108" w:type="dxa"/>
              <w:bottom w:w="0" w:type="dxa"/>
              <w:right w:w="108" w:type="dxa"/>
            </w:tcMar>
            <w:vAlign w:val="center"/>
          </w:tcPr>
          <w:p w14:paraId="29058673"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EU – UN </w:t>
            </w:r>
            <w:proofErr w:type="spellStart"/>
            <w:r w:rsidRPr="002A774F">
              <w:rPr>
                <w:rFonts w:ascii="Calibri" w:eastAsia="Calibri" w:hAnsi="Calibri" w:cs="Calibri"/>
                <w:color w:val="000000"/>
                <w:sz w:val="22"/>
                <w:szCs w:val="22"/>
              </w:rPr>
              <w:t>Environment</w:t>
            </w:r>
            <w:proofErr w:type="spellEnd"/>
            <w:r w:rsidRPr="002A774F">
              <w:rPr>
                <w:rFonts w:ascii="Calibri" w:eastAsia="Calibri" w:hAnsi="Calibri" w:cs="Calibri"/>
                <w:color w:val="000000"/>
                <w:sz w:val="22"/>
                <w:szCs w:val="22"/>
                <w:vertAlign w:val="superscript"/>
              </w:rPr>
              <w:footnoteReference w:id="117"/>
            </w:r>
          </w:p>
        </w:tc>
        <w:tc>
          <w:tcPr>
            <w:tcW w:w="2835" w:type="dxa"/>
            <w:shd w:val="clear" w:color="auto" w:fill="FFFFFF"/>
          </w:tcPr>
          <w:p w14:paraId="5403B9F3" w14:textId="77777777" w:rsidR="004670A5" w:rsidRPr="002A774F" w:rsidRDefault="00242702">
            <w:pPr>
              <w:pBdr>
                <w:top w:val="nil"/>
                <w:left w:val="nil"/>
                <w:bottom w:val="nil"/>
                <w:right w:val="nil"/>
                <w:between w:val="nil"/>
              </w:pBdr>
              <w:ind w:left="56" w:right="211"/>
              <w:rPr>
                <w:rFonts w:ascii="Calibri" w:eastAsia="Calibri" w:hAnsi="Calibri" w:cs="Calibri"/>
                <w:color w:val="000000"/>
                <w:sz w:val="22"/>
                <w:szCs w:val="22"/>
              </w:rPr>
            </w:pPr>
            <w:r w:rsidRPr="002A774F">
              <w:rPr>
                <w:rFonts w:ascii="Calibri" w:eastAsia="Calibri" w:hAnsi="Calibri" w:cs="Calibri"/>
                <w:b/>
                <w:color w:val="000000"/>
                <w:sz w:val="22"/>
                <w:szCs w:val="22"/>
              </w:rPr>
              <w:t>Захід 2.3.1</w:t>
            </w:r>
          </w:p>
          <w:p w14:paraId="2E0186C1" w14:textId="77777777" w:rsidR="004670A5" w:rsidRPr="002A774F" w:rsidRDefault="00242702">
            <w:pPr>
              <w:pBdr>
                <w:top w:val="nil"/>
                <w:left w:val="nil"/>
                <w:bottom w:val="nil"/>
                <w:right w:val="nil"/>
                <w:between w:val="nil"/>
              </w:pBdr>
              <w:shd w:val="clear" w:color="auto" w:fill="FFFFFF"/>
              <w:ind w:left="56" w:right="211"/>
              <w:jc w:val="both"/>
              <w:rPr>
                <w:rFonts w:ascii="Calibri" w:eastAsia="Calibri" w:hAnsi="Calibri" w:cs="Calibri"/>
                <w:color w:val="000000"/>
                <w:sz w:val="22"/>
                <w:szCs w:val="22"/>
              </w:rPr>
            </w:pPr>
            <w:r w:rsidRPr="002A774F">
              <w:rPr>
                <w:rFonts w:ascii="Calibri" w:eastAsia="Calibri" w:hAnsi="Calibri" w:cs="Calibri"/>
                <w:color w:val="000000"/>
                <w:sz w:val="22"/>
                <w:szCs w:val="22"/>
              </w:rPr>
              <w:t>Провести національну оцінку SPP щодо політичних, правових, регуляторних та інституційних прогалин для включення цілей сталого розвитку в процес закупівель.</w:t>
            </w:r>
          </w:p>
        </w:tc>
      </w:tr>
      <w:tr w:rsidR="004670A5" w:rsidRPr="002A774F" w14:paraId="5D6B4ED2" w14:textId="77777777" w:rsidTr="00036487">
        <w:trPr>
          <w:trHeight w:val="136"/>
        </w:trPr>
        <w:tc>
          <w:tcPr>
            <w:tcW w:w="675" w:type="dxa"/>
            <w:shd w:val="clear" w:color="auto" w:fill="FFFFFF"/>
            <w:vAlign w:val="center"/>
          </w:tcPr>
          <w:p w14:paraId="64D91387"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w:t>
            </w:r>
          </w:p>
        </w:tc>
        <w:tc>
          <w:tcPr>
            <w:tcW w:w="2430" w:type="dxa"/>
            <w:shd w:val="clear" w:color="auto" w:fill="FFFFFF"/>
            <w:vAlign w:val="center"/>
          </w:tcPr>
          <w:p w14:paraId="76CF0E16" w14:textId="77777777" w:rsidR="004670A5" w:rsidRPr="002A774F" w:rsidRDefault="00242702">
            <w:pPr>
              <w:pBdr>
                <w:top w:val="nil"/>
                <w:left w:val="nil"/>
                <w:bottom w:val="nil"/>
                <w:right w:val="nil"/>
                <w:between w:val="nil"/>
              </w:pBdr>
              <w:ind w:left="132" w:right="142"/>
              <w:rPr>
                <w:rFonts w:ascii="Calibri" w:eastAsia="Calibri" w:hAnsi="Calibri" w:cs="Calibri"/>
                <w:color w:val="000000"/>
                <w:sz w:val="22"/>
                <w:szCs w:val="22"/>
              </w:rPr>
            </w:pPr>
            <w:r w:rsidRPr="002A774F">
              <w:rPr>
                <w:rFonts w:ascii="Calibri" w:eastAsia="Calibri" w:hAnsi="Calibri" w:cs="Calibri"/>
                <w:color w:val="000000"/>
                <w:sz w:val="22"/>
                <w:szCs w:val="22"/>
              </w:rPr>
              <w:t>Визначення пріоритетних категорій та аналіз готовності ринку</w:t>
            </w:r>
            <w:r w:rsidRPr="002A774F">
              <w:rPr>
                <w:rFonts w:ascii="Calibri" w:eastAsia="Calibri" w:hAnsi="Calibri" w:cs="Calibri"/>
                <w:color w:val="000000"/>
                <w:sz w:val="22"/>
                <w:szCs w:val="22"/>
                <w:vertAlign w:val="superscript"/>
              </w:rPr>
              <w:footnoteReference w:id="118"/>
            </w:r>
          </w:p>
        </w:tc>
        <w:tc>
          <w:tcPr>
            <w:tcW w:w="1470" w:type="dxa"/>
            <w:shd w:val="clear" w:color="auto" w:fill="FFFFFF"/>
            <w:vAlign w:val="center"/>
          </w:tcPr>
          <w:p w14:paraId="005C5F5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w:t>
            </w:r>
          </w:p>
        </w:tc>
        <w:tc>
          <w:tcPr>
            <w:tcW w:w="1650" w:type="dxa"/>
            <w:shd w:val="clear" w:color="auto" w:fill="FFFFFF"/>
            <w:tcMar>
              <w:top w:w="0" w:type="dxa"/>
              <w:left w:w="108" w:type="dxa"/>
              <w:bottom w:w="0" w:type="dxa"/>
              <w:right w:w="108" w:type="dxa"/>
            </w:tcMar>
            <w:vAlign w:val="center"/>
          </w:tcPr>
          <w:p w14:paraId="72C2AED3"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ІІ півріччя </w:t>
            </w:r>
          </w:p>
          <w:p w14:paraId="31B9B829"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 року</w:t>
            </w:r>
          </w:p>
        </w:tc>
        <w:tc>
          <w:tcPr>
            <w:tcW w:w="1425" w:type="dxa"/>
            <w:vMerge w:val="restart"/>
            <w:shd w:val="clear" w:color="auto" w:fill="FFFFFF"/>
            <w:tcMar>
              <w:top w:w="0" w:type="dxa"/>
              <w:left w:w="108" w:type="dxa"/>
              <w:bottom w:w="0" w:type="dxa"/>
              <w:right w:w="108" w:type="dxa"/>
            </w:tcMar>
            <w:vAlign w:val="center"/>
          </w:tcPr>
          <w:p w14:paraId="3CDAC726"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EU – UN </w:t>
            </w:r>
            <w:proofErr w:type="spellStart"/>
            <w:r w:rsidRPr="002A774F">
              <w:rPr>
                <w:rFonts w:ascii="Calibri" w:eastAsia="Calibri" w:hAnsi="Calibri" w:cs="Calibri"/>
                <w:color w:val="000000"/>
                <w:sz w:val="22"/>
                <w:szCs w:val="22"/>
              </w:rPr>
              <w:t>Environment</w:t>
            </w:r>
            <w:proofErr w:type="spellEnd"/>
            <w:r w:rsidRPr="002A774F">
              <w:rPr>
                <w:rFonts w:ascii="Calibri" w:eastAsia="Calibri" w:hAnsi="Calibri" w:cs="Calibri"/>
                <w:color w:val="000000"/>
                <w:sz w:val="22"/>
                <w:szCs w:val="22"/>
                <w:vertAlign w:val="superscript"/>
              </w:rPr>
              <w:footnoteReference w:id="119"/>
            </w:r>
            <w:r w:rsidRPr="002A774F">
              <w:rPr>
                <w:rFonts w:ascii="Calibri" w:eastAsia="Calibri" w:hAnsi="Calibri" w:cs="Calibri"/>
                <w:color w:val="000000"/>
                <w:sz w:val="22"/>
                <w:szCs w:val="22"/>
              </w:rPr>
              <w:t>, GIZ</w:t>
            </w:r>
            <w:r w:rsidRPr="002A774F">
              <w:rPr>
                <w:rFonts w:ascii="Calibri" w:eastAsia="Calibri" w:hAnsi="Calibri" w:cs="Calibri"/>
                <w:color w:val="000000"/>
                <w:sz w:val="22"/>
                <w:szCs w:val="22"/>
                <w:vertAlign w:val="superscript"/>
              </w:rPr>
              <w:footnoteReference w:id="120"/>
            </w:r>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World</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Bank</w:t>
            </w:r>
            <w:proofErr w:type="spellEnd"/>
            <w:r w:rsidRPr="002A774F">
              <w:rPr>
                <w:rFonts w:ascii="Calibri" w:eastAsia="Calibri" w:hAnsi="Calibri" w:cs="Calibri"/>
                <w:color w:val="000000"/>
                <w:sz w:val="22"/>
                <w:szCs w:val="22"/>
                <w:vertAlign w:val="superscript"/>
              </w:rPr>
              <w:footnoteReference w:id="121"/>
            </w:r>
          </w:p>
        </w:tc>
        <w:tc>
          <w:tcPr>
            <w:tcW w:w="2835" w:type="dxa"/>
            <w:vMerge w:val="restart"/>
            <w:shd w:val="clear" w:color="auto" w:fill="FFFFFF"/>
          </w:tcPr>
          <w:p w14:paraId="3016D6DF"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b/>
                <w:color w:val="000000"/>
                <w:sz w:val="22"/>
                <w:szCs w:val="22"/>
              </w:rPr>
              <w:t>Захід 2.3.1</w:t>
            </w:r>
          </w:p>
          <w:p w14:paraId="773DE939" w14:textId="77777777" w:rsidR="004670A5" w:rsidRPr="002A774F" w:rsidRDefault="00242702">
            <w:pPr>
              <w:pBdr>
                <w:top w:val="nil"/>
                <w:left w:val="nil"/>
                <w:bottom w:val="nil"/>
                <w:right w:val="nil"/>
                <w:between w:val="nil"/>
              </w:pBdr>
              <w:ind w:left="56" w:right="142"/>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Провести аналіз готовності ринку для виявлення потенційної реакції ринку на постачання стійких товарів та послуг для СПЗ, включаючи застосування екологічних критеріїв програм екологічного маркування. </w:t>
            </w:r>
          </w:p>
          <w:p w14:paraId="1D292319" w14:textId="77777777" w:rsidR="004670A5" w:rsidRPr="002A774F" w:rsidRDefault="004670A5">
            <w:pPr>
              <w:pBdr>
                <w:top w:val="nil"/>
                <w:left w:val="nil"/>
                <w:bottom w:val="nil"/>
                <w:right w:val="nil"/>
                <w:between w:val="nil"/>
              </w:pBdr>
              <w:ind w:left="56" w:right="142"/>
              <w:rPr>
                <w:rFonts w:ascii="Calibri" w:eastAsia="Calibri" w:hAnsi="Calibri" w:cs="Calibri"/>
                <w:color w:val="000000"/>
                <w:sz w:val="22"/>
                <w:szCs w:val="22"/>
              </w:rPr>
            </w:pPr>
          </w:p>
          <w:p w14:paraId="4E34456E" w14:textId="77777777" w:rsidR="004670A5" w:rsidRPr="002A774F" w:rsidRDefault="00242702">
            <w:pPr>
              <w:pBdr>
                <w:top w:val="nil"/>
                <w:left w:val="nil"/>
                <w:bottom w:val="nil"/>
                <w:right w:val="nil"/>
                <w:between w:val="nil"/>
              </w:pBdr>
              <w:ind w:left="56" w:right="142"/>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Допомогти розпочати нові пілотні тендери на пріоритетні товари та послуги у вибраних країнах та оцінити результати.</w:t>
            </w:r>
          </w:p>
          <w:p w14:paraId="46587483" w14:textId="77777777" w:rsidR="004670A5" w:rsidRPr="002A774F" w:rsidRDefault="004670A5">
            <w:pPr>
              <w:pBdr>
                <w:top w:val="nil"/>
                <w:left w:val="nil"/>
                <w:bottom w:val="nil"/>
                <w:right w:val="nil"/>
                <w:between w:val="nil"/>
              </w:pBdr>
              <w:ind w:left="56" w:right="142"/>
              <w:rPr>
                <w:rFonts w:ascii="Calibri" w:eastAsia="Calibri" w:hAnsi="Calibri" w:cs="Calibri"/>
                <w:color w:val="000000"/>
                <w:sz w:val="22"/>
                <w:szCs w:val="22"/>
              </w:rPr>
            </w:pPr>
          </w:p>
          <w:p w14:paraId="4A7AA07A" w14:textId="77777777" w:rsidR="004670A5" w:rsidRPr="002A774F" w:rsidRDefault="00242702">
            <w:pPr>
              <w:pBdr>
                <w:top w:val="nil"/>
                <w:left w:val="nil"/>
                <w:bottom w:val="nil"/>
                <w:right w:val="nil"/>
                <w:between w:val="nil"/>
              </w:pBdr>
              <w:ind w:left="56" w:right="142"/>
              <w:rPr>
                <w:rFonts w:ascii="Calibri" w:eastAsia="Calibri" w:hAnsi="Calibri" w:cs="Calibri"/>
                <w:color w:val="000000"/>
                <w:sz w:val="22"/>
                <w:szCs w:val="22"/>
              </w:rPr>
            </w:pPr>
            <w:r w:rsidRPr="002A774F">
              <w:rPr>
                <w:rFonts w:ascii="Calibri" w:eastAsia="Calibri" w:hAnsi="Calibri" w:cs="Calibri"/>
                <w:color w:val="000000"/>
                <w:sz w:val="22"/>
                <w:szCs w:val="22"/>
              </w:rPr>
              <w:t>Допомогти відібраним країнам-</w:t>
            </w:r>
            <w:proofErr w:type="spellStart"/>
            <w:r w:rsidRPr="002A774F">
              <w:rPr>
                <w:rFonts w:ascii="Calibri" w:eastAsia="Calibri" w:hAnsi="Calibri" w:cs="Calibri"/>
                <w:color w:val="000000"/>
                <w:sz w:val="22"/>
                <w:szCs w:val="22"/>
              </w:rPr>
              <w:t>бенефіціарам</w:t>
            </w:r>
            <w:proofErr w:type="spellEnd"/>
            <w:r w:rsidRPr="002A774F">
              <w:rPr>
                <w:rFonts w:ascii="Calibri" w:eastAsia="Calibri" w:hAnsi="Calibri" w:cs="Calibri"/>
                <w:color w:val="000000"/>
                <w:sz w:val="22"/>
                <w:szCs w:val="22"/>
              </w:rPr>
              <w:t xml:space="preserve"> переглянути або розробити нову політику, закони та положення щодо СПЗ, посібники та вказівки щодо критеріїв стійкості для пріоритетних груп товарів для впровадження СПЗ та екологічного маркування. </w:t>
            </w:r>
          </w:p>
        </w:tc>
      </w:tr>
      <w:tr w:rsidR="004670A5" w:rsidRPr="002A774F" w14:paraId="4BB331DB" w14:textId="77777777" w:rsidTr="00036487">
        <w:trPr>
          <w:trHeight w:val="165"/>
        </w:trPr>
        <w:tc>
          <w:tcPr>
            <w:tcW w:w="675" w:type="dxa"/>
            <w:shd w:val="clear" w:color="auto" w:fill="FFFFFF"/>
            <w:vAlign w:val="center"/>
          </w:tcPr>
          <w:p w14:paraId="78BBBAB5"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3</w:t>
            </w:r>
          </w:p>
        </w:tc>
        <w:tc>
          <w:tcPr>
            <w:tcW w:w="2430" w:type="dxa"/>
            <w:shd w:val="clear" w:color="auto" w:fill="FFFFFF"/>
            <w:vAlign w:val="center"/>
          </w:tcPr>
          <w:p w14:paraId="54F6AB96" w14:textId="77777777" w:rsidR="004670A5" w:rsidRPr="002A774F" w:rsidRDefault="00242702">
            <w:pPr>
              <w:pBdr>
                <w:top w:val="nil"/>
                <w:left w:val="nil"/>
                <w:bottom w:val="nil"/>
                <w:right w:val="nil"/>
                <w:between w:val="nil"/>
              </w:pBdr>
              <w:ind w:left="132" w:right="142"/>
              <w:rPr>
                <w:rFonts w:ascii="Calibri" w:eastAsia="Calibri" w:hAnsi="Calibri" w:cs="Calibri"/>
                <w:color w:val="000000"/>
                <w:sz w:val="22"/>
                <w:szCs w:val="22"/>
              </w:rPr>
            </w:pPr>
            <w:r w:rsidRPr="002A774F">
              <w:rPr>
                <w:rFonts w:ascii="Calibri" w:eastAsia="Calibri" w:hAnsi="Calibri" w:cs="Calibri"/>
                <w:color w:val="000000"/>
                <w:sz w:val="22"/>
                <w:szCs w:val="22"/>
              </w:rPr>
              <w:t>Актуалізація і перегляд розроблених критеріїв СПЗ</w:t>
            </w:r>
            <w:r w:rsidRPr="002A774F">
              <w:rPr>
                <w:rFonts w:ascii="Calibri" w:eastAsia="Calibri" w:hAnsi="Calibri" w:cs="Calibri"/>
                <w:color w:val="000000"/>
                <w:sz w:val="22"/>
                <w:szCs w:val="22"/>
                <w:vertAlign w:val="superscript"/>
              </w:rPr>
              <w:footnoteReference w:id="122"/>
            </w:r>
          </w:p>
        </w:tc>
        <w:tc>
          <w:tcPr>
            <w:tcW w:w="1470" w:type="dxa"/>
            <w:shd w:val="clear" w:color="auto" w:fill="FFFFFF"/>
            <w:vAlign w:val="center"/>
          </w:tcPr>
          <w:p w14:paraId="162180D2"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15</w:t>
            </w:r>
          </w:p>
        </w:tc>
        <w:tc>
          <w:tcPr>
            <w:tcW w:w="1650" w:type="dxa"/>
            <w:shd w:val="clear" w:color="auto" w:fill="FFFFFF"/>
            <w:tcMar>
              <w:top w:w="0" w:type="dxa"/>
              <w:left w:w="108" w:type="dxa"/>
              <w:bottom w:w="0" w:type="dxa"/>
              <w:right w:w="108" w:type="dxa"/>
            </w:tcMar>
            <w:vAlign w:val="center"/>
          </w:tcPr>
          <w:p w14:paraId="1E57BE46"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ІІ півріччя </w:t>
            </w:r>
          </w:p>
          <w:p w14:paraId="272B4FEF"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 року</w:t>
            </w:r>
          </w:p>
        </w:tc>
        <w:tc>
          <w:tcPr>
            <w:tcW w:w="1425" w:type="dxa"/>
            <w:vMerge/>
            <w:shd w:val="clear" w:color="auto" w:fill="FFFFFF"/>
            <w:tcMar>
              <w:top w:w="0" w:type="dxa"/>
              <w:left w:w="108" w:type="dxa"/>
              <w:bottom w:w="0" w:type="dxa"/>
              <w:right w:w="108" w:type="dxa"/>
            </w:tcMar>
            <w:vAlign w:val="center"/>
          </w:tcPr>
          <w:p w14:paraId="43A648C2"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vMerge/>
            <w:shd w:val="clear" w:color="auto" w:fill="FFFFFF"/>
          </w:tcPr>
          <w:p w14:paraId="5D421883" w14:textId="77777777" w:rsidR="004670A5" w:rsidRPr="002A774F" w:rsidRDefault="004670A5">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4670A5" w:rsidRPr="002A774F" w14:paraId="5F0B5CAF" w14:textId="77777777" w:rsidTr="00036487">
        <w:trPr>
          <w:trHeight w:val="300"/>
        </w:trPr>
        <w:tc>
          <w:tcPr>
            <w:tcW w:w="675" w:type="dxa"/>
            <w:shd w:val="clear" w:color="auto" w:fill="FFFFFF"/>
            <w:vAlign w:val="center"/>
          </w:tcPr>
          <w:p w14:paraId="348C775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4</w:t>
            </w:r>
          </w:p>
        </w:tc>
        <w:tc>
          <w:tcPr>
            <w:tcW w:w="2430" w:type="dxa"/>
            <w:shd w:val="clear" w:color="auto" w:fill="FFFFFF"/>
            <w:vAlign w:val="center"/>
          </w:tcPr>
          <w:p w14:paraId="0BCB748A" w14:textId="77777777" w:rsidR="004670A5" w:rsidRPr="002A774F" w:rsidRDefault="00242702">
            <w:pPr>
              <w:pBdr>
                <w:top w:val="nil"/>
                <w:left w:val="nil"/>
                <w:bottom w:val="nil"/>
                <w:right w:val="nil"/>
                <w:between w:val="nil"/>
              </w:pBdr>
              <w:ind w:left="132" w:right="142"/>
              <w:rPr>
                <w:rFonts w:ascii="Calibri" w:eastAsia="Calibri" w:hAnsi="Calibri" w:cs="Calibri"/>
                <w:color w:val="000000"/>
                <w:sz w:val="22"/>
                <w:szCs w:val="22"/>
              </w:rPr>
            </w:pPr>
            <w:r w:rsidRPr="002A774F">
              <w:rPr>
                <w:rFonts w:ascii="Calibri" w:eastAsia="Calibri" w:hAnsi="Calibri" w:cs="Calibri"/>
                <w:sz w:val="22"/>
                <w:szCs w:val="22"/>
              </w:rPr>
              <w:t>Розроблення</w:t>
            </w:r>
            <w:r w:rsidRPr="002A774F">
              <w:rPr>
                <w:rFonts w:ascii="Calibri" w:eastAsia="Calibri" w:hAnsi="Calibri" w:cs="Calibri"/>
                <w:color w:val="000000"/>
                <w:sz w:val="22"/>
                <w:szCs w:val="22"/>
              </w:rPr>
              <w:t xml:space="preserve"> критеріїв СПЗ на 30 нових категорій</w:t>
            </w:r>
            <w:r w:rsidRPr="002A774F">
              <w:rPr>
                <w:rFonts w:ascii="Calibri" w:eastAsia="Calibri" w:hAnsi="Calibri" w:cs="Calibri"/>
                <w:color w:val="000000"/>
                <w:sz w:val="22"/>
                <w:szCs w:val="22"/>
                <w:vertAlign w:val="superscript"/>
              </w:rPr>
              <w:footnoteReference w:id="123"/>
            </w:r>
          </w:p>
        </w:tc>
        <w:tc>
          <w:tcPr>
            <w:tcW w:w="1470" w:type="dxa"/>
            <w:shd w:val="clear" w:color="auto" w:fill="FFFFFF"/>
            <w:vAlign w:val="center"/>
          </w:tcPr>
          <w:p w14:paraId="1742987E"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15 = 1 нова категорія</w:t>
            </w:r>
          </w:p>
        </w:tc>
        <w:tc>
          <w:tcPr>
            <w:tcW w:w="1650" w:type="dxa"/>
            <w:shd w:val="clear" w:color="auto" w:fill="FFFFFF"/>
            <w:tcMar>
              <w:top w:w="0" w:type="dxa"/>
              <w:left w:w="108" w:type="dxa"/>
              <w:bottom w:w="0" w:type="dxa"/>
              <w:right w:w="108" w:type="dxa"/>
            </w:tcMar>
            <w:vAlign w:val="center"/>
          </w:tcPr>
          <w:p w14:paraId="70E0E2C0"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ІІ півріччя </w:t>
            </w:r>
          </w:p>
          <w:p w14:paraId="7E67DCC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 року – 2021 рік</w:t>
            </w:r>
          </w:p>
        </w:tc>
        <w:tc>
          <w:tcPr>
            <w:tcW w:w="1425" w:type="dxa"/>
            <w:vMerge/>
            <w:shd w:val="clear" w:color="auto" w:fill="FFFFFF"/>
            <w:tcMar>
              <w:top w:w="0" w:type="dxa"/>
              <w:left w:w="108" w:type="dxa"/>
              <w:bottom w:w="0" w:type="dxa"/>
              <w:right w:w="108" w:type="dxa"/>
            </w:tcMar>
            <w:vAlign w:val="center"/>
          </w:tcPr>
          <w:p w14:paraId="718EAAD1"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vMerge/>
            <w:shd w:val="clear" w:color="auto" w:fill="FFFFFF"/>
          </w:tcPr>
          <w:p w14:paraId="093C07FE" w14:textId="77777777" w:rsidR="004670A5" w:rsidRPr="002A774F" w:rsidRDefault="004670A5">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4670A5" w:rsidRPr="002A774F" w14:paraId="53272742" w14:textId="77777777" w:rsidTr="00036487">
        <w:trPr>
          <w:trHeight w:val="195"/>
        </w:trPr>
        <w:tc>
          <w:tcPr>
            <w:tcW w:w="675" w:type="dxa"/>
            <w:shd w:val="clear" w:color="auto" w:fill="FFFFFF"/>
            <w:vAlign w:val="center"/>
          </w:tcPr>
          <w:p w14:paraId="51EF955E"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5</w:t>
            </w:r>
          </w:p>
        </w:tc>
        <w:tc>
          <w:tcPr>
            <w:tcW w:w="2430" w:type="dxa"/>
            <w:shd w:val="clear" w:color="auto" w:fill="FFFFFF"/>
            <w:vAlign w:val="center"/>
          </w:tcPr>
          <w:p w14:paraId="6F421149" w14:textId="77777777" w:rsidR="004670A5" w:rsidRPr="002A774F" w:rsidRDefault="00242702">
            <w:pPr>
              <w:pBdr>
                <w:top w:val="nil"/>
                <w:left w:val="nil"/>
                <w:bottom w:val="nil"/>
                <w:right w:val="nil"/>
                <w:between w:val="nil"/>
              </w:pBdr>
              <w:ind w:left="132"/>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Проведення пілотних СПЗ щодо застосування </w:t>
            </w:r>
            <w:r w:rsidRPr="002A774F">
              <w:rPr>
                <w:rFonts w:ascii="Calibri" w:eastAsia="Calibri" w:hAnsi="Calibri" w:cs="Calibri"/>
                <w:color w:val="000000"/>
                <w:sz w:val="22"/>
                <w:szCs w:val="22"/>
              </w:rPr>
              <w:lastRenderedPageBreak/>
              <w:t>актуалізованих/розроблених критеріїв</w:t>
            </w:r>
            <w:r w:rsidRPr="002A774F">
              <w:rPr>
                <w:rFonts w:ascii="Calibri" w:eastAsia="Calibri" w:hAnsi="Calibri" w:cs="Calibri"/>
                <w:color w:val="000000"/>
                <w:sz w:val="22"/>
                <w:szCs w:val="22"/>
                <w:vertAlign w:val="superscript"/>
              </w:rPr>
              <w:footnoteReference w:id="124"/>
            </w:r>
            <w:r w:rsidRPr="002A774F">
              <w:rPr>
                <w:rFonts w:ascii="Calibri" w:eastAsia="Calibri" w:hAnsi="Calibri" w:cs="Calibri"/>
                <w:color w:val="000000"/>
                <w:sz w:val="22"/>
                <w:szCs w:val="22"/>
              </w:rPr>
              <w:t xml:space="preserve"> (розроблення тендерної документації і експертна підтримка до підписання договору) </w:t>
            </w:r>
          </w:p>
        </w:tc>
        <w:tc>
          <w:tcPr>
            <w:tcW w:w="1470" w:type="dxa"/>
            <w:shd w:val="clear" w:color="auto" w:fill="FFFFFF"/>
            <w:vAlign w:val="center"/>
          </w:tcPr>
          <w:p w14:paraId="549E0B10"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10 = 1 тендер</w:t>
            </w:r>
          </w:p>
        </w:tc>
        <w:tc>
          <w:tcPr>
            <w:tcW w:w="1650" w:type="dxa"/>
            <w:shd w:val="clear" w:color="auto" w:fill="FFFFFF"/>
            <w:tcMar>
              <w:top w:w="0" w:type="dxa"/>
              <w:left w:w="108" w:type="dxa"/>
              <w:bottom w:w="0" w:type="dxa"/>
              <w:right w:w="108" w:type="dxa"/>
            </w:tcMar>
            <w:vAlign w:val="center"/>
          </w:tcPr>
          <w:p w14:paraId="4E1B543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2021 рік</w:t>
            </w:r>
          </w:p>
        </w:tc>
        <w:tc>
          <w:tcPr>
            <w:tcW w:w="1425" w:type="dxa"/>
            <w:vMerge/>
            <w:shd w:val="clear" w:color="auto" w:fill="FFFFFF"/>
            <w:tcMar>
              <w:top w:w="0" w:type="dxa"/>
              <w:left w:w="108" w:type="dxa"/>
              <w:bottom w:w="0" w:type="dxa"/>
              <w:right w:w="108" w:type="dxa"/>
            </w:tcMar>
            <w:vAlign w:val="center"/>
          </w:tcPr>
          <w:p w14:paraId="097B3919"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vMerge/>
            <w:shd w:val="clear" w:color="auto" w:fill="FFFFFF"/>
          </w:tcPr>
          <w:p w14:paraId="574A2981" w14:textId="77777777" w:rsidR="004670A5" w:rsidRPr="002A774F" w:rsidRDefault="004670A5">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4670A5" w:rsidRPr="002A774F" w14:paraId="7034A440" w14:textId="77777777" w:rsidTr="00036487">
        <w:trPr>
          <w:trHeight w:val="675"/>
        </w:trPr>
        <w:tc>
          <w:tcPr>
            <w:tcW w:w="675" w:type="dxa"/>
            <w:shd w:val="clear" w:color="auto" w:fill="FFFFFF"/>
            <w:vAlign w:val="center"/>
          </w:tcPr>
          <w:p w14:paraId="2019F050"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6</w:t>
            </w:r>
          </w:p>
        </w:tc>
        <w:tc>
          <w:tcPr>
            <w:tcW w:w="2430" w:type="dxa"/>
            <w:shd w:val="clear" w:color="auto" w:fill="FFFFFF"/>
            <w:vAlign w:val="center"/>
          </w:tcPr>
          <w:p w14:paraId="1E24DEAB" w14:textId="77777777" w:rsidR="004670A5" w:rsidRPr="002A774F" w:rsidRDefault="00242702" w:rsidP="00E976D6">
            <w:pPr>
              <w:pBdr>
                <w:top w:val="nil"/>
                <w:left w:val="nil"/>
                <w:bottom w:val="nil"/>
                <w:right w:val="nil"/>
                <w:between w:val="nil"/>
              </w:pBdr>
              <w:ind w:left="132"/>
              <w:rPr>
                <w:rFonts w:ascii="Calibri" w:eastAsia="Calibri" w:hAnsi="Calibri" w:cs="Calibri"/>
                <w:color w:val="000000"/>
                <w:sz w:val="22"/>
                <w:szCs w:val="22"/>
              </w:rPr>
            </w:pPr>
            <w:r w:rsidRPr="002A774F">
              <w:rPr>
                <w:rFonts w:ascii="Calibri" w:eastAsia="Calibri" w:hAnsi="Calibri" w:cs="Calibri"/>
                <w:color w:val="000000"/>
                <w:sz w:val="22"/>
                <w:szCs w:val="22"/>
              </w:rPr>
              <w:t xml:space="preserve">Встановлення актуалізованих/розроблених критеріїв СПЗ згідно з </w:t>
            </w:r>
            <w:r w:rsidR="00E976D6" w:rsidRPr="002A774F">
              <w:rPr>
                <w:rFonts w:ascii="Calibri" w:eastAsia="Calibri" w:hAnsi="Calibri" w:cs="Calibri"/>
                <w:color w:val="000000"/>
                <w:sz w:val="22"/>
                <w:szCs w:val="22"/>
              </w:rPr>
              <w:t>рекомендаціями</w:t>
            </w:r>
          </w:p>
        </w:tc>
        <w:tc>
          <w:tcPr>
            <w:tcW w:w="1470" w:type="dxa"/>
            <w:shd w:val="clear" w:color="auto" w:fill="FFFFFF"/>
            <w:vAlign w:val="center"/>
          </w:tcPr>
          <w:p w14:paraId="077F030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б/о</w:t>
            </w:r>
          </w:p>
        </w:tc>
        <w:tc>
          <w:tcPr>
            <w:tcW w:w="1650" w:type="dxa"/>
            <w:shd w:val="clear" w:color="auto" w:fill="FFFFFF"/>
            <w:tcMar>
              <w:top w:w="0" w:type="dxa"/>
              <w:left w:w="108" w:type="dxa"/>
              <w:bottom w:w="0" w:type="dxa"/>
              <w:right w:w="108" w:type="dxa"/>
            </w:tcMar>
            <w:vAlign w:val="center"/>
          </w:tcPr>
          <w:p w14:paraId="2EA463F6"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2021 рік</w:t>
            </w:r>
          </w:p>
        </w:tc>
        <w:tc>
          <w:tcPr>
            <w:tcW w:w="1425" w:type="dxa"/>
            <w:shd w:val="clear" w:color="auto" w:fill="auto"/>
            <w:tcMar>
              <w:top w:w="0" w:type="dxa"/>
              <w:left w:w="108" w:type="dxa"/>
              <w:bottom w:w="0" w:type="dxa"/>
              <w:right w:w="108" w:type="dxa"/>
            </w:tcMar>
            <w:vAlign w:val="center"/>
          </w:tcPr>
          <w:p w14:paraId="739B9939" w14:textId="77777777" w:rsidR="004670A5" w:rsidRPr="002A774F" w:rsidRDefault="000C4A8A">
            <w:pPr>
              <w:pBdr>
                <w:top w:val="nil"/>
                <w:left w:val="nil"/>
                <w:bottom w:val="nil"/>
                <w:right w:val="nil"/>
                <w:between w:val="nil"/>
              </w:pBdr>
              <w:jc w:val="center"/>
              <w:rPr>
                <w:rFonts w:ascii="Calibri" w:eastAsia="Calibri" w:hAnsi="Calibri" w:cs="Calibri"/>
                <w:color w:val="000000"/>
                <w:sz w:val="22"/>
                <w:szCs w:val="22"/>
                <w:shd w:val="clear" w:color="auto" w:fill="FFD966"/>
              </w:rPr>
            </w:pPr>
            <w:r w:rsidRPr="00036487">
              <w:rPr>
                <w:rFonts w:ascii="Calibri" w:eastAsia="Calibri" w:hAnsi="Calibri" w:cs="Calibri"/>
                <w:color w:val="000000"/>
                <w:sz w:val="22"/>
                <w:szCs w:val="22"/>
              </w:rPr>
              <w:t>Мінекономіки</w:t>
            </w:r>
          </w:p>
        </w:tc>
        <w:tc>
          <w:tcPr>
            <w:tcW w:w="2835" w:type="dxa"/>
            <w:vMerge/>
            <w:shd w:val="clear" w:color="auto" w:fill="FFFFFF"/>
          </w:tcPr>
          <w:p w14:paraId="33521D23" w14:textId="77777777" w:rsidR="004670A5" w:rsidRPr="002A774F" w:rsidRDefault="004670A5">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4670A5" w:rsidRPr="002A774F" w14:paraId="18A199BA" w14:textId="77777777" w:rsidTr="00036487">
        <w:trPr>
          <w:trHeight w:val="189"/>
        </w:trPr>
        <w:tc>
          <w:tcPr>
            <w:tcW w:w="675" w:type="dxa"/>
            <w:shd w:val="clear" w:color="auto" w:fill="FFFFFF"/>
            <w:vAlign w:val="center"/>
          </w:tcPr>
          <w:p w14:paraId="2E8E119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7</w:t>
            </w:r>
          </w:p>
        </w:tc>
        <w:tc>
          <w:tcPr>
            <w:tcW w:w="2430" w:type="dxa"/>
            <w:shd w:val="clear" w:color="auto" w:fill="FFFFFF"/>
            <w:vAlign w:val="center"/>
          </w:tcPr>
          <w:p w14:paraId="1B461F95" w14:textId="77777777" w:rsidR="004670A5" w:rsidRPr="002A774F" w:rsidRDefault="00242702" w:rsidP="00E976D6">
            <w:pPr>
              <w:pBdr>
                <w:top w:val="nil"/>
                <w:left w:val="nil"/>
                <w:bottom w:val="nil"/>
                <w:right w:val="nil"/>
                <w:between w:val="nil"/>
              </w:pBdr>
              <w:ind w:left="132"/>
              <w:rPr>
                <w:rFonts w:ascii="Calibri" w:eastAsia="Calibri" w:hAnsi="Calibri" w:cs="Calibri"/>
                <w:color w:val="000000"/>
                <w:sz w:val="22"/>
                <w:szCs w:val="22"/>
              </w:rPr>
            </w:pPr>
            <w:r w:rsidRPr="002A774F">
              <w:rPr>
                <w:rFonts w:ascii="Calibri" w:eastAsia="Calibri" w:hAnsi="Calibri" w:cs="Calibri"/>
                <w:color w:val="000000"/>
                <w:sz w:val="22"/>
                <w:szCs w:val="22"/>
              </w:rPr>
              <w:t>Розробл</w:t>
            </w:r>
            <w:r w:rsidRPr="002A774F">
              <w:rPr>
                <w:rFonts w:ascii="Calibri" w:eastAsia="Calibri" w:hAnsi="Calibri" w:cs="Calibri"/>
                <w:sz w:val="22"/>
                <w:szCs w:val="22"/>
              </w:rPr>
              <w:t>е</w:t>
            </w:r>
            <w:r w:rsidRPr="002A774F">
              <w:rPr>
                <w:rFonts w:ascii="Calibri" w:eastAsia="Calibri" w:hAnsi="Calibri" w:cs="Calibri"/>
                <w:color w:val="000000"/>
                <w:sz w:val="22"/>
                <w:szCs w:val="22"/>
              </w:rPr>
              <w:t xml:space="preserve">ння оновленої структури </w:t>
            </w:r>
            <w:r w:rsidR="00E976D6" w:rsidRPr="002A774F">
              <w:rPr>
                <w:rFonts w:ascii="Calibri" w:eastAsia="Calibri" w:hAnsi="Calibri" w:cs="Calibri"/>
                <w:color w:val="000000"/>
                <w:sz w:val="22"/>
                <w:szCs w:val="22"/>
              </w:rPr>
              <w:t xml:space="preserve">шаблонів модулю бізнес-аналітики </w:t>
            </w:r>
            <w:r w:rsidR="00E976D6" w:rsidRPr="002A774F">
              <w:rPr>
                <w:rFonts w:ascii="Calibri" w:eastAsia="Calibri" w:hAnsi="Calibri" w:cs="Calibri"/>
                <w:color w:val="000000"/>
                <w:sz w:val="22"/>
                <w:szCs w:val="22"/>
                <w:lang w:val="en-US"/>
              </w:rPr>
              <w:t>BI</w:t>
            </w:r>
            <w:r w:rsidR="00E976D6" w:rsidRPr="00036487">
              <w:rPr>
                <w:rFonts w:ascii="Calibri" w:eastAsia="Calibri" w:hAnsi="Calibri" w:cs="Calibri"/>
                <w:color w:val="000000"/>
                <w:sz w:val="22"/>
                <w:szCs w:val="22"/>
              </w:rPr>
              <w:t xml:space="preserve"> </w:t>
            </w:r>
            <w:proofErr w:type="spellStart"/>
            <w:r w:rsidR="00E976D6" w:rsidRPr="002A774F">
              <w:rPr>
                <w:rFonts w:ascii="Calibri" w:eastAsia="Calibri" w:hAnsi="Calibri" w:cs="Calibri"/>
                <w:color w:val="000000"/>
                <w:sz w:val="22"/>
                <w:szCs w:val="22"/>
                <w:lang w:val="en-US"/>
              </w:rPr>
              <w:t>ProZorro</w:t>
            </w:r>
            <w:proofErr w:type="spellEnd"/>
            <w:r w:rsidR="00E976D6" w:rsidRPr="00036487">
              <w:rPr>
                <w:rFonts w:ascii="Calibri" w:eastAsia="Calibri" w:hAnsi="Calibri" w:cs="Calibri"/>
                <w:color w:val="000000"/>
                <w:sz w:val="22"/>
                <w:szCs w:val="22"/>
              </w:rPr>
              <w:t xml:space="preserve"> та </w:t>
            </w:r>
            <w:r w:rsidR="00E976D6" w:rsidRPr="002A774F">
              <w:rPr>
                <w:rFonts w:ascii="Calibri" w:eastAsia="Calibri" w:hAnsi="Calibri" w:cs="Calibri"/>
                <w:color w:val="000000"/>
                <w:sz w:val="22"/>
                <w:szCs w:val="22"/>
              </w:rPr>
              <w:t>їх впровадження</w:t>
            </w:r>
          </w:p>
        </w:tc>
        <w:tc>
          <w:tcPr>
            <w:tcW w:w="1470" w:type="dxa"/>
            <w:shd w:val="clear" w:color="auto" w:fill="FFFFFF"/>
            <w:vAlign w:val="center"/>
          </w:tcPr>
          <w:p w14:paraId="6C365A6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10</w:t>
            </w:r>
          </w:p>
        </w:tc>
        <w:tc>
          <w:tcPr>
            <w:tcW w:w="1650" w:type="dxa"/>
            <w:shd w:val="clear" w:color="auto" w:fill="FFFFFF"/>
            <w:tcMar>
              <w:top w:w="0" w:type="dxa"/>
              <w:left w:w="108" w:type="dxa"/>
              <w:bottom w:w="0" w:type="dxa"/>
              <w:right w:w="108" w:type="dxa"/>
            </w:tcMar>
            <w:vAlign w:val="center"/>
          </w:tcPr>
          <w:p w14:paraId="7C3772B0"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 півріччя </w:t>
            </w:r>
          </w:p>
          <w:p w14:paraId="7637D693"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2021 року</w:t>
            </w:r>
          </w:p>
        </w:tc>
        <w:tc>
          <w:tcPr>
            <w:tcW w:w="1425" w:type="dxa"/>
            <w:shd w:val="clear" w:color="auto" w:fill="FFFFFF"/>
            <w:tcMar>
              <w:top w:w="0" w:type="dxa"/>
              <w:left w:w="108" w:type="dxa"/>
              <w:bottom w:w="0" w:type="dxa"/>
              <w:right w:w="108" w:type="dxa"/>
            </w:tcMar>
            <w:vAlign w:val="center"/>
          </w:tcPr>
          <w:p w14:paraId="572FC35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EU – UN </w:t>
            </w:r>
            <w:proofErr w:type="spellStart"/>
            <w:r w:rsidRPr="002A774F">
              <w:rPr>
                <w:rFonts w:ascii="Calibri" w:eastAsia="Calibri" w:hAnsi="Calibri" w:cs="Calibri"/>
                <w:color w:val="000000"/>
                <w:sz w:val="22"/>
                <w:szCs w:val="22"/>
              </w:rPr>
              <w:t>Environment</w:t>
            </w:r>
            <w:proofErr w:type="spellEnd"/>
          </w:p>
        </w:tc>
        <w:tc>
          <w:tcPr>
            <w:tcW w:w="2835" w:type="dxa"/>
            <w:vMerge w:val="restart"/>
            <w:shd w:val="clear" w:color="auto" w:fill="FFFFFF"/>
          </w:tcPr>
          <w:p w14:paraId="5E6660EF"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3749C8E5" w14:textId="77777777" w:rsidTr="00036487">
        <w:trPr>
          <w:trHeight w:val="189"/>
        </w:trPr>
        <w:tc>
          <w:tcPr>
            <w:tcW w:w="675" w:type="dxa"/>
            <w:shd w:val="clear" w:color="auto" w:fill="FFFFFF"/>
            <w:vAlign w:val="center"/>
          </w:tcPr>
          <w:p w14:paraId="0A933370"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8</w:t>
            </w:r>
          </w:p>
        </w:tc>
        <w:tc>
          <w:tcPr>
            <w:tcW w:w="2430" w:type="dxa"/>
            <w:shd w:val="clear" w:color="auto" w:fill="FFFFFF"/>
            <w:vAlign w:val="center"/>
          </w:tcPr>
          <w:p w14:paraId="4C291260" w14:textId="77777777" w:rsidR="004670A5" w:rsidRPr="002A774F" w:rsidRDefault="00242702">
            <w:pPr>
              <w:pBdr>
                <w:top w:val="nil"/>
                <w:left w:val="nil"/>
                <w:bottom w:val="nil"/>
                <w:right w:val="nil"/>
                <w:between w:val="nil"/>
              </w:pBdr>
              <w:ind w:left="132"/>
              <w:rPr>
                <w:rFonts w:ascii="Calibri" w:eastAsia="Calibri" w:hAnsi="Calibri" w:cs="Calibri"/>
                <w:color w:val="000000"/>
                <w:sz w:val="22"/>
                <w:szCs w:val="22"/>
              </w:rPr>
            </w:pPr>
            <w:r w:rsidRPr="002A774F">
              <w:rPr>
                <w:rFonts w:ascii="Calibri" w:eastAsia="Calibri" w:hAnsi="Calibri" w:cs="Calibri"/>
                <w:color w:val="000000"/>
                <w:sz w:val="22"/>
                <w:szCs w:val="22"/>
              </w:rPr>
              <w:t>Оновлення Настанови щодо СПЗ в Україні</w:t>
            </w:r>
            <w:r w:rsidRPr="002A774F">
              <w:rPr>
                <w:rFonts w:ascii="Calibri" w:eastAsia="Calibri" w:hAnsi="Calibri" w:cs="Calibri"/>
                <w:color w:val="000000"/>
                <w:sz w:val="22"/>
                <w:szCs w:val="22"/>
                <w:vertAlign w:val="superscript"/>
              </w:rPr>
              <w:footnoteReference w:id="125"/>
            </w:r>
          </w:p>
        </w:tc>
        <w:tc>
          <w:tcPr>
            <w:tcW w:w="1470" w:type="dxa"/>
            <w:shd w:val="clear" w:color="auto" w:fill="FFFFFF"/>
            <w:vAlign w:val="center"/>
          </w:tcPr>
          <w:p w14:paraId="5EB2B9A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w:t>
            </w:r>
          </w:p>
        </w:tc>
        <w:tc>
          <w:tcPr>
            <w:tcW w:w="1650" w:type="dxa"/>
            <w:shd w:val="clear" w:color="auto" w:fill="FFFFFF"/>
            <w:tcMar>
              <w:top w:w="0" w:type="dxa"/>
              <w:left w:w="108" w:type="dxa"/>
              <w:bottom w:w="0" w:type="dxa"/>
              <w:right w:w="108" w:type="dxa"/>
            </w:tcMar>
            <w:vAlign w:val="center"/>
          </w:tcPr>
          <w:p w14:paraId="098A02A9"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2021 рік</w:t>
            </w:r>
          </w:p>
        </w:tc>
        <w:tc>
          <w:tcPr>
            <w:tcW w:w="1425" w:type="dxa"/>
            <w:shd w:val="clear" w:color="auto" w:fill="FFFFFF"/>
            <w:tcMar>
              <w:top w:w="0" w:type="dxa"/>
              <w:left w:w="108" w:type="dxa"/>
              <w:bottom w:w="0" w:type="dxa"/>
              <w:right w:w="108" w:type="dxa"/>
            </w:tcMar>
            <w:vAlign w:val="center"/>
          </w:tcPr>
          <w:p w14:paraId="0E94B496"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vMerge/>
            <w:shd w:val="clear" w:color="auto" w:fill="FFFFFF"/>
          </w:tcPr>
          <w:p w14:paraId="79E091E4" w14:textId="77777777" w:rsidR="004670A5" w:rsidRPr="002A774F" w:rsidRDefault="004670A5">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4670A5" w:rsidRPr="002A774F" w14:paraId="15B8651D" w14:textId="77777777" w:rsidTr="00036487">
        <w:trPr>
          <w:trHeight w:val="362"/>
        </w:trPr>
        <w:tc>
          <w:tcPr>
            <w:tcW w:w="10485" w:type="dxa"/>
            <w:gridSpan w:val="6"/>
            <w:shd w:val="clear" w:color="auto" w:fill="F99163"/>
            <w:vAlign w:val="center"/>
          </w:tcPr>
          <w:p w14:paraId="24ACD6C7" w14:textId="77777777" w:rsidR="004670A5" w:rsidRPr="002A774F" w:rsidRDefault="00242702">
            <w:pPr>
              <w:pBdr>
                <w:top w:val="nil"/>
                <w:left w:val="nil"/>
                <w:bottom w:val="nil"/>
                <w:right w:val="nil"/>
                <w:between w:val="nil"/>
              </w:pBdr>
              <w:ind w:left="-436" w:firstLine="436"/>
              <w:jc w:val="center"/>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Технічне забезпечення інтеграції критеріїв СПЗ до системи </w:t>
            </w:r>
            <w:proofErr w:type="spellStart"/>
            <w:r w:rsidRPr="002A774F">
              <w:rPr>
                <w:rFonts w:ascii="Calibri" w:eastAsia="Calibri" w:hAnsi="Calibri" w:cs="Calibri"/>
                <w:b/>
                <w:color w:val="000000"/>
                <w:sz w:val="22"/>
                <w:szCs w:val="22"/>
              </w:rPr>
              <w:t>ProZorro</w:t>
            </w:r>
            <w:proofErr w:type="spellEnd"/>
            <w:r w:rsidRPr="002A774F">
              <w:rPr>
                <w:rFonts w:ascii="Calibri" w:eastAsia="Calibri" w:hAnsi="Calibri" w:cs="Calibri"/>
                <w:b/>
                <w:color w:val="000000"/>
                <w:sz w:val="22"/>
                <w:szCs w:val="22"/>
              </w:rPr>
              <w:t>, моніторингу і звітності СПЗ</w:t>
            </w:r>
            <w:r w:rsidRPr="002A774F">
              <w:rPr>
                <w:rFonts w:ascii="Calibri" w:eastAsia="Calibri" w:hAnsi="Calibri" w:cs="Calibri"/>
                <w:b/>
                <w:color w:val="000000"/>
                <w:sz w:val="22"/>
                <w:szCs w:val="22"/>
                <w:vertAlign w:val="superscript"/>
              </w:rPr>
              <w:footnoteReference w:id="126"/>
            </w:r>
          </w:p>
        </w:tc>
      </w:tr>
      <w:tr w:rsidR="004670A5" w:rsidRPr="002A774F" w14:paraId="56078802" w14:textId="77777777" w:rsidTr="00036487">
        <w:trPr>
          <w:trHeight w:val="1155"/>
        </w:trPr>
        <w:tc>
          <w:tcPr>
            <w:tcW w:w="675" w:type="dxa"/>
            <w:shd w:val="clear" w:color="auto" w:fill="FFFFFF"/>
            <w:vAlign w:val="center"/>
          </w:tcPr>
          <w:p w14:paraId="5E0BD4B0"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w:t>
            </w:r>
          </w:p>
        </w:tc>
        <w:tc>
          <w:tcPr>
            <w:tcW w:w="2430" w:type="dxa"/>
            <w:shd w:val="clear" w:color="auto" w:fill="FFFFFF"/>
            <w:vAlign w:val="center"/>
          </w:tcPr>
          <w:p w14:paraId="06EB44E6" w14:textId="77777777" w:rsidR="004670A5" w:rsidRPr="002A774F" w:rsidRDefault="00242702">
            <w:pPr>
              <w:pBdr>
                <w:top w:val="nil"/>
                <w:left w:val="nil"/>
                <w:bottom w:val="nil"/>
                <w:right w:val="nil"/>
                <w:between w:val="nil"/>
              </w:pBdr>
              <w:ind w:left="132" w:right="142"/>
              <w:rPr>
                <w:rFonts w:ascii="Calibri" w:eastAsia="Calibri" w:hAnsi="Calibri" w:cs="Calibri"/>
                <w:color w:val="000000"/>
                <w:sz w:val="22"/>
                <w:szCs w:val="22"/>
              </w:rPr>
            </w:pPr>
            <w:r w:rsidRPr="002A774F">
              <w:rPr>
                <w:rFonts w:ascii="Calibri" w:eastAsia="Calibri" w:hAnsi="Calibri" w:cs="Calibri"/>
                <w:color w:val="000000"/>
                <w:sz w:val="22"/>
                <w:szCs w:val="22"/>
              </w:rPr>
              <w:t xml:space="preserve">Розробити технічне завдання на </w:t>
            </w:r>
            <w:r w:rsidRPr="002A774F">
              <w:rPr>
                <w:rFonts w:ascii="Calibri" w:eastAsia="Calibri" w:hAnsi="Calibri" w:cs="Calibri"/>
                <w:sz w:val="22"/>
                <w:szCs w:val="22"/>
              </w:rPr>
              <w:t>розроблення</w:t>
            </w:r>
            <w:r w:rsidRPr="002A774F">
              <w:rPr>
                <w:rFonts w:ascii="Calibri" w:eastAsia="Calibri" w:hAnsi="Calibri" w:cs="Calibri"/>
                <w:color w:val="000000"/>
                <w:sz w:val="22"/>
                <w:szCs w:val="22"/>
              </w:rPr>
              <w:t xml:space="preserve"> електронного сервісу для інтеграції критеріїв СПЗ до </w:t>
            </w:r>
            <w:proofErr w:type="spellStart"/>
            <w:r w:rsidRPr="002A774F">
              <w:rPr>
                <w:rFonts w:ascii="Calibri" w:eastAsia="Calibri" w:hAnsi="Calibri" w:cs="Calibri"/>
                <w:b/>
                <w:color w:val="000000"/>
                <w:sz w:val="22"/>
                <w:szCs w:val="22"/>
              </w:rPr>
              <w:t>Prozorro</w:t>
            </w:r>
            <w:proofErr w:type="spellEnd"/>
            <w:r w:rsidRPr="002A774F">
              <w:rPr>
                <w:rFonts w:ascii="Calibri" w:eastAsia="Calibri" w:hAnsi="Calibri" w:cs="Calibri"/>
                <w:b/>
                <w:color w:val="000000"/>
                <w:sz w:val="22"/>
                <w:szCs w:val="22"/>
              </w:rPr>
              <w:t xml:space="preserve"> </w:t>
            </w:r>
            <w:proofErr w:type="spellStart"/>
            <w:r w:rsidRPr="002A774F">
              <w:rPr>
                <w:rFonts w:ascii="Calibri" w:eastAsia="Calibri" w:hAnsi="Calibri" w:cs="Calibri"/>
                <w:b/>
                <w:color w:val="000000"/>
                <w:sz w:val="22"/>
                <w:szCs w:val="22"/>
              </w:rPr>
              <w:t>Market</w:t>
            </w:r>
            <w:proofErr w:type="spellEnd"/>
            <w:r w:rsidRPr="002A774F">
              <w:rPr>
                <w:rFonts w:ascii="Calibri" w:eastAsia="Calibri" w:hAnsi="Calibri" w:cs="Calibri"/>
                <w:b/>
                <w:color w:val="000000"/>
                <w:sz w:val="22"/>
                <w:szCs w:val="22"/>
              </w:rPr>
              <w:t xml:space="preserve">, </w:t>
            </w:r>
            <w:r w:rsidRPr="002A774F">
              <w:rPr>
                <w:rFonts w:ascii="Calibri" w:eastAsia="Calibri" w:hAnsi="Calibri" w:cs="Calibri"/>
                <w:color w:val="000000"/>
                <w:sz w:val="22"/>
                <w:szCs w:val="22"/>
              </w:rPr>
              <w:t xml:space="preserve">що передбачатиме: </w:t>
            </w:r>
          </w:p>
        </w:tc>
        <w:tc>
          <w:tcPr>
            <w:tcW w:w="1470" w:type="dxa"/>
            <w:shd w:val="clear" w:color="auto" w:fill="FFFFFF"/>
            <w:vAlign w:val="center"/>
          </w:tcPr>
          <w:p w14:paraId="0ABEE0AF"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15</w:t>
            </w:r>
          </w:p>
        </w:tc>
        <w:tc>
          <w:tcPr>
            <w:tcW w:w="1650" w:type="dxa"/>
            <w:shd w:val="clear" w:color="auto" w:fill="FFFFFF"/>
            <w:tcMar>
              <w:top w:w="0" w:type="dxa"/>
              <w:left w:w="108" w:type="dxa"/>
              <w:bottom w:w="0" w:type="dxa"/>
              <w:right w:w="108" w:type="dxa"/>
            </w:tcMar>
            <w:vAlign w:val="center"/>
          </w:tcPr>
          <w:p w14:paraId="57BE44B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вересень</w:t>
            </w:r>
          </w:p>
          <w:p w14:paraId="395FABC0"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 2020 року</w:t>
            </w:r>
          </w:p>
        </w:tc>
        <w:tc>
          <w:tcPr>
            <w:tcW w:w="1425" w:type="dxa"/>
            <w:shd w:val="clear" w:color="auto" w:fill="FFFFFF"/>
            <w:tcMar>
              <w:top w:w="0" w:type="dxa"/>
              <w:left w:w="108" w:type="dxa"/>
              <w:bottom w:w="0" w:type="dxa"/>
              <w:right w:w="108" w:type="dxa"/>
            </w:tcMar>
            <w:vAlign w:val="center"/>
          </w:tcPr>
          <w:p w14:paraId="264CBB38"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EU – UN </w:t>
            </w:r>
            <w:proofErr w:type="spellStart"/>
            <w:r w:rsidRPr="002A774F">
              <w:rPr>
                <w:rFonts w:ascii="Calibri" w:eastAsia="Calibri" w:hAnsi="Calibri" w:cs="Calibri"/>
                <w:color w:val="000000"/>
                <w:sz w:val="22"/>
                <w:szCs w:val="22"/>
              </w:rPr>
              <w:t>Environment</w:t>
            </w:r>
            <w:proofErr w:type="spellEnd"/>
          </w:p>
        </w:tc>
        <w:tc>
          <w:tcPr>
            <w:tcW w:w="2835" w:type="dxa"/>
            <w:shd w:val="clear" w:color="auto" w:fill="FFFFFF"/>
          </w:tcPr>
          <w:p w14:paraId="68B71E58" w14:textId="77777777" w:rsidR="004670A5" w:rsidRPr="002A774F" w:rsidRDefault="00242702">
            <w:pPr>
              <w:pBdr>
                <w:top w:val="nil"/>
                <w:left w:val="nil"/>
                <w:bottom w:val="nil"/>
                <w:right w:val="nil"/>
                <w:between w:val="nil"/>
              </w:pBdr>
              <w:ind w:left="128" w:right="142"/>
              <w:rPr>
                <w:rFonts w:ascii="Calibri" w:eastAsia="Calibri" w:hAnsi="Calibri" w:cs="Calibri"/>
                <w:color w:val="000000"/>
                <w:sz w:val="22"/>
                <w:szCs w:val="22"/>
              </w:rPr>
            </w:pPr>
            <w:r w:rsidRPr="002A774F">
              <w:rPr>
                <w:rFonts w:ascii="Calibri" w:eastAsia="Calibri" w:hAnsi="Calibri" w:cs="Calibri"/>
                <w:b/>
                <w:color w:val="000000"/>
                <w:sz w:val="22"/>
                <w:szCs w:val="22"/>
              </w:rPr>
              <w:t>Захід 2.3.1</w:t>
            </w:r>
          </w:p>
          <w:p w14:paraId="54140F5A" w14:textId="77777777" w:rsidR="004670A5" w:rsidRPr="002A774F" w:rsidRDefault="00242702">
            <w:pPr>
              <w:pBdr>
                <w:top w:val="nil"/>
                <w:left w:val="nil"/>
                <w:bottom w:val="nil"/>
                <w:right w:val="nil"/>
                <w:between w:val="nil"/>
              </w:pBdr>
              <w:shd w:val="clear" w:color="auto" w:fill="FFFFFF"/>
              <w:ind w:left="135" w:right="680" w:hanging="16"/>
              <w:rPr>
                <w:rFonts w:ascii="Calibri" w:eastAsia="Calibri" w:hAnsi="Calibri" w:cs="Calibri"/>
                <w:color w:val="000000"/>
                <w:sz w:val="22"/>
                <w:szCs w:val="22"/>
              </w:rPr>
            </w:pPr>
            <w:r w:rsidRPr="002A774F">
              <w:rPr>
                <w:rFonts w:ascii="Calibri" w:eastAsia="Calibri" w:hAnsi="Calibri" w:cs="Calibri"/>
                <w:color w:val="000000"/>
                <w:sz w:val="22"/>
                <w:szCs w:val="22"/>
              </w:rPr>
              <w:t>Виявлення потенційної реакції ринку на постачання сталих товарів та послуг для СПЗ, включаючи застосування критеріїв програм екологічного маркування.</w:t>
            </w:r>
          </w:p>
          <w:p w14:paraId="209DD36D" w14:textId="77777777" w:rsidR="004670A5" w:rsidRPr="002A774F" w:rsidRDefault="004670A5">
            <w:pPr>
              <w:pBdr>
                <w:top w:val="nil"/>
                <w:left w:val="nil"/>
                <w:bottom w:val="nil"/>
                <w:right w:val="nil"/>
                <w:between w:val="nil"/>
              </w:pBdr>
              <w:shd w:val="clear" w:color="auto" w:fill="FFFFFF"/>
              <w:ind w:left="135" w:right="680" w:hanging="16"/>
              <w:rPr>
                <w:rFonts w:ascii="Calibri" w:eastAsia="Calibri" w:hAnsi="Calibri" w:cs="Calibri"/>
                <w:color w:val="000000"/>
                <w:sz w:val="22"/>
                <w:szCs w:val="22"/>
              </w:rPr>
            </w:pPr>
          </w:p>
          <w:p w14:paraId="61C4CD5E" w14:textId="77777777" w:rsidR="004670A5" w:rsidRPr="002A774F" w:rsidRDefault="00242702">
            <w:pPr>
              <w:pBdr>
                <w:top w:val="nil"/>
                <w:left w:val="nil"/>
                <w:bottom w:val="nil"/>
                <w:right w:val="nil"/>
                <w:between w:val="nil"/>
              </w:pBdr>
              <w:shd w:val="clear" w:color="auto" w:fill="FFFFFF"/>
              <w:ind w:left="135" w:right="680" w:hanging="16"/>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Забезпечення технічної можливості </w:t>
            </w:r>
            <w:r w:rsidRPr="002A774F">
              <w:rPr>
                <w:rFonts w:ascii="Calibri" w:eastAsia="Calibri" w:hAnsi="Calibri" w:cs="Calibri"/>
                <w:color w:val="000000"/>
                <w:sz w:val="22"/>
                <w:szCs w:val="22"/>
              </w:rPr>
              <w:lastRenderedPageBreak/>
              <w:t>оцінити результати здійснення СПЗ.</w:t>
            </w:r>
          </w:p>
        </w:tc>
      </w:tr>
      <w:tr w:rsidR="004670A5" w:rsidRPr="002A774F" w14:paraId="22B8AAE6" w14:textId="77777777" w:rsidTr="00036487">
        <w:trPr>
          <w:trHeight w:val="410"/>
        </w:trPr>
        <w:tc>
          <w:tcPr>
            <w:tcW w:w="675" w:type="dxa"/>
            <w:shd w:val="clear" w:color="auto" w:fill="FFFFFF"/>
            <w:vAlign w:val="center"/>
          </w:tcPr>
          <w:p w14:paraId="79F98E0A" w14:textId="77777777" w:rsidR="004670A5" w:rsidRPr="002A774F" w:rsidRDefault="00A15D94">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а)</w:t>
            </w:r>
          </w:p>
        </w:tc>
        <w:tc>
          <w:tcPr>
            <w:tcW w:w="2430" w:type="dxa"/>
            <w:shd w:val="clear" w:color="auto" w:fill="auto"/>
            <w:vAlign w:val="center"/>
          </w:tcPr>
          <w:p w14:paraId="75CB0340" w14:textId="77777777" w:rsidR="004670A5" w:rsidRPr="002A774F" w:rsidRDefault="00242702">
            <w:pPr>
              <w:pBdr>
                <w:top w:val="nil"/>
                <w:left w:val="nil"/>
                <w:bottom w:val="nil"/>
                <w:right w:val="nil"/>
                <w:between w:val="nil"/>
              </w:pBdr>
              <w:ind w:left="132" w:right="142"/>
              <w:rPr>
                <w:rFonts w:ascii="Calibri" w:eastAsia="Calibri" w:hAnsi="Calibri" w:cs="Calibri"/>
                <w:color w:val="000000"/>
                <w:sz w:val="22"/>
                <w:szCs w:val="22"/>
                <w:shd w:val="clear" w:color="auto" w:fill="FFD966"/>
              </w:rPr>
            </w:pPr>
            <w:r w:rsidRPr="002A774F">
              <w:rPr>
                <w:rFonts w:ascii="Calibri" w:eastAsia="Calibri" w:hAnsi="Calibri" w:cs="Calibri"/>
                <w:color w:val="000000"/>
                <w:sz w:val="22"/>
                <w:szCs w:val="22"/>
              </w:rPr>
              <w:t>визначення та інтеграція критеріїв</w:t>
            </w:r>
            <w:r w:rsidRPr="002A774F">
              <w:rPr>
                <w:rFonts w:ascii="Calibri" w:eastAsia="Calibri" w:hAnsi="Calibri" w:cs="Calibri"/>
                <w:color w:val="000000"/>
                <w:sz w:val="22"/>
                <w:szCs w:val="22"/>
                <w:shd w:val="clear" w:color="auto" w:fill="FFD966"/>
              </w:rPr>
              <w:t xml:space="preserve"> </w:t>
            </w:r>
            <w:r w:rsidRPr="00036487">
              <w:rPr>
                <w:rFonts w:ascii="Calibri" w:eastAsia="Calibri" w:hAnsi="Calibri" w:cs="Calibri"/>
                <w:color w:val="000000"/>
                <w:sz w:val="22"/>
                <w:szCs w:val="22"/>
              </w:rPr>
              <w:t>СПЗ до профілю товару</w:t>
            </w:r>
          </w:p>
        </w:tc>
        <w:tc>
          <w:tcPr>
            <w:tcW w:w="1470" w:type="dxa"/>
            <w:shd w:val="clear" w:color="auto" w:fill="FFFFFF"/>
            <w:vAlign w:val="center"/>
          </w:tcPr>
          <w:p w14:paraId="0848A491"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65DDFAF5"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425" w:type="dxa"/>
            <w:shd w:val="clear" w:color="auto" w:fill="FFFFFF"/>
            <w:tcMar>
              <w:top w:w="0" w:type="dxa"/>
              <w:left w:w="108" w:type="dxa"/>
              <w:bottom w:w="0" w:type="dxa"/>
              <w:right w:w="108" w:type="dxa"/>
            </w:tcMar>
            <w:vAlign w:val="center"/>
          </w:tcPr>
          <w:p w14:paraId="0FF17042"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3C6C52FE"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58F02172" w14:textId="77777777" w:rsidTr="00036487">
        <w:trPr>
          <w:trHeight w:val="570"/>
        </w:trPr>
        <w:tc>
          <w:tcPr>
            <w:tcW w:w="675" w:type="dxa"/>
            <w:shd w:val="clear" w:color="auto" w:fill="FFFFFF"/>
            <w:vAlign w:val="center"/>
          </w:tcPr>
          <w:p w14:paraId="2180FE1E" w14:textId="77777777" w:rsidR="004670A5" w:rsidRPr="002A774F" w:rsidRDefault="00A15D9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б)</w:t>
            </w:r>
          </w:p>
        </w:tc>
        <w:tc>
          <w:tcPr>
            <w:tcW w:w="2430" w:type="dxa"/>
            <w:shd w:val="clear" w:color="auto" w:fill="auto"/>
            <w:vAlign w:val="center"/>
          </w:tcPr>
          <w:p w14:paraId="6CA18017" w14:textId="77777777" w:rsidR="004670A5" w:rsidRPr="002A774F" w:rsidRDefault="00242702">
            <w:pPr>
              <w:pBdr>
                <w:top w:val="nil"/>
                <w:left w:val="nil"/>
                <w:bottom w:val="nil"/>
                <w:right w:val="nil"/>
                <w:between w:val="nil"/>
              </w:pBdr>
              <w:ind w:left="132" w:right="142"/>
              <w:rPr>
                <w:rFonts w:ascii="Calibri" w:eastAsia="Calibri" w:hAnsi="Calibri" w:cs="Calibri"/>
                <w:color w:val="000000"/>
                <w:sz w:val="22"/>
                <w:szCs w:val="22"/>
                <w:shd w:val="clear" w:color="auto" w:fill="FFD966"/>
              </w:rPr>
            </w:pPr>
            <w:r w:rsidRPr="002A774F">
              <w:rPr>
                <w:rFonts w:ascii="Calibri" w:eastAsia="Calibri" w:hAnsi="Calibri" w:cs="Calibri"/>
                <w:color w:val="000000"/>
                <w:sz w:val="22"/>
                <w:szCs w:val="22"/>
              </w:rPr>
              <w:t xml:space="preserve">модуль підтримки прийняття рішення </w:t>
            </w:r>
            <w:r w:rsidRPr="00036487">
              <w:rPr>
                <w:rFonts w:ascii="Calibri" w:eastAsia="Calibri" w:hAnsi="Calibri" w:cs="Calibri"/>
                <w:color w:val="000000"/>
                <w:sz w:val="22"/>
                <w:szCs w:val="22"/>
              </w:rPr>
              <w:t>щодо вибору товару за визначеними критеріями СПЗ</w:t>
            </w:r>
          </w:p>
        </w:tc>
        <w:tc>
          <w:tcPr>
            <w:tcW w:w="1470" w:type="dxa"/>
            <w:shd w:val="clear" w:color="auto" w:fill="FFFFFF"/>
            <w:vAlign w:val="center"/>
          </w:tcPr>
          <w:p w14:paraId="0ABBDF3B"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646F8B0F"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425" w:type="dxa"/>
            <w:shd w:val="clear" w:color="auto" w:fill="FFFFFF"/>
            <w:tcMar>
              <w:top w:w="0" w:type="dxa"/>
              <w:left w:w="108" w:type="dxa"/>
              <w:bottom w:w="0" w:type="dxa"/>
              <w:right w:w="108" w:type="dxa"/>
            </w:tcMar>
            <w:vAlign w:val="center"/>
          </w:tcPr>
          <w:p w14:paraId="2636BA3C"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1C9345F9"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71D1742B" w14:textId="77777777" w:rsidTr="00036487">
        <w:trPr>
          <w:trHeight w:val="540"/>
        </w:trPr>
        <w:tc>
          <w:tcPr>
            <w:tcW w:w="675" w:type="dxa"/>
            <w:shd w:val="clear" w:color="auto" w:fill="FFFFFF"/>
            <w:vAlign w:val="center"/>
          </w:tcPr>
          <w:p w14:paraId="0F3FF0E7" w14:textId="77777777" w:rsidR="004670A5" w:rsidRPr="002A774F" w:rsidRDefault="00A15D9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в)</w:t>
            </w:r>
          </w:p>
        </w:tc>
        <w:tc>
          <w:tcPr>
            <w:tcW w:w="2430" w:type="dxa"/>
            <w:shd w:val="clear" w:color="auto" w:fill="auto"/>
            <w:vAlign w:val="center"/>
          </w:tcPr>
          <w:p w14:paraId="23098345" w14:textId="77777777" w:rsidR="004670A5" w:rsidRPr="002A774F" w:rsidRDefault="00242702">
            <w:pPr>
              <w:pBdr>
                <w:top w:val="nil"/>
                <w:left w:val="nil"/>
                <w:bottom w:val="nil"/>
                <w:right w:val="nil"/>
                <w:between w:val="nil"/>
              </w:pBdr>
              <w:ind w:left="132" w:right="142"/>
              <w:rPr>
                <w:rFonts w:ascii="Calibri" w:eastAsia="Calibri" w:hAnsi="Calibri" w:cs="Calibri"/>
                <w:color w:val="000000"/>
                <w:sz w:val="22"/>
                <w:szCs w:val="22"/>
                <w:shd w:val="clear" w:color="auto" w:fill="FFD966"/>
              </w:rPr>
            </w:pPr>
            <w:r w:rsidRPr="002A774F">
              <w:rPr>
                <w:rFonts w:ascii="Calibri" w:eastAsia="Calibri" w:hAnsi="Calibri" w:cs="Calibri"/>
                <w:color w:val="000000"/>
                <w:sz w:val="22"/>
                <w:szCs w:val="22"/>
              </w:rPr>
              <w:t>доопрацювання Кабінету учасника</w:t>
            </w:r>
          </w:p>
        </w:tc>
        <w:tc>
          <w:tcPr>
            <w:tcW w:w="1470" w:type="dxa"/>
            <w:shd w:val="clear" w:color="auto" w:fill="FFFFFF"/>
            <w:vAlign w:val="center"/>
          </w:tcPr>
          <w:p w14:paraId="3EFDAE21"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250E0D71"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425" w:type="dxa"/>
            <w:shd w:val="clear" w:color="auto" w:fill="FFFFFF"/>
            <w:tcMar>
              <w:top w:w="0" w:type="dxa"/>
              <w:left w:w="108" w:type="dxa"/>
              <w:bottom w:w="0" w:type="dxa"/>
              <w:right w:w="108" w:type="dxa"/>
            </w:tcMar>
            <w:vAlign w:val="center"/>
          </w:tcPr>
          <w:p w14:paraId="27267FA5"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0AFB9D62"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49E1B08E" w14:textId="77777777" w:rsidTr="00036487">
        <w:trPr>
          <w:trHeight w:val="251"/>
        </w:trPr>
        <w:tc>
          <w:tcPr>
            <w:tcW w:w="675" w:type="dxa"/>
            <w:shd w:val="clear" w:color="auto" w:fill="FFFFFF"/>
            <w:vAlign w:val="center"/>
          </w:tcPr>
          <w:p w14:paraId="0B627EF9" w14:textId="77777777" w:rsidR="004670A5" w:rsidRPr="002A774F" w:rsidRDefault="00A15D9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г)</w:t>
            </w:r>
          </w:p>
        </w:tc>
        <w:tc>
          <w:tcPr>
            <w:tcW w:w="2430" w:type="dxa"/>
            <w:shd w:val="clear" w:color="auto" w:fill="auto"/>
            <w:vAlign w:val="center"/>
          </w:tcPr>
          <w:p w14:paraId="5CADD8EB" w14:textId="77777777" w:rsidR="004670A5" w:rsidRPr="002A774F" w:rsidRDefault="00242702">
            <w:pPr>
              <w:pBdr>
                <w:top w:val="nil"/>
                <w:left w:val="nil"/>
                <w:bottom w:val="nil"/>
                <w:right w:val="nil"/>
                <w:between w:val="nil"/>
              </w:pBdr>
              <w:ind w:left="132" w:right="142"/>
              <w:rPr>
                <w:rFonts w:ascii="Calibri" w:eastAsia="Calibri" w:hAnsi="Calibri" w:cs="Calibri"/>
                <w:color w:val="000000"/>
                <w:sz w:val="22"/>
                <w:szCs w:val="22"/>
                <w:shd w:val="clear" w:color="auto" w:fill="FFD966"/>
              </w:rPr>
            </w:pPr>
            <w:r w:rsidRPr="002A774F">
              <w:rPr>
                <w:rFonts w:ascii="Calibri" w:eastAsia="Calibri" w:hAnsi="Calibri" w:cs="Calibri"/>
                <w:color w:val="000000"/>
                <w:sz w:val="22"/>
                <w:szCs w:val="22"/>
              </w:rPr>
              <w:t>розроблення керівних документів для користувачів та довідників щодо критеріїв СПЗ</w:t>
            </w:r>
          </w:p>
        </w:tc>
        <w:tc>
          <w:tcPr>
            <w:tcW w:w="1470" w:type="dxa"/>
            <w:shd w:val="clear" w:color="auto" w:fill="FFFFFF"/>
            <w:vAlign w:val="center"/>
          </w:tcPr>
          <w:p w14:paraId="14678DA2"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63B146A8"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425" w:type="dxa"/>
            <w:shd w:val="clear" w:color="auto" w:fill="FFFFFF"/>
            <w:tcMar>
              <w:top w:w="0" w:type="dxa"/>
              <w:left w:w="108" w:type="dxa"/>
              <w:bottom w:w="0" w:type="dxa"/>
              <w:right w:w="108" w:type="dxa"/>
            </w:tcMar>
            <w:vAlign w:val="center"/>
          </w:tcPr>
          <w:p w14:paraId="22F08DD3"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017D959F"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19D3A042" w14:textId="77777777" w:rsidTr="00036487">
        <w:trPr>
          <w:trHeight w:val="225"/>
        </w:trPr>
        <w:tc>
          <w:tcPr>
            <w:tcW w:w="675" w:type="dxa"/>
            <w:shd w:val="clear" w:color="auto" w:fill="FFFFFF"/>
            <w:vAlign w:val="center"/>
          </w:tcPr>
          <w:p w14:paraId="723F0F7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w:t>
            </w:r>
          </w:p>
        </w:tc>
        <w:tc>
          <w:tcPr>
            <w:tcW w:w="2430" w:type="dxa"/>
            <w:shd w:val="clear" w:color="auto" w:fill="FFFFFF"/>
            <w:vAlign w:val="center"/>
          </w:tcPr>
          <w:p w14:paraId="7841A318" w14:textId="77777777" w:rsidR="004670A5" w:rsidRPr="002A774F" w:rsidRDefault="00242702" w:rsidP="00AB1BC0">
            <w:pPr>
              <w:pBdr>
                <w:top w:val="nil"/>
                <w:left w:val="nil"/>
                <w:bottom w:val="nil"/>
                <w:right w:val="nil"/>
                <w:between w:val="nil"/>
              </w:pBdr>
              <w:ind w:left="132" w:right="142"/>
              <w:rPr>
                <w:rFonts w:ascii="Calibri" w:eastAsia="Calibri" w:hAnsi="Calibri" w:cs="Calibri"/>
                <w:color w:val="000000"/>
                <w:sz w:val="22"/>
                <w:szCs w:val="22"/>
              </w:rPr>
            </w:pPr>
            <w:r w:rsidRPr="002A774F">
              <w:rPr>
                <w:rFonts w:ascii="Calibri" w:eastAsia="Calibri" w:hAnsi="Calibri" w:cs="Calibri"/>
                <w:color w:val="000000"/>
                <w:sz w:val="22"/>
                <w:szCs w:val="22"/>
              </w:rPr>
              <w:t xml:space="preserve">Розробити технічне завдання на </w:t>
            </w:r>
            <w:r w:rsidR="00AB1BC0" w:rsidRPr="002A774F">
              <w:rPr>
                <w:rFonts w:ascii="Calibri" w:eastAsia="Calibri" w:hAnsi="Calibri" w:cs="Calibri"/>
                <w:sz w:val="22"/>
                <w:szCs w:val="22"/>
              </w:rPr>
              <w:t xml:space="preserve">включення до електронної тендерної документації відповідних полів щодо </w:t>
            </w:r>
            <w:r w:rsidRPr="002A774F">
              <w:rPr>
                <w:rFonts w:ascii="Calibri" w:eastAsia="Calibri" w:hAnsi="Calibri" w:cs="Calibri"/>
                <w:color w:val="000000"/>
                <w:sz w:val="22"/>
                <w:szCs w:val="22"/>
              </w:rPr>
              <w:t>критеріїв  СПЗ та</w:t>
            </w:r>
            <w:r w:rsidRPr="002A774F">
              <w:rPr>
                <w:rFonts w:ascii="Calibri" w:eastAsia="Calibri" w:hAnsi="Calibri" w:cs="Calibri"/>
                <w:b/>
                <w:color w:val="000000"/>
                <w:sz w:val="22"/>
                <w:szCs w:val="22"/>
              </w:rPr>
              <w:t xml:space="preserve"> </w:t>
            </w:r>
            <w:r w:rsidRPr="002A774F">
              <w:rPr>
                <w:rFonts w:ascii="Calibri" w:eastAsia="Calibri" w:hAnsi="Calibri" w:cs="Calibri"/>
                <w:color w:val="000000"/>
                <w:sz w:val="22"/>
                <w:szCs w:val="22"/>
              </w:rPr>
              <w:t xml:space="preserve">розширення функціоналу </w:t>
            </w:r>
            <w:r w:rsidRPr="002A774F">
              <w:rPr>
                <w:rFonts w:ascii="Calibri" w:eastAsia="Calibri" w:hAnsi="Calibri" w:cs="Calibri"/>
                <w:b/>
                <w:color w:val="000000"/>
                <w:sz w:val="22"/>
                <w:szCs w:val="22"/>
              </w:rPr>
              <w:t>модуля аналітики ВІ</w:t>
            </w:r>
            <w:r w:rsidR="00AB1BC0" w:rsidRPr="002A774F">
              <w:rPr>
                <w:rFonts w:ascii="Calibri" w:eastAsia="Calibri" w:hAnsi="Calibri" w:cs="Calibri"/>
                <w:b/>
                <w:color w:val="000000"/>
                <w:sz w:val="22"/>
                <w:szCs w:val="22"/>
              </w:rPr>
              <w:t xml:space="preserve"> </w:t>
            </w:r>
            <w:proofErr w:type="spellStart"/>
            <w:r w:rsidR="00AB1BC0" w:rsidRPr="002A774F">
              <w:rPr>
                <w:rFonts w:ascii="Calibri" w:eastAsia="Calibri" w:hAnsi="Calibri" w:cs="Calibri"/>
                <w:b/>
                <w:color w:val="000000"/>
                <w:sz w:val="22"/>
                <w:szCs w:val="22"/>
              </w:rPr>
              <w:t>ProZorro</w:t>
            </w:r>
            <w:proofErr w:type="spellEnd"/>
            <w:r w:rsidRPr="002A774F">
              <w:rPr>
                <w:rFonts w:ascii="Calibri" w:eastAsia="Calibri" w:hAnsi="Calibri" w:cs="Calibri"/>
                <w:b/>
                <w:color w:val="000000"/>
                <w:sz w:val="22"/>
                <w:szCs w:val="22"/>
              </w:rPr>
              <w:t xml:space="preserve">, </w:t>
            </w:r>
            <w:r w:rsidRPr="002A774F">
              <w:rPr>
                <w:rFonts w:ascii="Calibri" w:eastAsia="Calibri" w:hAnsi="Calibri" w:cs="Calibri"/>
                <w:color w:val="000000"/>
                <w:sz w:val="22"/>
                <w:szCs w:val="22"/>
              </w:rPr>
              <w:t>що передбачатиме:</w:t>
            </w:r>
          </w:p>
        </w:tc>
        <w:tc>
          <w:tcPr>
            <w:tcW w:w="1470" w:type="dxa"/>
            <w:shd w:val="clear" w:color="auto" w:fill="FFFFFF"/>
            <w:vAlign w:val="center"/>
          </w:tcPr>
          <w:p w14:paraId="091ABF97"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15</w:t>
            </w:r>
          </w:p>
        </w:tc>
        <w:tc>
          <w:tcPr>
            <w:tcW w:w="1650" w:type="dxa"/>
            <w:shd w:val="clear" w:color="auto" w:fill="FFFFFF"/>
            <w:tcMar>
              <w:top w:w="0" w:type="dxa"/>
              <w:left w:w="108" w:type="dxa"/>
              <w:bottom w:w="0" w:type="dxa"/>
              <w:right w:w="108" w:type="dxa"/>
            </w:tcMar>
            <w:vAlign w:val="center"/>
          </w:tcPr>
          <w:p w14:paraId="6234BEAC"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 півріччя </w:t>
            </w:r>
          </w:p>
          <w:p w14:paraId="1C83BCE1"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2021 року</w:t>
            </w:r>
          </w:p>
        </w:tc>
        <w:tc>
          <w:tcPr>
            <w:tcW w:w="1425" w:type="dxa"/>
            <w:shd w:val="clear" w:color="auto" w:fill="FFFFFF"/>
            <w:tcMar>
              <w:top w:w="0" w:type="dxa"/>
              <w:left w:w="108" w:type="dxa"/>
              <w:bottom w:w="0" w:type="dxa"/>
              <w:right w:w="108" w:type="dxa"/>
            </w:tcMar>
            <w:vAlign w:val="center"/>
          </w:tcPr>
          <w:p w14:paraId="04F1C8E7"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4AB4EC22"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332AF2CE" w14:textId="77777777" w:rsidTr="00036487">
        <w:trPr>
          <w:trHeight w:val="90"/>
        </w:trPr>
        <w:tc>
          <w:tcPr>
            <w:tcW w:w="675" w:type="dxa"/>
            <w:shd w:val="clear" w:color="auto" w:fill="FFFFFF"/>
            <w:vAlign w:val="center"/>
          </w:tcPr>
          <w:p w14:paraId="66B7B786" w14:textId="77777777" w:rsidR="004670A5" w:rsidRPr="002A774F" w:rsidRDefault="00A15D94">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а)</w:t>
            </w:r>
          </w:p>
        </w:tc>
        <w:tc>
          <w:tcPr>
            <w:tcW w:w="2430" w:type="dxa"/>
            <w:shd w:val="clear" w:color="auto" w:fill="FFFFFF"/>
            <w:vAlign w:val="center"/>
          </w:tcPr>
          <w:p w14:paraId="31088EAF" w14:textId="77777777" w:rsidR="004670A5" w:rsidRPr="002A774F" w:rsidRDefault="00242702">
            <w:pPr>
              <w:pBdr>
                <w:top w:val="nil"/>
                <w:left w:val="nil"/>
                <w:bottom w:val="nil"/>
                <w:right w:val="nil"/>
                <w:between w:val="nil"/>
              </w:pBdr>
              <w:ind w:left="132" w:right="142"/>
              <w:rPr>
                <w:rFonts w:ascii="Calibri" w:eastAsia="Calibri" w:hAnsi="Calibri" w:cs="Calibri"/>
                <w:color w:val="000000"/>
                <w:sz w:val="22"/>
                <w:szCs w:val="22"/>
              </w:rPr>
            </w:pPr>
            <w:r w:rsidRPr="002A774F">
              <w:rPr>
                <w:rFonts w:ascii="Calibri" w:eastAsia="Calibri" w:hAnsi="Calibri" w:cs="Calibri"/>
                <w:color w:val="000000"/>
                <w:sz w:val="22"/>
                <w:szCs w:val="22"/>
              </w:rPr>
              <w:t xml:space="preserve">масштабування ЦБД з врахуванням збільшення навантаження на систему </w:t>
            </w:r>
          </w:p>
        </w:tc>
        <w:tc>
          <w:tcPr>
            <w:tcW w:w="1470" w:type="dxa"/>
            <w:shd w:val="clear" w:color="auto" w:fill="FFFFFF"/>
            <w:vAlign w:val="center"/>
          </w:tcPr>
          <w:p w14:paraId="3056A4D8"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06FEC113"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425" w:type="dxa"/>
            <w:shd w:val="clear" w:color="auto" w:fill="FFFFFF"/>
            <w:tcMar>
              <w:top w:w="0" w:type="dxa"/>
              <w:left w:w="108" w:type="dxa"/>
              <w:bottom w:w="0" w:type="dxa"/>
              <w:right w:w="108" w:type="dxa"/>
            </w:tcMar>
            <w:vAlign w:val="center"/>
          </w:tcPr>
          <w:p w14:paraId="764197C4"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4D683E4D"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31F59A51" w14:textId="77777777" w:rsidTr="00036487">
        <w:trPr>
          <w:trHeight w:val="195"/>
        </w:trPr>
        <w:tc>
          <w:tcPr>
            <w:tcW w:w="675" w:type="dxa"/>
            <w:shd w:val="clear" w:color="auto" w:fill="FFFFFF"/>
            <w:vAlign w:val="center"/>
          </w:tcPr>
          <w:p w14:paraId="11B192B8" w14:textId="77777777" w:rsidR="004670A5" w:rsidRPr="002A774F" w:rsidRDefault="00A15D94">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б)</w:t>
            </w:r>
          </w:p>
        </w:tc>
        <w:tc>
          <w:tcPr>
            <w:tcW w:w="2430" w:type="dxa"/>
            <w:shd w:val="clear" w:color="auto" w:fill="FFFFFF"/>
            <w:vAlign w:val="center"/>
          </w:tcPr>
          <w:p w14:paraId="64565410" w14:textId="77777777" w:rsidR="004670A5" w:rsidRPr="002A774F" w:rsidRDefault="00242702" w:rsidP="00FF7E6C">
            <w:pPr>
              <w:pBdr>
                <w:top w:val="nil"/>
                <w:left w:val="nil"/>
                <w:bottom w:val="nil"/>
                <w:right w:val="nil"/>
                <w:between w:val="nil"/>
              </w:pBdr>
              <w:ind w:left="132" w:right="142"/>
              <w:rPr>
                <w:rFonts w:ascii="Calibri" w:eastAsia="Calibri" w:hAnsi="Calibri" w:cs="Calibri"/>
                <w:color w:val="000000"/>
                <w:sz w:val="22"/>
                <w:szCs w:val="22"/>
              </w:rPr>
            </w:pPr>
            <w:r w:rsidRPr="002A774F">
              <w:rPr>
                <w:rFonts w:ascii="Calibri" w:eastAsia="Calibri" w:hAnsi="Calibri" w:cs="Calibri"/>
                <w:color w:val="000000"/>
                <w:sz w:val="22"/>
                <w:szCs w:val="22"/>
              </w:rPr>
              <w:t xml:space="preserve">доопрацювання функціоналу модулю </w:t>
            </w:r>
            <w:r w:rsidR="00FF7E6C" w:rsidRPr="002A774F">
              <w:rPr>
                <w:rFonts w:ascii="Calibri" w:eastAsia="Calibri" w:hAnsi="Calibri" w:cs="Calibri"/>
                <w:color w:val="000000"/>
                <w:sz w:val="22"/>
                <w:szCs w:val="22"/>
              </w:rPr>
              <w:t xml:space="preserve">аналітики </w:t>
            </w:r>
          </w:p>
        </w:tc>
        <w:tc>
          <w:tcPr>
            <w:tcW w:w="1470" w:type="dxa"/>
            <w:shd w:val="clear" w:color="auto" w:fill="FFFFFF"/>
            <w:vAlign w:val="center"/>
          </w:tcPr>
          <w:p w14:paraId="5EE3E4FE"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67D4D5CA"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425" w:type="dxa"/>
            <w:shd w:val="clear" w:color="auto" w:fill="FFFFFF"/>
            <w:tcMar>
              <w:top w:w="0" w:type="dxa"/>
              <w:left w:w="108" w:type="dxa"/>
              <w:bottom w:w="0" w:type="dxa"/>
              <w:right w:w="108" w:type="dxa"/>
            </w:tcMar>
            <w:vAlign w:val="center"/>
          </w:tcPr>
          <w:p w14:paraId="6B1A8756"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73C6F017"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291916C0" w14:textId="77777777" w:rsidTr="00036487">
        <w:trPr>
          <w:trHeight w:val="195"/>
        </w:trPr>
        <w:tc>
          <w:tcPr>
            <w:tcW w:w="675" w:type="dxa"/>
            <w:shd w:val="clear" w:color="auto" w:fill="FFFFFF"/>
            <w:vAlign w:val="center"/>
          </w:tcPr>
          <w:p w14:paraId="362DE7EC" w14:textId="77777777" w:rsidR="004670A5" w:rsidRPr="002A774F" w:rsidRDefault="00A15D94">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в)</w:t>
            </w:r>
          </w:p>
        </w:tc>
        <w:tc>
          <w:tcPr>
            <w:tcW w:w="2430" w:type="dxa"/>
            <w:shd w:val="clear" w:color="auto" w:fill="FFFFFF"/>
            <w:vAlign w:val="center"/>
          </w:tcPr>
          <w:p w14:paraId="1A27220D" w14:textId="77777777" w:rsidR="004670A5" w:rsidRPr="002A774F" w:rsidRDefault="00A15D94">
            <w:pPr>
              <w:pBdr>
                <w:top w:val="nil"/>
                <w:left w:val="nil"/>
                <w:bottom w:val="nil"/>
                <w:right w:val="nil"/>
                <w:between w:val="nil"/>
              </w:pBdr>
              <w:ind w:left="132" w:right="142"/>
              <w:rPr>
                <w:rFonts w:ascii="Calibri" w:eastAsia="Calibri" w:hAnsi="Calibri" w:cs="Calibri"/>
                <w:color w:val="000000"/>
                <w:sz w:val="22"/>
                <w:szCs w:val="22"/>
              </w:rPr>
            </w:pPr>
            <w:r>
              <w:rPr>
                <w:rFonts w:ascii="Calibri" w:eastAsia="Calibri" w:hAnsi="Calibri" w:cs="Calibri"/>
                <w:color w:val="000000"/>
                <w:sz w:val="22"/>
                <w:szCs w:val="22"/>
              </w:rPr>
              <w:t>д</w:t>
            </w:r>
            <w:r w:rsidR="00242702" w:rsidRPr="002A774F">
              <w:rPr>
                <w:rFonts w:ascii="Calibri" w:eastAsia="Calibri" w:hAnsi="Calibri" w:cs="Calibri"/>
                <w:color w:val="000000"/>
                <w:sz w:val="22"/>
                <w:szCs w:val="22"/>
              </w:rPr>
              <w:t>оопрацювання електронної тендерної документації з урахуванням закупівель із застосуванням критеріїв СПЗ</w:t>
            </w:r>
          </w:p>
        </w:tc>
        <w:tc>
          <w:tcPr>
            <w:tcW w:w="1470" w:type="dxa"/>
            <w:shd w:val="clear" w:color="auto" w:fill="FFFFFF"/>
            <w:vAlign w:val="center"/>
          </w:tcPr>
          <w:p w14:paraId="6A5213FA"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69D5540E"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425" w:type="dxa"/>
            <w:shd w:val="clear" w:color="auto" w:fill="FFFFFF"/>
            <w:tcMar>
              <w:top w:w="0" w:type="dxa"/>
              <w:left w:w="108" w:type="dxa"/>
              <w:bottom w:w="0" w:type="dxa"/>
              <w:right w:w="108" w:type="dxa"/>
            </w:tcMar>
            <w:vAlign w:val="center"/>
          </w:tcPr>
          <w:p w14:paraId="38068F0D"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6EAACA20"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085E0FA4" w14:textId="77777777" w:rsidTr="00036487">
        <w:trPr>
          <w:trHeight w:val="195"/>
        </w:trPr>
        <w:tc>
          <w:tcPr>
            <w:tcW w:w="675" w:type="dxa"/>
            <w:shd w:val="clear" w:color="auto" w:fill="FFFFFF"/>
            <w:vAlign w:val="center"/>
          </w:tcPr>
          <w:p w14:paraId="428A9798" w14:textId="77777777" w:rsidR="004670A5" w:rsidRPr="002A774F" w:rsidRDefault="00A15D94">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г)</w:t>
            </w:r>
          </w:p>
        </w:tc>
        <w:tc>
          <w:tcPr>
            <w:tcW w:w="2430" w:type="dxa"/>
            <w:shd w:val="clear" w:color="auto" w:fill="FFFFFF"/>
            <w:vAlign w:val="center"/>
          </w:tcPr>
          <w:p w14:paraId="59E685DF" w14:textId="77777777" w:rsidR="004670A5" w:rsidRPr="002A774F" w:rsidRDefault="00242702">
            <w:pPr>
              <w:pBdr>
                <w:top w:val="nil"/>
                <w:left w:val="nil"/>
                <w:bottom w:val="nil"/>
                <w:right w:val="nil"/>
                <w:between w:val="nil"/>
              </w:pBdr>
              <w:ind w:left="132" w:right="142"/>
              <w:rPr>
                <w:rFonts w:ascii="Calibri" w:eastAsia="Calibri" w:hAnsi="Calibri" w:cs="Calibri"/>
                <w:color w:val="000000"/>
                <w:sz w:val="22"/>
                <w:szCs w:val="22"/>
              </w:rPr>
            </w:pPr>
            <w:r w:rsidRPr="002A774F">
              <w:rPr>
                <w:rFonts w:ascii="Calibri" w:eastAsia="Calibri" w:hAnsi="Calibri" w:cs="Calibri"/>
                <w:color w:val="000000"/>
                <w:sz w:val="22"/>
                <w:szCs w:val="22"/>
              </w:rPr>
              <w:t xml:space="preserve">доопрацювання функціоналів конструкторів технічних </w:t>
            </w:r>
            <w:r w:rsidRPr="002A774F">
              <w:rPr>
                <w:rFonts w:ascii="Calibri" w:eastAsia="Calibri" w:hAnsi="Calibri" w:cs="Calibri"/>
                <w:color w:val="000000"/>
                <w:sz w:val="22"/>
                <w:szCs w:val="22"/>
              </w:rPr>
              <w:lastRenderedPageBreak/>
              <w:t>специфікацій і нецінових критеріїв</w:t>
            </w:r>
          </w:p>
        </w:tc>
        <w:tc>
          <w:tcPr>
            <w:tcW w:w="1470" w:type="dxa"/>
            <w:shd w:val="clear" w:color="auto" w:fill="FFFFFF"/>
            <w:vAlign w:val="center"/>
          </w:tcPr>
          <w:p w14:paraId="7BAAAC2D"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5D9C3754"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425" w:type="dxa"/>
            <w:shd w:val="clear" w:color="auto" w:fill="FFFFFF"/>
            <w:tcMar>
              <w:top w:w="0" w:type="dxa"/>
              <w:left w:w="108" w:type="dxa"/>
              <w:bottom w:w="0" w:type="dxa"/>
              <w:right w:w="108" w:type="dxa"/>
            </w:tcMar>
            <w:vAlign w:val="center"/>
          </w:tcPr>
          <w:p w14:paraId="4D036A74"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1717D549"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0663327C" w14:textId="77777777" w:rsidTr="00036487">
        <w:trPr>
          <w:trHeight w:val="195"/>
        </w:trPr>
        <w:tc>
          <w:tcPr>
            <w:tcW w:w="675" w:type="dxa"/>
            <w:shd w:val="clear" w:color="auto" w:fill="FFFFFF"/>
            <w:vAlign w:val="center"/>
          </w:tcPr>
          <w:p w14:paraId="1B8AA9F2" w14:textId="77777777" w:rsidR="004670A5" w:rsidRPr="002A774F" w:rsidRDefault="00A15D94">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д)</w:t>
            </w:r>
          </w:p>
        </w:tc>
        <w:tc>
          <w:tcPr>
            <w:tcW w:w="2430" w:type="dxa"/>
            <w:shd w:val="clear" w:color="auto" w:fill="auto"/>
            <w:vAlign w:val="center"/>
          </w:tcPr>
          <w:p w14:paraId="31A67890" w14:textId="77777777" w:rsidR="004670A5" w:rsidRPr="002A774F" w:rsidRDefault="00FF7E6C" w:rsidP="00FF7E6C">
            <w:pPr>
              <w:pBdr>
                <w:top w:val="nil"/>
                <w:left w:val="nil"/>
                <w:bottom w:val="nil"/>
                <w:right w:val="nil"/>
                <w:between w:val="nil"/>
              </w:pBdr>
              <w:ind w:left="132" w:right="142"/>
              <w:rPr>
                <w:rFonts w:ascii="Calibri" w:eastAsia="Calibri" w:hAnsi="Calibri" w:cs="Calibri"/>
                <w:color w:val="000000"/>
                <w:sz w:val="22"/>
                <w:szCs w:val="22"/>
                <w:shd w:val="clear" w:color="auto" w:fill="FFD966"/>
              </w:rPr>
            </w:pPr>
            <w:r w:rsidRPr="00036487">
              <w:rPr>
                <w:rFonts w:ascii="Calibri" w:eastAsia="Calibri" w:hAnsi="Calibri" w:cs="Calibri"/>
                <w:color w:val="000000"/>
                <w:sz w:val="22"/>
                <w:szCs w:val="22"/>
              </w:rPr>
              <w:t xml:space="preserve">розроблення </w:t>
            </w:r>
            <w:r w:rsidR="00242702" w:rsidRPr="00036487">
              <w:rPr>
                <w:rFonts w:ascii="Calibri" w:eastAsia="Calibri" w:hAnsi="Calibri" w:cs="Calibri"/>
                <w:color w:val="000000"/>
                <w:sz w:val="22"/>
                <w:szCs w:val="22"/>
              </w:rPr>
              <w:t xml:space="preserve">модулю для калькуляторів із розрахунку </w:t>
            </w:r>
            <w:r w:rsidR="00242702" w:rsidRPr="00036487">
              <w:rPr>
                <w:rFonts w:ascii="Calibri" w:eastAsia="Calibri" w:hAnsi="Calibri" w:cs="Calibri"/>
                <w:i/>
                <w:color w:val="000000"/>
                <w:sz w:val="22"/>
                <w:szCs w:val="22"/>
              </w:rPr>
              <w:t>вартості життєвого циклу</w:t>
            </w:r>
            <w:r w:rsidR="00242702" w:rsidRPr="00036487">
              <w:rPr>
                <w:rFonts w:ascii="Calibri" w:eastAsia="Calibri" w:hAnsi="Calibri" w:cs="Calibri"/>
                <w:color w:val="000000"/>
                <w:sz w:val="22"/>
                <w:szCs w:val="22"/>
              </w:rPr>
              <w:t xml:space="preserve"> із застосуванням критеріїв СПЗ</w:t>
            </w:r>
          </w:p>
        </w:tc>
        <w:tc>
          <w:tcPr>
            <w:tcW w:w="1470" w:type="dxa"/>
            <w:shd w:val="clear" w:color="auto" w:fill="FFFFFF"/>
            <w:vAlign w:val="center"/>
          </w:tcPr>
          <w:p w14:paraId="5A6C095F"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7DB07246"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425" w:type="dxa"/>
            <w:shd w:val="clear" w:color="auto" w:fill="FFFFFF"/>
            <w:tcMar>
              <w:top w:w="0" w:type="dxa"/>
              <w:left w:w="108" w:type="dxa"/>
              <w:bottom w:w="0" w:type="dxa"/>
              <w:right w:w="108" w:type="dxa"/>
            </w:tcMar>
            <w:vAlign w:val="center"/>
          </w:tcPr>
          <w:p w14:paraId="751CF5CA"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730E4B14"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05A6E195" w14:textId="77777777" w:rsidTr="00036487">
        <w:trPr>
          <w:trHeight w:val="765"/>
        </w:trPr>
        <w:tc>
          <w:tcPr>
            <w:tcW w:w="675" w:type="dxa"/>
            <w:shd w:val="clear" w:color="auto" w:fill="FFFFFF"/>
            <w:vAlign w:val="center"/>
          </w:tcPr>
          <w:p w14:paraId="26946809" w14:textId="77777777" w:rsidR="004670A5" w:rsidRPr="002A774F" w:rsidRDefault="00A15D94">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е)</w:t>
            </w:r>
          </w:p>
        </w:tc>
        <w:tc>
          <w:tcPr>
            <w:tcW w:w="2430" w:type="dxa"/>
            <w:shd w:val="clear" w:color="auto" w:fill="auto"/>
            <w:vAlign w:val="center"/>
          </w:tcPr>
          <w:p w14:paraId="2667E276" w14:textId="77777777" w:rsidR="004670A5" w:rsidRPr="002A774F" w:rsidRDefault="00242702">
            <w:pPr>
              <w:pBdr>
                <w:top w:val="nil"/>
                <w:left w:val="nil"/>
                <w:bottom w:val="nil"/>
                <w:right w:val="nil"/>
                <w:between w:val="nil"/>
              </w:pBdr>
              <w:ind w:left="132" w:right="142"/>
              <w:rPr>
                <w:rFonts w:ascii="Calibri" w:eastAsia="Calibri" w:hAnsi="Calibri" w:cs="Calibri"/>
                <w:color w:val="000000"/>
                <w:sz w:val="22"/>
                <w:szCs w:val="22"/>
              </w:rPr>
            </w:pPr>
            <w:r w:rsidRPr="002A774F">
              <w:rPr>
                <w:rFonts w:ascii="Calibri" w:eastAsia="Calibri" w:hAnsi="Calibri" w:cs="Calibri"/>
                <w:color w:val="000000"/>
                <w:sz w:val="22"/>
                <w:szCs w:val="22"/>
              </w:rPr>
              <w:t>створення довідника критеріїв СПЗ та забезпечення наповнення контенту</w:t>
            </w:r>
          </w:p>
        </w:tc>
        <w:tc>
          <w:tcPr>
            <w:tcW w:w="1470" w:type="dxa"/>
            <w:shd w:val="clear" w:color="auto" w:fill="FFFFFF"/>
            <w:vAlign w:val="center"/>
          </w:tcPr>
          <w:p w14:paraId="7A677D64"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6F424BD4"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425" w:type="dxa"/>
            <w:shd w:val="clear" w:color="auto" w:fill="FFFFFF"/>
            <w:tcMar>
              <w:top w:w="0" w:type="dxa"/>
              <w:left w:w="108" w:type="dxa"/>
              <w:bottom w:w="0" w:type="dxa"/>
              <w:right w:w="108" w:type="dxa"/>
            </w:tcMar>
            <w:vAlign w:val="center"/>
          </w:tcPr>
          <w:p w14:paraId="5D63F06F"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5E0BCC3B"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188FAC50" w14:textId="77777777" w:rsidTr="00036487">
        <w:trPr>
          <w:trHeight w:val="300"/>
        </w:trPr>
        <w:tc>
          <w:tcPr>
            <w:tcW w:w="675" w:type="dxa"/>
            <w:shd w:val="clear" w:color="auto" w:fill="FFFFFF"/>
            <w:vAlign w:val="center"/>
          </w:tcPr>
          <w:p w14:paraId="6E28C50D" w14:textId="77777777" w:rsidR="004670A5" w:rsidRPr="002A774F" w:rsidRDefault="00A15D94">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є)</w:t>
            </w:r>
          </w:p>
        </w:tc>
        <w:tc>
          <w:tcPr>
            <w:tcW w:w="2430" w:type="dxa"/>
            <w:shd w:val="clear" w:color="auto" w:fill="auto"/>
            <w:vAlign w:val="center"/>
          </w:tcPr>
          <w:p w14:paraId="2D1C7F35" w14:textId="77777777" w:rsidR="004670A5" w:rsidRPr="002A774F" w:rsidRDefault="00242702">
            <w:pPr>
              <w:pBdr>
                <w:top w:val="nil"/>
                <w:left w:val="nil"/>
                <w:bottom w:val="nil"/>
                <w:right w:val="nil"/>
                <w:between w:val="nil"/>
              </w:pBdr>
              <w:ind w:left="132" w:right="142"/>
              <w:rPr>
                <w:rFonts w:ascii="Calibri" w:eastAsia="Calibri" w:hAnsi="Calibri" w:cs="Calibri"/>
                <w:color w:val="000000"/>
                <w:sz w:val="22"/>
                <w:szCs w:val="22"/>
                <w:shd w:val="clear" w:color="auto" w:fill="FFD966"/>
              </w:rPr>
            </w:pPr>
            <w:r w:rsidRPr="002A774F">
              <w:rPr>
                <w:rFonts w:ascii="Calibri" w:eastAsia="Calibri" w:hAnsi="Calibri" w:cs="Calibri"/>
                <w:color w:val="000000"/>
                <w:sz w:val="22"/>
                <w:szCs w:val="22"/>
              </w:rPr>
              <w:t>інтеграція з модулем аналітики ВІ</w:t>
            </w:r>
            <w:r w:rsidRPr="002A774F">
              <w:rPr>
                <w:rFonts w:ascii="Calibri" w:eastAsia="Calibri" w:hAnsi="Calibri" w:cs="Calibri"/>
                <w:color w:val="000000"/>
                <w:sz w:val="22"/>
                <w:szCs w:val="22"/>
                <w:shd w:val="clear" w:color="auto" w:fill="FFD966"/>
              </w:rPr>
              <w:t xml:space="preserve"> </w:t>
            </w:r>
          </w:p>
        </w:tc>
        <w:tc>
          <w:tcPr>
            <w:tcW w:w="1470" w:type="dxa"/>
            <w:shd w:val="clear" w:color="auto" w:fill="FFFFFF"/>
            <w:vAlign w:val="center"/>
          </w:tcPr>
          <w:p w14:paraId="3948D4EB"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3A1D0BD8"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425" w:type="dxa"/>
            <w:shd w:val="clear" w:color="auto" w:fill="FFFFFF"/>
            <w:tcMar>
              <w:top w:w="0" w:type="dxa"/>
              <w:left w:w="108" w:type="dxa"/>
              <w:bottom w:w="0" w:type="dxa"/>
              <w:right w:w="108" w:type="dxa"/>
            </w:tcMar>
            <w:vAlign w:val="center"/>
          </w:tcPr>
          <w:p w14:paraId="075C3A75"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783B5DF0"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56C58A5F" w14:textId="77777777" w:rsidTr="00036487">
        <w:trPr>
          <w:trHeight w:val="195"/>
        </w:trPr>
        <w:tc>
          <w:tcPr>
            <w:tcW w:w="675" w:type="dxa"/>
            <w:shd w:val="clear" w:color="auto" w:fill="FFFFFF"/>
            <w:vAlign w:val="center"/>
          </w:tcPr>
          <w:p w14:paraId="5AD230BC" w14:textId="77777777" w:rsidR="004670A5" w:rsidRPr="002A774F" w:rsidRDefault="00A15D94">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ж)</w:t>
            </w:r>
          </w:p>
        </w:tc>
        <w:tc>
          <w:tcPr>
            <w:tcW w:w="2430" w:type="dxa"/>
            <w:shd w:val="clear" w:color="auto" w:fill="auto"/>
            <w:vAlign w:val="center"/>
          </w:tcPr>
          <w:p w14:paraId="4CA47490" w14:textId="77777777" w:rsidR="004670A5" w:rsidRPr="002A774F" w:rsidRDefault="00242702">
            <w:pPr>
              <w:pBdr>
                <w:top w:val="nil"/>
                <w:left w:val="nil"/>
                <w:bottom w:val="nil"/>
                <w:right w:val="nil"/>
                <w:between w:val="nil"/>
              </w:pBdr>
              <w:ind w:left="132" w:right="142"/>
              <w:rPr>
                <w:rFonts w:ascii="Calibri" w:eastAsia="Calibri" w:hAnsi="Calibri" w:cs="Calibri"/>
                <w:color w:val="000000"/>
                <w:sz w:val="22"/>
                <w:szCs w:val="22"/>
                <w:shd w:val="clear" w:color="auto" w:fill="FFD966"/>
              </w:rPr>
            </w:pPr>
            <w:r w:rsidRPr="002A774F">
              <w:rPr>
                <w:rFonts w:ascii="Calibri" w:eastAsia="Calibri" w:hAnsi="Calibri" w:cs="Calibri"/>
                <w:color w:val="000000"/>
                <w:sz w:val="22"/>
                <w:szCs w:val="22"/>
              </w:rPr>
              <w:t>розробити метод аналізу даних і забезпечити його впровадження через модуль аналітики ВІ</w:t>
            </w:r>
          </w:p>
        </w:tc>
        <w:tc>
          <w:tcPr>
            <w:tcW w:w="1470" w:type="dxa"/>
            <w:shd w:val="clear" w:color="auto" w:fill="FFFFFF"/>
            <w:vAlign w:val="center"/>
          </w:tcPr>
          <w:p w14:paraId="5C18911A"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358375A7"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425" w:type="dxa"/>
            <w:shd w:val="clear" w:color="auto" w:fill="FFFFFF"/>
            <w:tcMar>
              <w:top w:w="0" w:type="dxa"/>
              <w:left w:w="108" w:type="dxa"/>
              <w:bottom w:w="0" w:type="dxa"/>
              <w:right w:w="108" w:type="dxa"/>
            </w:tcMar>
            <w:vAlign w:val="center"/>
          </w:tcPr>
          <w:p w14:paraId="0F454E07"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70CF2B85"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28D335B4" w14:textId="77777777" w:rsidTr="00036487">
        <w:trPr>
          <w:trHeight w:val="195"/>
        </w:trPr>
        <w:tc>
          <w:tcPr>
            <w:tcW w:w="675" w:type="dxa"/>
            <w:shd w:val="clear" w:color="auto" w:fill="FFFFFF"/>
            <w:vAlign w:val="center"/>
          </w:tcPr>
          <w:p w14:paraId="735A3E7E" w14:textId="77777777" w:rsidR="004670A5" w:rsidRPr="002A774F" w:rsidRDefault="00A15D9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и)</w:t>
            </w:r>
          </w:p>
        </w:tc>
        <w:tc>
          <w:tcPr>
            <w:tcW w:w="2430" w:type="dxa"/>
            <w:shd w:val="clear" w:color="auto" w:fill="FFFFFF"/>
            <w:vAlign w:val="center"/>
          </w:tcPr>
          <w:p w14:paraId="681C5BC3" w14:textId="77777777" w:rsidR="004670A5" w:rsidRPr="002A774F" w:rsidRDefault="00531D6C" w:rsidP="00FF7E6C">
            <w:pPr>
              <w:pBdr>
                <w:top w:val="nil"/>
                <w:left w:val="nil"/>
                <w:bottom w:val="nil"/>
                <w:right w:val="nil"/>
                <w:between w:val="nil"/>
              </w:pBdr>
              <w:ind w:left="132" w:right="142"/>
              <w:rPr>
                <w:rFonts w:ascii="Calibri" w:eastAsia="Calibri" w:hAnsi="Calibri" w:cs="Calibri"/>
                <w:color w:val="000000"/>
                <w:sz w:val="22"/>
                <w:szCs w:val="22"/>
                <w:shd w:val="clear" w:color="auto" w:fill="FFD966"/>
              </w:rPr>
            </w:pPr>
            <w:r>
              <w:rPr>
                <w:rFonts w:ascii="Calibri" w:eastAsia="Calibri" w:hAnsi="Calibri" w:cs="Calibri"/>
                <w:color w:val="000000"/>
                <w:sz w:val="22"/>
                <w:szCs w:val="22"/>
              </w:rPr>
              <w:t>доопрацювання Кабінету замовника</w:t>
            </w:r>
          </w:p>
        </w:tc>
        <w:tc>
          <w:tcPr>
            <w:tcW w:w="1470" w:type="dxa"/>
            <w:shd w:val="clear" w:color="auto" w:fill="FFFFFF"/>
            <w:vAlign w:val="center"/>
          </w:tcPr>
          <w:p w14:paraId="22F92893"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4B9655FC"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425" w:type="dxa"/>
            <w:shd w:val="clear" w:color="auto" w:fill="FFFFFF"/>
            <w:tcMar>
              <w:top w:w="0" w:type="dxa"/>
              <w:left w:w="108" w:type="dxa"/>
              <w:bottom w:w="0" w:type="dxa"/>
              <w:right w:w="108" w:type="dxa"/>
            </w:tcMar>
            <w:vAlign w:val="center"/>
          </w:tcPr>
          <w:p w14:paraId="616D826E"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4131A6A7"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531D6C" w:rsidRPr="002A774F" w14:paraId="177DF4B1" w14:textId="77777777" w:rsidTr="00531D6C">
        <w:trPr>
          <w:trHeight w:val="195"/>
        </w:trPr>
        <w:tc>
          <w:tcPr>
            <w:tcW w:w="675" w:type="dxa"/>
            <w:shd w:val="clear" w:color="auto" w:fill="FFFFFF"/>
            <w:vAlign w:val="center"/>
          </w:tcPr>
          <w:p w14:paraId="49BFF67C" w14:textId="77777777" w:rsidR="00531D6C" w:rsidRPr="002A774F" w:rsidRDefault="00A15D9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і)</w:t>
            </w:r>
          </w:p>
        </w:tc>
        <w:tc>
          <w:tcPr>
            <w:tcW w:w="2430" w:type="dxa"/>
            <w:shd w:val="clear" w:color="auto" w:fill="FFFFFF"/>
            <w:vAlign w:val="center"/>
          </w:tcPr>
          <w:p w14:paraId="645FC072" w14:textId="77777777" w:rsidR="00531D6C" w:rsidRDefault="00531D6C" w:rsidP="00FF7E6C">
            <w:pPr>
              <w:pBdr>
                <w:top w:val="nil"/>
                <w:left w:val="nil"/>
                <w:bottom w:val="nil"/>
                <w:right w:val="nil"/>
                <w:between w:val="nil"/>
              </w:pBdr>
              <w:ind w:left="132" w:right="142"/>
              <w:rPr>
                <w:rFonts w:ascii="Calibri" w:eastAsia="Calibri" w:hAnsi="Calibri" w:cs="Calibri"/>
                <w:color w:val="000000"/>
                <w:sz w:val="22"/>
                <w:szCs w:val="22"/>
              </w:rPr>
            </w:pPr>
            <w:r>
              <w:rPr>
                <w:rFonts w:ascii="Calibri" w:eastAsia="Calibri" w:hAnsi="Calibri" w:cs="Calibri"/>
                <w:color w:val="000000"/>
                <w:sz w:val="22"/>
                <w:szCs w:val="22"/>
              </w:rPr>
              <w:t>доопрацювання Кабінету учасника</w:t>
            </w:r>
          </w:p>
        </w:tc>
        <w:tc>
          <w:tcPr>
            <w:tcW w:w="1470" w:type="dxa"/>
            <w:shd w:val="clear" w:color="auto" w:fill="FFFFFF"/>
            <w:vAlign w:val="center"/>
          </w:tcPr>
          <w:p w14:paraId="4866C79B" w14:textId="77777777" w:rsidR="00531D6C" w:rsidRPr="002A774F" w:rsidRDefault="00531D6C">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2A045842" w14:textId="77777777" w:rsidR="00531D6C" w:rsidRPr="002A774F" w:rsidRDefault="00531D6C">
            <w:pPr>
              <w:pBdr>
                <w:top w:val="nil"/>
                <w:left w:val="nil"/>
                <w:bottom w:val="nil"/>
                <w:right w:val="nil"/>
                <w:between w:val="nil"/>
              </w:pBdr>
              <w:jc w:val="center"/>
              <w:rPr>
                <w:rFonts w:ascii="Calibri" w:eastAsia="Calibri" w:hAnsi="Calibri" w:cs="Calibri"/>
                <w:color w:val="000000"/>
                <w:sz w:val="22"/>
                <w:szCs w:val="22"/>
              </w:rPr>
            </w:pPr>
          </w:p>
        </w:tc>
        <w:tc>
          <w:tcPr>
            <w:tcW w:w="1425" w:type="dxa"/>
            <w:shd w:val="clear" w:color="auto" w:fill="FFFFFF"/>
            <w:tcMar>
              <w:top w:w="0" w:type="dxa"/>
              <w:left w:w="108" w:type="dxa"/>
              <w:bottom w:w="0" w:type="dxa"/>
              <w:right w:w="108" w:type="dxa"/>
            </w:tcMar>
            <w:vAlign w:val="center"/>
          </w:tcPr>
          <w:p w14:paraId="03BA9261" w14:textId="77777777" w:rsidR="00531D6C" w:rsidRPr="002A774F" w:rsidRDefault="00531D6C" w:rsidP="00531D6C">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278E41C5" w14:textId="77777777" w:rsidR="00531D6C" w:rsidRPr="002A774F" w:rsidRDefault="00531D6C">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50DB6702" w14:textId="77777777" w:rsidTr="00036487">
        <w:trPr>
          <w:trHeight w:val="195"/>
        </w:trPr>
        <w:tc>
          <w:tcPr>
            <w:tcW w:w="675" w:type="dxa"/>
            <w:shd w:val="clear" w:color="auto" w:fill="FFFFFF"/>
            <w:vAlign w:val="center"/>
          </w:tcPr>
          <w:p w14:paraId="5620E0C6" w14:textId="77777777" w:rsidR="004670A5" w:rsidRPr="002A774F" w:rsidRDefault="00A15D94">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й)</w:t>
            </w:r>
          </w:p>
        </w:tc>
        <w:tc>
          <w:tcPr>
            <w:tcW w:w="2430" w:type="dxa"/>
            <w:shd w:val="clear" w:color="auto" w:fill="FFFFFF"/>
            <w:vAlign w:val="center"/>
          </w:tcPr>
          <w:p w14:paraId="465BE7CB" w14:textId="77777777" w:rsidR="004670A5" w:rsidRPr="002A774F" w:rsidRDefault="00242702">
            <w:pPr>
              <w:pBdr>
                <w:top w:val="nil"/>
                <w:left w:val="nil"/>
                <w:bottom w:val="nil"/>
                <w:right w:val="nil"/>
                <w:between w:val="nil"/>
              </w:pBdr>
              <w:ind w:left="132" w:right="142"/>
              <w:rPr>
                <w:rFonts w:ascii="Calibri" w:eastAsia="Calibri" w:hAnsi="Calibri" w:cs="Calibri"/>
                <w:color w:val="000000"/>
                <w:sz w:val="22"/>
                <w:szCs w:val="22"/>
              </w:rPr>
            </w:pPr>
            <w:r w:rsidRPr="002A774F">
              <w:rPr>
                <w:rFonts w:ascii="Calibri" w:eastAsia="Calibri" w:hAnsi="Calibri" w:cs="Calibri"/>
                <w:color w:val="000000"/>
                <w:sz w:val="22"/>
                <w:szCs w:val="22"/>
              </w:rPr>
              <w:t>тестування та дослідна експлуатація розроблених сервісів</w:t>
            </w:r>
          </w:p>
        </w:tc>
        <w:tc>
          <w:tcPr>
            <w:tcW w:w="1470" w:type="dxa"/>
            <w:shd w:val="clear" w:color="auto" w:fill="FFFFFF"/>
            <w:vAlign w:val="center"/>
          </w:tcPr>
          <w:p w14:paraId="4ED824BF"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55069099"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425" w:type="dxa"/>
            <w:shd w:val="clear" w:color="auto" w:fill="FFFFFF"/>
            <w:tcMar>
              <w:top w:w="0" w:type="dxa"/>
              <w:left w:w="108" w:type="dxa"/>
              <w:bottom w:w="0" w:type="dxa"/>
              <w:right w:w="108" w:type="dxa"/>
            </w:tcMar>
            <w:vAlign w:val="center"/>
          </w:tcPr>
          <w:p w14:paraId="77E615EB"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50E3DE7E"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3EFD047D" w14:textId="77777777" w:rsidTr="00036487">
        <w:trPr>
          <w:trHeight w:val="675"/>
        </w:trPr>
        <w:tc>
          <w:tcPr>
            <w:tcW w:w="675" w:type="dxa"/>
            <w:shd w:val="clear" w:color="auto" w:fill="FFFFFF"/>
            <w:vAlign w:val="center"/>
          </w:tcPr>
          <w:p w14:paraId="0C0B8C66" w14:textId="77777777" w:rsidR="004670A5" w:rsidRPr="002A774F" w:rsidRDefault="00A15D94">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к)</w:t>
            </w:r>
          </w:p>
        </w:tc>
        <w:tc>
          <w:tcPr>
            <w:tcW w:w="2430" w:type="dxa"/>
            <w:shd w:val="clear" w:color="auto" w:fill="FFFFFF"/>
            <w:vAlign w:val="center"/>
          </w:tcPr>
          <w:p w14:paraId="3215E246" w14:textId="77777777" w:rsidR="004670A5" w:rsidRPr="002A774F" w:rsidRDefault="00242702">
            <w:pPr>
              <w:pBdr>
                <w:top w:val="nil"/>
                <w:left w:val="nil"/>
                <w:bottom w:val="nil"/>
                <w:right w:val="nil"/>
                <w:between w:val="nil"/>
              </w:pBdr>
              <w:ind w:left="132" w:right="142"/>
              <w:rPr>
                <w:rFonts w:ascii="Calibri" w:eastAsia="Calibri" w:hAnsi="Calibri" w:cs="Calibri"/>
                <w:color w:val="000000"/>
                <w:sz w:val="22"/>
                <w:szCs w:val="22"/>
              </w:rPr>
            </w:pPr>
            <w:r w:rsidRPr="002A774F">
              <w:rPr>
                <w:rFonts w:ascii="Calibri" w:eastAsia="Calibri" w:hAnsi="Calibri" w:cs="Calibri"/>
                <w:color w:val="000000"/>
                <w:sz w:val="22"/>
                <w:szCs w:val="22"/>
              </w:rPr>
              <w:t>розроблення керівних документів для користувачів та довідників щодо критеріїв СПЗ</w:t>
            </w:r>
          </w:p>
        </w:tc>
        <w:tc>
          <w:tcPr>
            <w:tcW w:w="1470" w:type="dxa"/>
            <w:shd w:val="clear" w:color="auto" w:fill="FFFFFF"/>
            <w:vAlign w:val="center"/>
          </w:tcPr>
          <w:p w14:paraId="0C965A45"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7F11BD70"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425" w:type="dxa"/>
            <w:shd w:val="clear" w:color="auto" w:fill="FFFFFF"/>
            <w:tcMar>
              <w:top w:w="0" w:type="dxa"/>
              <w:left w:w="108" w:type="dxa"/>
              <w:bottom w:w="0" w:type="dxa"/>
              <w:right w:w="108" w:type="dxa"/>
            </w:tcMar>
            <w:vAlign w:val="center"/>
          </w:tcPr>
          <w:p w14:paraId="669D709D"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40F62BD9"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531D6C" w:rsidRPr="002A774F" w14:paraId="2F011D46" w14:textId="77777777" w:rsidTr="00531D6C">
        <w:trPr>
          <w:trHeight w:val="675"/>
        </w:trPr>
        <w:tc>
          <w:tcPr>
            <w:tcW w:w="675" w:type="dxa"/>
            <w:shd w:val="clear" w:color="auto" w:fill="FFFFFF"/>
            <w:vAlign w:val="center"/>
          </w:tcPr>
          <w:p w14:paraId="0BA21564" w14:textId="77777777" w:rsidR="00531D6C" w:rsidRPr="002A774F" w:rsidRDefault="00E767C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6</w:t>
            </w:r>
            <w:r w:rsidR="00531D6C">
              <w:rPr>
                <w:rFonts w:ascii="Calibri" w:eastAsia="Calibri" w:hAnsi="Calibri" w:cs="Calibri"/>
                <w:color w:val="000000"/>
                <w:sz w:val="22"/>
                <w:szCs w:val="22"/>
              </w:rPr>
              <w:t xml:space="preserve"> </w:t>
            </w:r>
          </w:p>
        </w:tc>
        <w:tc>
          <w:tcPr>
            <w:tcW w:w="2430" w:type="dxa"/>
            <w:shd w:val="clear" w:color="auto" w:fill="FFFFFF"/>
            <w:vAlign w:val="center"/>
          </w:tcPr>
          <w:p w14:paraId="641B58F8" w14:textId="77777777" w:rsidR="00531D6C" w:rsidRPr="002A774F" w:rsidRDefault="00531D6C">
            <w:pPr>
              <w:pBdr>
                <w:top w:val="nil"/>
                <w:left w:val="nil"/>
                <w:bottom w:val="nil"/>
                <w:right w:val="nil"/>
                <w:between w:val="nil"/>
              </w:pBdr>
              <w:ind w:left="132" w:right="142"/>
              <w:rPr>
                <w:rFonts w:ascii="Calibri" w:eastAsia="Calibri" w:hAnsi="Calibri" w:cs="Calibri"/>
                <w:color w:val="000000"/>
                <w:sz w:val="22"/>
                <w:szCs w:val="22"/>
              </w:rPr>
            </w:pPr>
            <w:r>
              <w:rPr>
                <w:rFonts w:ascii="Calibri" w:eastAsia="Calibri" w:hAnsi="Calibri" w:cs="Calibri"/>
                <w:color w:val="000000"/>
                <w:sz w:val="22"/>
                <w:szCs w:val="22"/>
              </w:rPr>
              <w:t>Розробка та впровадження навчального курсу для користувачів сервісів</w:t>
            </w:r>
          </w:p>
        </w:tc>
        <w:tc>
          <w:tcPr>
            <w:tcW w:w="1470" w:type="dxa"/>
            <w:shd w:val="clear" w:color="auto" w:fill="FFFFFF"/>
            <w:vAlign w:val="center"/>
          </w:tcPr>
          <w:p w14:paraId="0831126A" w14:textId="77777777" w:rsidR="00531D6C" w:rsidRPr="002A774F" w:rsidRDefault="00531D6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10</w:t>
            </w:r>
          </w:p>
        </w:tc>
        <w:tc>
          <w:tcPr>
            <w:tcW w:w="1650" w:type="dxa"/>
            <w:shd w:val="clear" w:color="auto" w:fill="FFFFFF"/>
            <w:tcMar>
              <w:top w:w="0" w:type="dxa"/>
              <w:left w:w="108" w:type="dxa"/>
              <w:bottom w:w="0" w:type="dxa"/>
              <w:right w:w="108" w:type="dxa"/>
            </w:tcMar>
            <w:vAlign w:val="center"/>
          </w:tcPr>
          <w:p w14:paraId="5D9C2AB2" w14:textId="77777777" w:rsidR="00531D6C" w:rsidRPr="003F2C77" w:rsidRDefault="00531D6C" w:rsidP="00531D6C">
            <w:pPr>
              <w:pBdr>
                <w:top w:val="nil"/>
                <w:left w:val="nil"/>
                <w:bottom w:val="nil"/>
                <w:right w:val="nil"/>
                <w:between w:val="nil"/>
              </w:pBdr>
              <w:jc w:val="center"/>
              <w:rPr>
                <w:rFonts w:ascii="Calibri" w:eastAsia="Calibri" w:hAnsi="Calibri" w:cs="Calibri"/>
                <w:color w:val="000000"/>
                <w:sz w:val="22"/>
                <w:szCs w:val="22"/>
              </w:rPr>
            </w:pPr>
            <w:r w:rsidRPr="003F2C77">
              <w:rPr>
                <w:rFonts w:ascii="Calibri" w:eastAsia="Calibri" w:hAnsi="Calibri" w:cs="Calibri"/>
                <w:color w:val="000000"/>
                <w:sz w:val="22"/>
                <w:szCs w:val="22"/>
              </w:rPr>
              <w:t xml:space="preserve">ІІ півріччя </w:t>
            </w:r>
          </w:p>
          <w:p w14:paraId="4B1EE5BA" w14:textId="77777777" w:rsidR="00531D6C" w:rsidRPr="002A774F" w:rsidRDefault="00531D6C" w:rsidP="00531D6C">
            <w:pPr>
              <w:pBdr>
                <w:top w:val="nil"/>
                <w:left w:val="nil"/>
                <w:bottom w:val="nil"/>
                <w:right w:val="nil"/>
                <w:between w:val="nil"/>
              </w:pBdr>
              <w:jc w:val="center"/>
              <w:rPr>
                <w:rFonts w:ascii="Calibri" w:eastAsia="Calibri" w:hAnsi="Calibri" w:cs="Calibri"/>
                <w:color w:val="000000"/>
                <w:sz w:val="22"/>
                <w:szCs w:val="22"/>
              </w:rPr>
            </w:pPr>
            <w:r w:rsidRPr="003F2C77">
              <w:rPr>
                <w:rFonts w:ascii="Calibri" w:eastAsia="Calibri" w:hAnsi="Calibri" w:cs="Calibri"/>
                <w:color w:val="000000"/>
                <w:sz w:val="22"/>
                <w:szCs w:val="22"/>
              </w:rPr>
              <w:t>2021 року</w:t>
            </w:r>
          </w:p>
        </w:tc>
        <w:tc>
          <w:tcPr>
            <w:tcW w:w="1425" w:type="dxa"/>
            <w:shd w:val="clear" w:color="auto" w:fill="FFFFFF"/>
            <w:tcMar>
              <w:top w:w="0" w:type="dxa"/>
              <w:left w:w="108" w:type="dxa"/>
              <w:bottom w:w="0" w:type="dxa"/>
              <w:right w:w="108" w:type="dxa"/>
            </w:tcMar>
            <w:vAlign w:val="center"/>
          </w:tcPr>
          <w:p w14:paraId="7B5FDC18" w14:textId="77777777" w:rsidR="00531D6C" w:rsidRPr="002A774F" w:rsidRDefault="00531D6C" w:rsidP="00531D6C">
            <w:pPr>
              <w:pBdr>
                <w:top w:val="nil"/>
                <w:left w:val="nil"/>
                <w:bottom w:val="nil"/>
                <w:right w:val="nil"/>
                <w:between w:val="nil"/>
              </w:pBdr>
              <w:jc w:val="center"/>
              <w:rPr>
                <w:rFonts w:ascii="Calibri" w:eastAsia="Calibri" w:hAnsi="Calibri" w:cs="Calibri"/>
                <w:color w:val="000000"/>
                <w:sz w:val="22"/>
                <w:szCs w:val="22"/>
              </w:rPr>
            </w:pPr>
          </w:p>
        </w:tc>
        <w:tc>
          <w:tcPr>
            <w:tcW w:w="2835" w:type="dxa"/>
            <w:shd w:val="clear" w:color="auto" w:fill="FFFFFF"/>
          </w:tcPr>
          <w:p w14:paraId="278B8885" w14:textId="77777777" w:rsidR="00531D6C" w:rsidRPr="002A774F" w:rsidRDefault="00531D6C">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46D8A7D5" w14:textId="77777777" w:rsidTr="00036487">
        <w:trPr>
          <w:trHeight w:val="136"/>
        </w:trPr>
        <w:tc>
          <w:tcPr>
            <w:tcW w:w="10485" w:type="dxa"/>
            <w:gridSpan w:val="6"/>
            <w:shd w:val="clear" w:color="auto" w:fill="F99163"/>
            <w:vAlign w:val="center"/>
          </w:tcPr>
          <w:p w14:paraId="58CCE0C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Розвиток навчання у сфері СПЗ та професіоналізації публічних закупівель</w:t>
            </w:r>
          </w:p>
        </w:tc>
      </w:tr>
      <w:tr w:rsidR="004670A5" w:rsidRPr="002A774F" w14:paraId="4271870B" w14:textId="77777777" w:rsidTr="00036487">
        <w:trPr>
          <w:trHeight w:val="435"/>
        </w:trPr>
        <w:tc>
          <w:tcPr>
            <w:tcW w:w="675" w:type="dxa"/>
            <w:shd w:val="clear" w:color="auto" w:fill="FFFFFF"/>
            <w:vAlign w:val="center"/>
          </w:tcPr>
          <w:p w14:paraId="00AB794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w:t>
            </w:r>
          </w:p>
        </w:tc>
        <w:tc>
          <w:tcPr>
            <w:tcW w:w="2430" w:type="dxa"/>
            <w:shd w:val="clear" w:color="auto" w:fill="FFFFFF"/>
            <w:vAlign w:val="center"/>
          </w:tcPr>
          <w:p w14:paraId="4D58B65E"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sz w:val="22"/>
                <w:szCs w:val="22"/>
              </w:rPr>
              <w:t>Розроблення</w:t>
            </w:r>
            <w:r w:rsidRPr="002A774F">
              <w:rPr>
                <w:rFonts w:ascii="Calibri" w:eastAsia="Calibri" w:hAnsi="Calibri" w:cs="Calibri"/>
                <w:color w:val="000000"/>
                <w:sz w:val="22"/>
                <w:szCs w:val="22"/>
              </w:rPr>
              <w:t xml:space="preserve"> нових навчальних модулів щодо СПЗ</w:t>
            </w:r>
            <w:r w:rsidRPr="002A774F">
              <w:rPr>
                <w:rFonts w:ascii="Calibri" w:eastAsia="Calibri" w:hAnsi="Calibri" w:cs="Calibri"/>
                <w:color w:val="000000"/>
                <w:sz w:val="22"/>
                <w:szCs w:val="22"/>
                <w:vertAlign w:val="superscript"/>
              </w:rPr>
              <w:footnoteReference w:id="127"/>
            </w:r>
            <w:r w:rsidRPr="002A774F">
              <w:rPr>
                <w:rFonts w:ascii="Calibri" w:eastAsia="Calibri" w:hAnsi="Calibri" w:cs="Calibri"/>
                <w:color w:val="000000"/>
                <w:sz w:val="22"/>
                <w:szCs w:val="22"/>
              </w:rPr>
              <w:t xml:space="preserve"> </w:t>
            </w:r>
          </w:p>
        </w:tc>
        <w:tc>
          <w:tcPr>
            <w:tcW w:w="1470" w:type="dxa"/>
            <w:shd w:val="clear" w:color="auto" w:fill="FFFFFF"/>
            <w:vAlign w:val="center"/>
          </w:tcPr>
          <w:p w14:paraId="5F590D9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10 = 1 нова категорія</w:t>
            </w:r>
          </w:p>
        </w:tc>
        <w:tc>
          <w:tcPr>
            <w:tcW w:w="1650" w:type="dxa"/>
            <w:shd w:val="clear" w:color="auto" w:fill="FFFFFF"/>
            <w:tcMar>
              <w:top w:w="0" w:type="dxa"/>
              <w:left w:w="108" w:type="dxa"/>
              <w:bottom w:w="0" w:type="dxa"/>
              <w:right w:w="108" w:type="dxa"/>
            </w:tcMar>
            <w:vAlign w:val="center"/>
          </w:tcPr>
          <w:p w14:paraId="766C20B1"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2020-2021 роки</w:t>
            </w:r>
          </w:p>
        </w:tc>
        <w:tc>
          <w:tcPr>
            <w:tcW w:w="1425" w:type="dxa"/>
            <w:vMerge w:val="restart"/>
            <w:shd w:val="clear" w:color="auto" w:fill="FFFFFF"/>
            <w:tcMar>
              <w:top w:w="0" w:type="dxa"/>
              <w:left w:w="108" w:type="dxa"/>
              <w:bottom w:w="0" w:type="dxa"/>
              <w:right w:w="108" w:type="dxa"/>
            </w:tcMar>
            <w:vAlign w:val="center"/>
          </w:tcPr>
          <w:p w14:paraId="2D2F0C48"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EU – UN </w:t>
            </w:r>
            <w:proofErr w:type="spellStart"/>
            <w:r w:rsidRPr="002A774F">
              <w:rPr>
                <w:rFonts w:ascii="Calibri" w:eastAsia="Calibri" w:hAnsi="Calibri" w:cs="Calibri"/>
                <w:color w:val="000000"/>
                <w:sz w:val="22"/>
                <w:szCs w:val="22"/>
              </w:rPr>
              <w:t>Environment</w:t>
            </w:r>
            <w:proofErr w:type="spellEnd"/>
            <w:r w:rsidRPr="002A774F">
              <w:rPr>
                <w:rFonts w:ascii="Calibri" w:eastAsia="Calibri" w:hAnsi="Calibri" w:cs="Calibri"/>
                <w:color w:val="000000"/>
                <w:sz w:val="22"/>
                <w:szCs w:val="22"/>
              </w:rPr>
              <w:t xml:space="preserve">, GIZ, </w:t>
            </w:r>
            <w:proofErr w:type="spellStart"/>
            <w:r w:rsidRPr="002A774F">
              <w:rPr>
                <w:rFonts w:ascii="Calibri" w:eastAsia="Calibri" w:hAnsi="Calibri" w:cs="Calibri"/>
                <w:color w:val="000000"/>
                <w:sz w:val="22"/>
                <w:szCs w:val="22"/>
              </w:rPr>
              <w:t>World</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Bank</w:t>
            </w:r>
            <w:proofErr w:type="spellEnd"/>
          </w:p>
        </w:tc>
        <w:tc>
          <w:tcPr>
            <w:tcW w:w="2835" w:type="dxa"/>
            <w:shd w:val="clear" w:color="auto" w:fill="FFFFFF"/>
          </w:tcPr>
          <w:p w14:paraId="00F6E1E1" w14:textId="77777777" w:rsidR="004670A5" w:rsidRPr="002A774F" w:rsidRDefault="00242702">
            <w:pPr>
              <w:pBdr>
                <w:top w:val="nil"/>
                <w:left w:val="nil"/>
                <w:bottom w:val="nil"/>
                <w:right w:val="nil"/>
                <w:between w:val="nil"/>
              </w:pBdr>
              <w:ind w:firstLine="134"/>
              <w:rPr>
                <w:rFonts w:ascii="Calibri" w:eastAsia="Calibri" w:hAnsi="Calibri" w:cs="Calibri"/>
                <w:color w:val="000000"/>
                <w:sz w:val="22"/>
                <w:szCs w:val="22"/>
              </w:rPr>
            </w:pPr>
            <w:r w:rsidRPr="002A774F">
              <w:rPr>
                <w:rFonts w:ascii="Calibri" w:eastAsia="Calibri" w:hAnsi="Calibri" w:cs="Calibri"/>
                <w:b/>
                <w:color w:val="000000"/>
                <w:sz w:val="22"/>
                <w:szCs w:val="22"/>
              </w:rPr>
              <w:t>Захід 2.3.2</w:t>
            </w:r>
          </w:p>
          <w:p w14:paraId="1A441F4D" w14:textId="77777777" w:rsidR="004670A5" w:rsidRPr="002A774F" w:rsidRDefault="00242702">
            <w:pPr>
              <w:pBdr>
                <w:top w:val="nil"/>
                <w:left w:val="nil"/>
                <w:bottom w:val="nil"/>
                <w:right w:val="nil"/>
                <w:between w:val="nil"/>
              </w:pBdr>
              <w:ind w:left="134"/>
              <w:rPr>
                <w:rFonts w:ascii="Calibri" w:eastAsia="Calibri" w:hAnsi="Calibri" w:cs="Calibri"/>
                <w:color w:val="000000"/>
                <w:sz w:val="22"/>
                <w:szCs w:val="22"/>
              </w:rPr>
            </w:pPr>
            <w:r w:rsidRPr="002A774F">
              <w:rPr>
                <w:rFonts w:ascii="Calibri" w:eastAsia="Calibri" w:hAnsi="Calibri" w:cs="Calibri"/>
                <w:color w:val="000000"/>
                <w:sz w:val="22"/>
                <w:szCs w:val="22"/>
              </w:rPr>
              <w:t>Провести навчальні семінари для бізнес-сектору, включаючи МСП та бізнес-асоціації, з метою розбудови спроможності підприємств реагувати на публічні закупівлі.</w:t>
            </w:r>
          </w:p>
        </w:tc>
      </w:tr>
      <w:tr w:rsidR="004670A5" w:rsidRPr="002A774F" w14:paraId="751362A6" w14:textId="77777777" w:rsidTr="00036487">
        <w:trPr>
          <w:trHeight w:val="210"/>
        </w:trPr>
        <w:tc>
          <w:tcPr>
            <w:tcW w:w="675" w:type="dxa"/>
            <w:shd w:val="clear" w:color="auto" w:fill="FFFFFF"/>
            <w:vAlign w:val="center"/>
          </w:tcPr>
          <w:p w14:paraId="18568D93"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w:t>
            </w:r>
          </w:p>
        </w:tc>
        <w:tc>
          <w:tcPr>
            <w:tcW w:w="2430" w:type="dxa"/>
            <w:shd w:val="clear" w:color="auto" w:fill="FFFFFF"/>
            <w:vAlign w:val="center"/>
          </w:tcPr>
          <w:p w14:paraId="4B81F0A8"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 xml:space="preserve">Інтеграція навчального модулю до Програми </w:t>
            </w:r>
            <w:r w:rsidRPr="002A774F">
              <w:rPr>
                <w:rFonts w:ascii="Calibri" w:eastAsia="Calibri" w:hAnsi="Calibri" w:cs="Calibri"/>
                <w:color w:val="000000"/>
                <w:sz w:val="22"/>
                <w:szCs w:val="22"/>
              </w:rPr>
              <w:lastRenderedPageBreak/>
              <w:t>Професіоналізації Закупівель</w:t>
            </w:r>
          </w:p>
        </w:tc>
        <w:tc>
          <w:tcPr>
            <w:tcW w:w="1470" w:type="dxa"/>
            <w:shd w:val="clear" w:color="auto" w:fill="FFFFFF"/>
            <w:vAlign w:val="center"/>
          </w:tcPr>
          <w:p w14:paraId="52FA35F8"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10</w:t>
            </w:r>
          </w:p>
        </w:tc>
        <w:tc>
          <w:tcPr>
            <w:tcW w:w="1650" w:type="dxa"/>
            <w:shd w:val="clear" w:color="auto" w:fill="FFFFFF"/>
            <w:tcMar>
              <w:top w:w="0" w:type="dxa"/>
              <w:left w:w="108" w:type="dxa"/>
              <w:bottom w:w="0" w:type="dxa"/>
              <w:right w:w="108" w:type="dxa"/>
            </w:tcMar>
            <w:vAlign w:val="center"/>
          </w:tcPr>
          <w:p w14:paraId="63F55C3C"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 півріччя </w:t>
            </w:r>
          </w:p>
          <w:p w14:paraId="56E04E46"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2021 року</w:t>
            </w:r>
          </w:p>
        </w:tc>
        <w:tc>
          <w:tcPr>
            <w:tcW w:w="1425" w:type="dxa"/>
            <w:vMerge/>
            <w:shd w:val="clear" w:color="auto" w:fill="FFFFFF"/>
            <w:tcMar>
              <w:top w:w="0" w:type="dxa"/>
              <w:left w:w="108" w:type="dxa"/>
              <w:bottom w:w="0" w:type="dxa"/>
              <w:right w:w="108" w:type="dxa"/>
            </w:tcMar>
            <w:vAlign w:val="center"/>
          </w:tcPr>
          <w:p w14:paraId="7627C385"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shd w:val="clear" w:color="auto" w:fill="FFFFFF"/>
          </w:tcPr>
          <w:p w14:paraId="6E84BB53"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16AF1F94" w14:textId="77777777" w:rsidTr="00036487">
        <w:trPr>
          <w:trHeight w:val="225"/>
        </w:trPr>
        <w:tc>
          <w:tcPr>
            <w:tcW w:w="675" w:type="dxa"/>
            <w:shd w:val="clear" w:color="auto" w:fill="FFFFFF"/>
            <w:vAlign w:val="center"/>
          </w:tcPr>
          <w:p w14:paraId="03BC721E"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3</w:t>
            </w:r>
          </w:p>
        </w:tc>
        <w:tc>
          <w:tcPr>
            <w:tcW w:w="2430" w:type="dxa"/>
            <w:shd w:val="clear" w:color="auto" w:fill="FFFFFF"/>
            <w:vAlign w:val="center"/>
          </w:tcPr>
          <w:p w14:paraId="6F72AD75"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Інтеграція тестів передбачених навчальним модулем до програми тестування уповноважених осіб</w:t>
            </w:r>
          </w:p>
        </w:tc>
        <w:tc>
          <w:tcPr>
            <w:tcW w:w="1470" w:type="dxa"/>
            <w:shd w:val="clear" w:color="auto" w:fill="FFFFFF"/>
            <w:vAlign w:val="center"/>
          </w:tcPr>
          <w:p w14:paraId="1D754310"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5</w:t>
            </w:r>
          </w:p>
        </w:tc>
        <w:tc>
          <w:tcPr>
            <w:tcW w:w="1650" w:type="dxa"/>
            <w:shd w:val="clear" w:color="auto" w:fill="FFFFFF"/>
            <w:tcMar>
              <w:top w:w="0" w:type="dxa"/>
              <w:left w:w="108" w:type="dxa"/>
              <w:bottom w:w="0" w:type="dxa"/>
              <w:right w:w="108" w:type="dxa"/>
            </w:tcMar>
            <w:vAlign w:val="center"/>
          </w:tcPr>
          <w:p w14:paraId="369A8379"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ІІ півріччя </w:t>
            </w:r>
          </w:p>
          <w:p w14:paraId="60B27772"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2021 року</w:t>
            </w:r>
          </w:p>
        </w:tc>
        <w:tc>
          <w:tcPr>
            <w:tcW w:w="1425" w:type="dxa"/>
            <w:vMerge/>
            <w:shd w:val="clear" w:color="auto" w:fill="FFFFFF"/>
            <w:tcMar>
              <w:top w:w="0" w:type="dxa"/>
              <w:left w:w="108" w:type="dxa"/>
              <w:bottom w:w="0" w:type="dxa"/>
              <w:right w:w="108" w:type="dxa"/>
            </w:tcMar>
            <w:vAlign w:val="center"/>
          </w:tcPr>
          <w:p w14:paraId="399D3CFC"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shd w:val="clear" w:color="auto" w:fill="FFFFFF"/>
          </w:tcPr>
          <w:p w14:paraId="603970F4"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5F7F11D0" w14:textId="77777777" w:rsidTr="00036487">
        <w:trPr>
          <w:trHeight w:val="285"/>
        </w:trPr>
        <w:tc>
          <w:tcPr>
            <w:tcW w:w="675" w:type="dxa"/>
            <w:shd w:val="clear" w:color="auto" w:fill="FFFFFF"/>
            <w:vAlign w:val="center"/>
          </w:tcPr>
          <w:p w14:paraId="575B298F"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4</w:t>
            </w:r>
          </w:p>
        </w:tc>
        <w:tc>
          <w:tcPr>
            <w:tcW w:w="2430" w:type="dxa"/>
            <w:shd w:val="clear" w:color="auto" w:fill="FFFFFF"/>
            <w:vAlign w:val="center"/>
          </w:tcPr>
          <w:p w14:paraId="5F564703"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Підготовка та створення відео лекцій щодо СПЗ для курсу Фахівець з публічних закупівель та Менеджер із закупівель</w:t>
            </w:r>
          </w:p>
        </w:tc>
        <w:tc>
          <w:tcPr>
            <w:tcW w:w="1470" w:type="dxa"/>
            <w:shd w:val="clear" w:color="auto" w:fill="FFFFFF"/>
            <w:vAlign w:val="center"/>
          </w:tcPr>
          <w:p w14:paraId="0BEF25C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w:t>
            </w:r>
          </w:p>
        </w:tc>
        <w:tc>
          <w:tcPr>
            <w:tcW w:w="1650" w:type="dxa"/>
            <w:shd w:val="clear" w:color="auto" w:fill="FFFFFF"/>
            <w:tcMar>
              <w:top w:w="0" w:type="dxa"/>
              <w:left w:w="108" w:type="dxa"/>
              <w:bottom w:w="0" w:type="dxa"/>
              <w:right w:w="108" w:type="dxa"/>
            </w:tcMar>
            <w:vAlign w:val="center"/>
          </w:tcPr>
          <w:p w14:paraId="70899F34"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ІІ півріччя </w:t>
            </w:r>
          </w:p>
          <w:p w14:paraId="6AAD9283"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2021 року</w:t>
            </w:r>
          </w:p>
        </w:tc>
        <w:tc>
          <w:tcPr>
            <w:tcW w:w="1425" w:type="dxa"/>
            <w:vMerge/>
            <w:shd w:val="clear" w:color="auto" w:fill="FFFFFF"/>
            <w:tcMar>
              <w:top w:w="0" w:type="dxa"/>
              <w:left w:w="108" w:type="dxa"/>
              <w:bottom w:w="0" w:type="dxa"/>
              <w:right w:w="108" w:type="dxa"/>
            </w:tcMar>
            <w:vAlign w:val="center"/>
          </w:tcPr>
          <w:p w14:paraId="1FDA98EA"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shd w:val="clear" w:color="auto" w:fill="FFFFFF"/>
          </w:tcPr>
          <w:p w14:paraId="2028FD03"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15F5933C" w14:textId="77777777" w:rsidTr="00036487">
        <w:trPr>
          <w:trHeight w:val="225"/>
        </w:trPr>
        <w:tc>
          <w:tcPr>
            <w:tcW w:w="675" w:type="dxa"/>
            <w:shd w:val="clear" w:color="auto" w:fill="FFFFFF"/>
            <w:vAlign w:val="center"/>
          </w:tcPr>
          <w:p w14:paraId="28DB3B78"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5</w:t>
            </w:r>
          </w:p>
        </w:tc>
        <w:tc>
          <w:tcPr>
            <w:tcW w:w="2430" w:type="dxa"/>
            <w:shd w:val="clear" w:color="auto" w:fill="FFFFFF"/>
            <w:vAlign w:val="center"/>
          </w:tcPr>
          <w:p w14:paraId="7D853B70"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036487">
              <w:rPr>
                <w:rFonts w:ascii="Calibri" w:eastAsia="Calibri" w:hAnsi="Calibri" w:cs="Calibri"/>
                <w:color w:val="000000"/>
                <w:sz w:val="22"/>
                <w:szCs w:val="22"/>
              </w:rPr>
              <w:t xml:space="preserve">Підготовка та проведення навчальних </w:t>
            </w:r>
            <w:proofErr w:type="spellStart"/>
            <w:r w:rsidRPr="00036487">
              <w:rPr>
                <w:rFonts w:ascii="Calibri" w:eastAsia="Calibri" w:hAnsi="Calibri" w:cs="Calibri"/>
                <w:color w:val="000000"/>
                <w:sz w:val="22"/>
                <w:szCs w:val="22"/>
              </w:rPr>
              <w:t>вебінарів</w:t>
            </w:r>
            <w:proofErr w:type="spellEnd"/>
            <w:r w:rsidRPr="00036487">
              <w:rPr>
                <w:rFonts w:ascii="Calibri" w:eastAsia="Calibri" w:hAnsi="Calibri" w:cs="Calibri"/>
                <w:color w:val="000000"/>
                <w:sz w:val="22"/>
                <w:szCs w:val="22"/>
              </w:rPr>
              <w:t xml:space="preserve"> щодо застосування критеріїв СПЗ</w:t>
            </w:r>
            <w:r w:rsidRPr="00036487">
              <w:rPr>
                <w:rFonts w:ascii="Calibri" w:eastAsia="Calibri" w:hAnsi="Calibri" w:cs="Calibri"/>
                <w:color w:val="000000"/>
                <w:sz w:val="22"/>
                <w:szCs w:val="22"/>
                <w:vertAlign w:val="superscript"/>
              </w:rPr>
              <w:footnoteReference w:id="128"/>
            </w:r>
          </w:p>
        </w:tc>
        <w:tc>
          <w:tcPr>
            <w:tcW w:w="1470" w:type="dxa"/>
            <w:shd w:val="clear" w:color="auto" w:fill="FFFFFF"/>
            <w:vAlign w:val="center"/>
          </w:tcPr>
          <w:p w14:paraId="7B463783"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5 = 1 </w:t>
            </w:r>
            <w:proofErr w:type="spellStart"/>
            <w:r w:rsidRPr="002A774F">
              <w:rPr>
                <w:rFonts w:ascii="Calibri" w:eastAsia="Calibri" w:hAnsi="Calibri" w:cs="Calibri"/>
                <w:color w:val="000000"/>
                <w:sz w:val="22"/>
                <w:szCs w:val="22"/>
              </w:rPr>
              <w:t>вебінар</w:t>
            </w:r>
            <w:proofErr w:type="spellEnd"/>
          </w:p>
        </w:tc>
        <w:tc>
          <w:tcPr>
            <w:tcW w:w="1650" w:type="dxa"/>
            <w:shd w:val="clear" w:color="auto" w:fill="FFFFFF"/>
            <w:tcMar>
              <w:top w:w="0" w:type="dxa"/>
              <w:left w:w="108" w:type="dxa"/>
              <w:bottom w:w="0" w:type="dxa"/>
              <w:right w:w="108" w:type="dxa"/>
            </w:tcMar>
            <w:vAlign w:val="center"/>
          </w:tcPr>
          <w:p w14:paraId="4FCC984C"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ІІ півріччя </w:t>
            </w:r>
          </w:p>
          <w:p w14:paraId="76FB7140"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2021 року – 2022 рік</w:t>
            </w:r>
          </w:p>
        </w:tc>
        <w:tc>
          <w:tcPr>
            <w:tcW w:w="1425" w:type="dxa"/>
            <w:vMerge/>
            <w:shd w:val="clear" w:color="auto" w:fill="FFFFFF"/>
            <w:tcMar>
              <w:top w:w="0" w:type="dxa"/>
              <w:left w:w="108" w:type="dxa"/>
              <w:bottom w:w="0" w:type="dxa"/>
              <w:right w:w="108" w:type="dxa"/>
            </w:tcMar>
            <w:vAlign w:val="center"/>
          </w:tcPr>
          <w:p w14:paraId="273495B1"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shd w:val="clear" w:color="auto" w:fill="FFFFFF"/>
          </w:tcPr>
          <w:p w14:paraId="275F8171"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690BD320" w14:textId="77777777" w:rsidTr="00036487">
        <w:trPr>
          <w:trHeight w:val="585"/>
        </w:trPr>
        <w:tc>
          <w:tcPr>
            <w:tcW w:w="675" w:type="dxa"/>
            <w:shd w:val="clear" w:color="auto" w:fill="FFFFFF"/>
            <w:vAlign w:val="center"/>
          </w:tcPr>
          <w:p w14:paraId="091E2DB5"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6</w:t>
            </w:r>
          </w:p>
        </w:tc>
        <w:tc>
          <w:tcPr>
            <w:tcW w:w="2430" w:type="dxa"/>
            <w:shd w:val="clear" w:color="auto" w:fill="FFFFFF"/>
            <w:vAlign w:val="center"/>
          </w:tcPr>
          <w:p w14:paraId="65CC221D"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Підготовка і проведення практикумів щодо застосування критеріїв СПЗ</w:t>
            </w:r>
          </w:p>
        </w:tc>
        <w:tc>
          <w:tcPr>
            <w:tcW w:w="1470" w:type="dxa"/>
            <w:shd w:val="clear" w:color="auto" w:fill="FFFFFF"/>
            <w:vAlign w:val="center"/>
          </w:tcPr>
          <w:p w14:paraId="63459690"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5 = 1 практикум</w:t>
            </w:r>
          </w:p>
        </w:tc>
        <w:tc>
          <w:tcPr>
            <w:tcW w:w="1650" w:type="dxa"/>
            <w:shd w:val="clear" w:color="auto" w:fill="FFFFFF"/>
            <w:tcMar>
              <w:top w:w="0" w:type="dxa"/>
              <w:left w:w="108" w:type="dxa"/>
              <w:bottom w:w="0" w:type="dxa"/>
              <w:right w:w="108" w:type="dxa"/>
            </w:tcMar>
            <w:vAlign w:val="center"/>
          </w:tcPr>
          <w:p w14:paraId="7FADFEF4"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425" w:type="dxa"/>
            <w:vMerge/>
            <w:shd w:val="clear" w:color="auto" w:fill="FFFFFF"/>
            <w:tcMar>
              <w:top w:w="0" w:type="dxa"/>
              <w:left w:w="108" w:type="dxa"/>
              <w:bottom w:w="0" w:type="dxa"/>
              <w:right w:w="108" w:type="dxa"/>
            </w:tcMar>
            <w:vAlign w:val="center"/>
          </w:tcPr>
          <w:p w14:paraId="511AE561"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shd w:val="clear" w:color="auto" w:fill="FFFFFF"/>
          </w:tcPr>
          <w:p w14:paraId="0FDE9521"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0887B60C" w14:textId="77777777" w:rsidTr="00036487">
        <w:trPr>
          <w:trHeight w:val="474"/>
        </w:trPr>
        <w:tc>
          <w:tcPr>
            <w:tcW w:w="675" w:type="dxa"/>
            <w:shd w:val="clear" w:color="auto" w:fill="FFFFFF"/>
            <w:vAlign w:val="center"/>
          </w:tcPr>
          <w:p w14:paraId="05AF5F0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7</w:t>
            </w:r>
          </w:p>
        </w:tc>
        <w:tc>
          <w:tcPr>
            <w:tcW w:w="2430" w:type="dxa"/>
            <w:shd w:val="clear" w:color="auto" w:fill="FFFFFF"/>
            <w:vAlign w:val="center"/>
          </w:tcPr>
          <w:p w14:paraId="33DE22D5"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Добірка кращих практик застосування СПЗ за підсумками року (2021, 2022)</w:t>
            </w:r>
          </w:p>
        </w:tc>
        <w:tc>
          <w:tcPr>
            <w:tcW w:w="1470" w:type="dxa"/>
            <w:shd w:val="clear" w:color="auto" w:fill="FFFFFF"/>
            <w:vAlign w:val="center"/>
          </w:tcPr>
          <w:p w14:paraId="6BEB0631"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 (10+10)</w:t>
            </w:r>
          </w:p>
        </w:tc>
        <w:tc>
          <w:tcPr>
            <w:tcW w:w="1650" w:type="dxa"/>
            <w:shd w:val="clear" w:color="auto" w:fill="FFFFFF"/>
            <w:tcMar>
              <w:top w:w="0" w:type="dxa"/>
              <w:left w:w="108" w:type="dxa"/>
              <w:bottom w:w="0" w:type="dxa"/>
              <w:right w:w="108" w:type="dxa"/>
            </w:tcMar>
            <w:vAlign w:val="center"/>
          </w:tcPr>
          <w:p w14:paraId="32596436"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Грудень</w:t>
            </w:r>
          </w:p>
          <w:p w14:paraId="2A66405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 2021 року, 2022 рік</w:t>
            </w:r>
          </w:p>
        </w:tc>
        <w:tc>
          <w:tcPr>
            <w:tcW w:w="1425" w:type="dxa"/>
            <w:shd w:val="clear" w:color="auto" w:fill="FFFFFF"/>
            <w:tcMar>
              <w:top w:w="0" w:type="dxa"/>
              <w:left w:w="108" w:type="dxa"/>
              <w:bottom w:w="0" w:type="dxa"/>
              <w:right w:w="108" w:type="dxa"/>
            </w:tcMar>
            <w:vAlign w:val="center"/>
          </w:tcPr>
          <w:p w14:paraId="2FBFF3F9"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EU – UN </w:t>
            </w:r>
            <w:proofErr w:type="spellStart"/>
            <w:r w:rsidRPr="002A774F">
              <w:rPr>
                <w:rFonts w:ascii="Calibri" w:eastAsia="Calibri" w:hAnsi="Calibri" w:cs="Calibri"/>
                <w:color w:val="000000"/>
                <w:sz w:val="22"/>
                <w:szCs w:val="22"/>
              </w:rPr>
              <w:t>Environment</w:t>
            </w:r>
            <w:proofErr w:type="spellEnd"/>
          </w:p>
        </w:tc>
        <w:tc>
          <w:tcPr>
            <w:tcW w:w="2835" w:type="dxa"/>
            <w:shd w:val="clear" w:color="auto" w:fill="FFFFFF"/>
          </w:tcPr>
          <w:p w14:paraId="71FF562B" w14:textId="77777777" w:rsidR="004670A5" w:rsidRPr="002A774F" w:rsidRDefault="00242702">
            <w:pPr>
              <w:pBdr>
                <w:top w:val="nil"/>
                <w:left w:val="nil"/>
                <w:bottom w:val="nil"/>
                <w:right w:val="nil"/>
                <w:between w:val="nil"/>
              </w:pBdr>
              <w:ind w:left="134"/>
              <w:rPr>
                <w:rFonts w:ascii="Calibri" w:eastAsia="Calibri" w:hAnsi="Calibri" w:cs="Calibri"/>
                <w:color w:val="000000"/>
                <w:sz w:val="22"/>
                <w:szCs w:val="22"/>
              </w:rPr>
            </w:pPr>
            <w:r w:rsidRPr="002A774F">
              <w:rPr>
                <w:rFonts w:ascii="Calibri" w:eastAsia="Calibri" w:hAnsi="Calibri" w:cs="Calibri"/>
                <w:b/>
                <w:color w:val="000000"/>
                <w:sz w:val="22"/>
                <w:szCs w:val="22"/>
              </w:rPr>
              <w:t>Захід 2.3.2</w:t>
            </w:r>
          </w:p>
          <w:p w14:paraId="6B99B118" w14:textId="77777777" w:rsidR="004670A5" w:rsidRPr="002A774F" w:rsidRDefault="00242702">
            <w:pPr>
              <w:pBdr>
                <w:top w:val="nil"/>
                <w:left w:val="nil"/>
                <w:bottom w:val="nil"/>
                <w:right w:val="nil"/>
                <w:between w:val="nil"/>
              </w:pBdr>
              <w:ind w:left="134"/>
              <w:rPr>
                <w:rFonts w:ascii="Calibri" w:eastAsia="Calibri" w:hAnsi="Calibri" w:cs="Calibri"/>
                <w:color w:val="000000"/>
                <w:sz w:val="22"/>
                <w:szCs w:val="22"/>
              </w:rPr>
            </w:pPr>
            <w:r w:rsidRPr="002A774F">
              <w:rPr>
                <w:rFonts w:ascii="Calibri" w:eastAsia="Calibri" w:hAnsi="Calibri" w:cs="Calibri"/>
                <w:color w:val="000000"/>
                <w:sz w:val="22"/>
                <w:szCs w:val="22"/>
              </w:rPr>
              <w:t>Поширювати інформацію про СПЗ та екологічне маркування серед бізнесу та зацікавлених сторін, підвищення  обізнаність щодо їх переваг.</w:t>
            </w:r>
          </w:p>
          <w:p w14:paraId="022BE121" w14:textId="77777777" w:rsidR="004670A5" w:rsidRPr="002A774F" w:rsidRDefault="004670A5">
            <w:pPr>
              <w:pBdr>
                <w:top w:val="nil"/>
                <w:left w:val="nil"/>
                <w:bottom w:val="nil"/>
                <w:right w:val="nil"/>
                <w:between w:val="nil"/>
              </w:pBdr>
              <w:ind w:left="134"/>
              <w:rPr>
                <w:rFonts w:ascii="Calibri" w:eastAsia="Calibri" w:hAnsi="Calibri" w:cs="Calibri"/>
                <w:color w:val="000000"/>
                <w:sz w:val="22"/>
                <w:szCs w:val="22"/>
              </w:rPr>
            </w:pPr>
          </w:p>
          <w:p w14:paraId="686868C1" w14:textId="77777777" w:rsidR="004670A5" w:rsidRPr="002A774F" w:rsidRDefault="004670A5">
            <w:pPr>
              <w:pBdr>
                <w:top w:val="nil"/>
                <w:left w:val="nil"/>
                <w:bottom w:val="nil"/>
                <w:right w:val="nil"/>
                <w:between w:val="nil"/>
              </w:pBdr>
              <w:ind w:left="134"/>
              <w:rPr>
                <w:rFonts w:ascii="Calibri" w:eastAsia="Calibri" w:hAnsi="Calibri" w:cs="Calibri"/>
                <w:color w:val="000000"/>
                <w:sz w:val="22"/>
                <w:szCs w:val="22"/>
              </w:rPr>
            </w:pPr>
          </w:p>
        </w:tc>
      </w:tr>
      <w:tr w:rsidR="004670A5" w:rsidRPr="002A774F" w14:paraId="41B5E941" w14:textId="77777777" w:rsidTr="00036487">
        <w:trPr>
          <w:trHeight w:val="147"/>
        </w:trPr>
        <w:tc>
          <w:tcPr>
            <w:tcW w:w="10485" w:type="dxa"/>
            <w:gridSpan w:val="6"/>
            <w:shd w:val="clear" w:color="auto" w:fill="F99163"/>
            <w:vAlign w:val="center"/>
          </w:tcPr>
          <w:p w14:paraId="595F8D20"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Розвиток комунікацій для просування СПЗ</w:t>
            </w:r>
          </w:p>
        </w:tc>
      </w:tr>
      <w:tr w:rsidR="004670A5" w:rsidRPr="002A774F" w14:paraId="4E177866" w14:textId="77777777" w:rsidTr="00036487">
        <w:trPr>
          <w:trHeight w:val="1128"/>
        </w:trPr>
        <w:tc>
          <w:tcPr>
            <w:tcW w:w="675" w:type="dxa"/>
            <w:shd w:val="clear" w:color="auto" w:fill="FFFFFF"/>
            <w:vAlign w:val="center"/>
          </w:tcPr>
          <w:p w14:paraId="7AC23A47"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w:t>
            </w:r>
          </w:p>
        </w:tc>
        <w:tc>
          <w:tcPr>
            <w:tcW w:w="2430" w:type="dxa"/>
            <w:shd w:val="clear" w:color="auto" w:fill="FFFFFF"/>
            <w:vAlign w:val="center"/>
          </w:tcPr>
          <w:p w14:paraId="0842A391"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sz w:val="22"/>
                <w:szCs w:val="22"/>
              </w:rPr>
              <w:t>Розроблення</w:t>
            </w:r>
            <w:r w:rsidRPr="002A774F">
              <w:rPr>
                <w:rFonts w:ascii="Calibri" w:eastAsia="Calibri" w:hAnsi="Calibri" w:cs="Calibri"/>
                <w:color w:val="000000"/>
                <w:sz w:val="22"/>
                <w:szCs w:val="22"/>
              </w:rPr>
              <w:t xml:space="preserve"> комунікаційної стратегії на період 2020 – 2022 рр.</w:t>
            </w:r>
            <w:r w:rsidRPr="002A774F">
              <w:rPr>
                <w:rFonts w:ascii="Calibri" w:eastAsia="Calibri" w:hAnsi="Calibri" w:cs="Calibri"/>
                <w:color w:val="000000"/>
                <w:sz w:val="22"/>
                <w:szCs w:val="22"/>
                <w:vertAlign w:val="superscript"/>
              </w:rPr>
              <w:footnoteReference w:id="129"/>
            </w:r>
            <w:r w:rsidRPr="002A774F">
              <w:rPr>
                <w:rFonts w:ascii="Calibri" w:eastAsia="Calibri" w:hAnsi="Calibri" w:cs="Calibri"/>
                <w:color w:val="000000"/>
                <w:sz w:val="22"/>
                <w:szCs w:val="22"/>
              </w:rPr>
              <w:t xml:space="preserve"> </w:t>
            </w:r>
          </w:p>
        </w:tc>
        <w:tc>
          <w:tcPr>
            <w:tcW w:w="1470" w:type="dxa"/>
            <w:shd w:val="clear" w:color="auto" w:fill="FFFFFF"/>
            <w:vAlign w:val="center"/>
          </w:tcPr>
          <w:p w14:paraId="7F89A932"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15</w:t>
            </w:r>
          </w:p>
        </w:tc>
        <w:tc>
          <w:tcPr>
            <w:tcW w:w="1650" w:type="dxa"/>
            <w:shd w:val="clear" w:color="auto" w:fill="FFFFFF"/>
            <w:tcMar>
              <w:top w:w="0" w:type="dxa"/>
              <w:left w:w="108" w:type="dxa"/>
              <w:bottom w:w="0" w:type="dxa"/>
              <w:right w:w="108" w:type="dxa"/>
            </w:tcMar>
            <w:vAlign w:val="center"/>
          </w:tcPr>
          <w:p w14:paraId="5F2CD3D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ІІ півріччя </w:t>
            </w:r>
          </w:p>
          <w:p w14:paraId="55C85997"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 року</w:t>
            </w:r>
          </w:p>
        </w:tc>
        <w:tc>
          <w:tcPr>
            <w:tcW w:w="1425" w:type="dxa"/>
            <w:shd w:val="clear" w:color="auto" w:fill="FFFFFF"/>
            <w:tcMar>
              <w:top w:w="0" w:type="dxa"/>
              <w:left w:w="108" w:type="dxa"/>
              <w:bottom w:w="0" w:type="dxa"/>
              <w:right w:w="108" w:type="dxa"/>
            </w:tcMar>
            <w:vAlign w:val="center"/>
          </w:tcPr>
          <w:p w14:paraId="0221D851"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EU – UN </w:t>
            </w:r>
            <w:proofErr w:type="spellStart"/>
            <w:r w:rsidRPr="002A774F">
              <w:rPr>
                <w:rFonts w:ascii="Calibri" w:eastAsia="Calibri" w:hAnsi="Calibri" w:cs="Calibri"/>
                <w:color w:val="000000"/>
                <w:sz w:val="22"/>
                <w:szCs w:val="22"/>
              </w:rPr>
              <w:t>Environment</w:t>
            </w:r>
            <w:proofErr w:type="spellEnd"/>
          </w:p>
        </w:tc>
        <w:tc>
          <w:tcPr>
            <w:tcW w:w="2835" w:type="dxa"/>
            <w:shd w:val="clear" w:color="auto" w:fill="FFFFFF"/>
          </w:tcPr>
          <w:p w14:paraId="67744276" w14:textId="77777777" w:rsidR="004670A5" w:rsidRPr="002A774F" w:rsidRDefault="00242702">
            <w:pPr>
              <w:pBdr>
                <w:top w:val="nil"/>
                <w:left w:val="nil"/>
                <w:bottom w:val="nil"/>
                <w:right w:val="nil"/>
                <w:between w:val="nil"/>
              </w:pBdr>
              <w:ind w:firstLine="134"/>
              <w:rPr>
                <w:rFonts w:ascii="Calibri" w:eastAsia="Calibri" w:hAnsi="Calibri" w:cs="Calibri"/>
                <w:color w:val="000000"/>
                <w:sz w:val="22"/>
                <w:szCs w:val="22"/>
              </w:rPr>
            </w:pPr>
            <w:r w:rsidRPr="002A774F">
              <w:rPr>
                <w:rFonts w:ascii="Calibri" w:eastAsia="Calibri" w:hAnsi="Calibri" w:cs="Calibri"/>
                <w:b/>
                <w:color w:val="000000"/>
                <w:sz w:val="22"/>
                <w:szCs w:val="22"/>
              </w:rPr>
              <w:t>Захід 2.3.2</w:t>
            </w:r>
          </w:p>
          <w:p w14:paraId="72269B0F" w14:textId="77777777" w:rsidR="004670A5" w:rsidRPr="002A774F" w:rsidRDefault="00242702">
            <w:pPr>
              <w:pBdr>
                <w:top w:val="nil"/>
                <w:left w:val="nil"/>
                <w:bottom w:val="nil"/>
                <w:right w:val="nil"/>
                <w:between w:val="nil"/>
              </w:pBdr>
              <w:shd w:val="clear" w:color="auto" w:fill="FFFFFF"/>
              <w:ind w:left="134" w:right="680" w:firstLine="1"/>
              <w:jc w:val="both"/>
              <w:rPr>
                <w:rFonts w:ascii="Calibri" w:eastAsia="Calibri" w:hAnsi="Calibri" w:cs="Calibri"/>
                <w:color w:val="000000"/>
                <w:sz w:val="22"/>
                <w:szCs w:val="22"/>
              </w:rPr>
            </w:pPr>
            <w:r w:rsidRPr="002A774F">
              <w:rPr>
                <w:rFonts w:ascii="Calibri" w:eastAsia="Calibri" w:hAnsi="Calibri" w:cs="Calibri"/>
                <w:color w:val="000000"/>
                <w:sz w:val="22"/>
                <w:szCs w:val="22"/>
              </w:rPr>
              <w:t>Поширення інформації про СПЗ та екологічне маркування серед бізнесу та зацікавлених сторін, підвищення обізнаності щодо їх переваг.</w:t>
            </w:r>
          </w:p>
        </w:tc>
      </w:tr>
      <w:tr w:rsidR="004670A5" w:rsidRPr="002A774F" w14:paraId="07A011FF" w14:textId="77777777" w:rsidTr="00036487">
        <w:trPr>
          <w:trHeight w:val="585"/>
        </w:trPr>
        <w:tc>
          <w:tcPr>
            <w:tcW w:w="675" w:type="dxa"/>
            <w:shd w:val="clear" w:color="auto" w:fill="FFFFFF"/>
            <w:vAlign w:val="center"/>
          </w:tcPr>
          <w:p w14:paraId="7572B4E6"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w:t>
            </w:r>
          </w:p>
        </w:tc>
        <w:tc>
          <w:tcPr>
            <w:tcW w:w="2430" w:type="dxa"/>
            <w:shd w:val="clear" w:color="auto" w:fill="FFFFFF"/>
            <w:vAlign w:val="center"/>
          </w:tcPr>
          <w:p w14:paraId="4C92BF35" w14:textId="77777777" w:rsidR="004670A5" w:rsidRPr="002A774F" w:rsidRDefault="00242702" w:rsidP="00FF7E6C">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 xml:space="preserve">Створення </w:t>
            </w:r>
            <w:r w:rsidR="00FF7E6C" w:rsidRPr="002A774F">
              <w:rPr>
                <w:rFonts w:ascii="Calibri" w:eastAsia="Calibri" w:hAnsi="Calibri" w:cs="Calibri"/>
                <w:color w:val="000000"/>
                <w:sz w:val="22"/>
                <w:szCs w:val="22"/>
              </w:rPr>
              <w:t xml:space="preserve">робочої </w:t>
            </w:r>
            <w:r w:rsidRPr="002A774F">
              <w:rPr>
                <w:rFonts w:ascii="Calibri" w:eastAsia="Calibri" w:hAnsi="Calibri" w:cs="Calibri"/>
                <w:color w:val="000000"/>
                <w:sz w:val="22"/>
                <w:szCs w:val="22"/>
              </w:rPr>
              <w:t xml:space="preserve">групи щодо </w:t>
            </w:r>
            <w:r w:rsidR="0057701D" w:rsidRPr="002A774F">
              <w:rPr>
                <w:rFonts w:ascii="Calibri" w:eastAsia="Calibri" w:hAnsi="Calibri" w:cs="Calibri"/>
                <w:color w:val="000000"/>
                <w:sz w:val="22"/>
                <w:szCs w:val="22"/>
              </w:rPr>
              <w:t xml:space="preserve">впровадження </w:t>
            </w:r>
            <w:r w:rsidRPr="002A774F">
              <w:rPr>
                <w:rFonts w:ascii="Calibri" w:eastAsia="Calibri" w:hAnsi="Calibri" w:cs="Calibri"/>
                <w:color w:val="000000"/>
                <w:sz w:val="22"/>
                <w:szCs w:val="22"/>
              </w:rPr>
              <w:t>СПЗ</w:t>
            </w:r>
          </w:p>
        </w:tc>
        <w:tc>
          <w:tcPr>
            <w:tcW w:w="1470" w:type="dxa"/>
            <w:shd w:val="clear" w:color="auto" w:fill="FFFFFF"/>
            <w:vAlign w:val="center"/>
          </w:tcPr>
          <w:p w14:paraId="34BE4493"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б/о</w:t>
            </w:r>
          </w:p>
        </w:tc>
        <w:tc>
          <w:tcPr>
            <w:tcW w:w="1650" w:type="dxa"/>
            <w:shd w:val="clear" w:color="auto" w:fill="FFFFFF"/>
            <w:tcMar>
              <w:top w:w="0" w:type="dxa"/>
              <w:left w:w="108" w:type="dxa"/>
              <w:bottom w:w="0" w:type="dxa"/>
              <w:right w:w="108" w:type="dxa"/>
            </w:tcMar>
            <w:vAlign w:val="center"/>
          </w:tcPr>
          <w:p w14:paraId="02597999"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 рік</w:t>
            </w:r>
          </w:p>
        </w:tc>
        <w:tc>
          <w:tcPr>
            <w:tcW w:w="1425" w:type="dxa"/>
            <w:shd w:val="clear" w:color="auto" w:fill="FFFFFF"/>
            <w:tcMar>
              <w:top w:w="0" w:type="dxa"/>
              <w:left w:w="108" w:type="dxa"/>
              <w:bottom w:w="0" w:type="dxa"/>
              <w:right w:w="108" w:type="dxa"/>
            </w:tcMar>
            <w:vAlign w:val="center"/>
          </w:tcPr>
          <w:p w14:paraId="3D9A8CEB" w14:textId="77777777" w:rsidR="004670A5" w:rsidRPr="002A774F" w:rsidRDefault="00531D6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Мінекономіки, </w:t>
            </w:r>
            <w:proofErr w:type="spellStart"/>
            <w:r w:rsidR="00242702" w:rsidRPr="002A774F">
              <w:rPr>
                <w:rFonts w:ascii="Calibri" w:eastAsia="Calibri" w:hAnsi="Calibri" w:cs="Calibri"/>
                <w:color w:val="000000"/>
                <w:sz w:val="22"/>
                <w:szCs w:val="22"/>
              </w:rPr>
              <w:t>Мінприроди,EU</w:t>
            </w:r>
            <w:proofErr w:type="spellEnd"/>
            <w:r w:rsidR="00242702" w:rsidRPr="002A774F">
              <w:rPr>
                <w:rFonts w:ascii="Calibri" w:eastAsia="Calibri" w:hAnsi="Calibri" w:cs="Calibri"/>
                <w:color w:val="000000"/>
                <w:sz w:val="22"/>
                <w:szCs w:val="22"/>
              </w:rPr>
              <w:t xml:space="preserve"> – UN </w:t>
            </w:r>
            <w:proofErr w:type="spellStart"/>
            <w:r w:rsidR="00242702" w:rsidRPr="002A774F">
              <w:rPr>
                <w:rFonts w:ascii="Calibri" w:eastAsia="Calibri" w:hAnsi="Calibri" w:cs="Calibri"/>
                <w:color w:val="000000"/>
                <w:sz w:val="22"/>
                <w:szCs w:val="22"/>
              </w:rPr>
              <w:t>Environment</w:t>
            </w:r>
            <w:proofErr w:type="spellEnd"/>
          </w:p>
        </w:tc>
        <w:tc>
          <w:tcPr>
            <w:tcW w:w="2835" w:type="dxa"/>
            <w:shd w:val="clear" w:color="auto" w:fill="FFFFFF"/>
          </w:tcPr>
          <w:p w14:paraId="6D1CDEE6"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4E719705" w14:textId="77777777" w:rsidTr="00036487">
        <w:trPr>
          <w:trHeight w:val="210"/>
        </w:trPr>
        <w:tc>
          <w:tcPr>
            <w:tcW w:w="675" w:type="dxa"/>
            <w:shd w:val="clear" w:color="auto" w:fill="FFFFFF"/>
            <w:vAlign w:val="center"/>
          </w:tcPr>
          <w:p w14:paraId="22DF219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3</w:t>
            </w:r>
          </w:p>
        </w:tc>
        <w:tc>
          <w:tcPr>
            <w:tcW w:w="2430" w:type="dxa"/>
            <w:shd w:val="clear" w:color="auto" w:fill="FFFFFF"/>
            <w:vAlign w:val="center"/>
          </w:tcPr>
          <w:p w14:paraId="6518F319"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Розробка та проведення 2х денного навчального курсу для журналістів та інших заінтересованих осіб</w:t>
            </w:r>
          </w:p>
        </w:tc>
        <w:tc>
          <w:tcPr>
            <w:tcW w:w="1470" w:type="dxa"/>
            <w:shd w:val="clear" w:color="auto" w:fill="FFFFFF"/>
            <w:vAlign w:val="center"/>
          </w:tcPr>
          <w:p w14:paraId="09330457"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10</w:t>
            </w:r>
          </w:p>
        </w:tc>
        <w:tc>
          <w:tcPr>
            <w:tcW w:w="1650" w:type="dxa"/>
            <w:shd w:val="clear" w:color="auto" w:fill="FFFFFF"/>
            <w:tcMar>
              <w:top w:w="0" w:type="dxa"/>
              <w:left w:w="108" w:type="dxa"/>
              <w:bottom w:w="0" w:type="dxa"/>
              <w:right w:w="108" w:type="dxa"/>
            </w:tcMar>
            <w:vAlign w:val="center"/>
          </w:tcPr>
          <w:p w14:paraId="053A338F"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 півріччя </w:t>
            </w:r>
          </w:p>
          <w:p w14:paraId="24D8A009"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2021 року</w:t>
            </w:r>
          </w:p>
        </w:tc>
        <w:tc>
          <w:tcPr>
            <w:tcW w:w="1425" w:type="dxa"/>
            <w:shd w:val="clear" w:color="auto" w:fill="FFFFFF"/>
            <w:tcMar>
              <w:top w:w="0" w:type="dxa"/>
              <w:left w:w="108" w:type="dxa"/>
              <w:bottom w:w="0" w:type="dxa"/>
              <w:right w:w="108" w:type="dxa"/>
            </w:tcMar>
            <w:vAlign w:val="center"/>
          </w:tcPr>
          <w:p w14:paraId="25803DC2"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EU – UN </w:t>
            </w:r>
            <w:proofErr w:type="spellStart"/>
            <w:r w:rsidRPr="002A774F">
              <w:rPr>
                <w:rFonts w:ascii="Calibri" w:eastAsia="Calibri" w:hAnsi="Calibri" w:cs="Calibri"/>
                <w:color w:val="000000"/>
                <w:sz w:val="22"/>
                <w:szCs w:val="22"/>
              </w:rPr>
              <w:t>Environment</w:t>
            </w:r>
            <w:proofErr w:type="spellEnd"/>
          </w:p>
        </w:tc>
        <w:tc>
          <w:tcPr>
            <w:tcW w:w="2835" w:type="dxa"/>
            <w:shd w:val="clear" w:color="auto" w:fill="FFFFFF"/>
          </w:tcPr>
          <w:p w14:paraId="43CDEFB4"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566B6475" w14:textId="77777777" w:rsidTr="00036487">
        <w:trPr>
          <w:trHeight w:val="91"/>
        </w:trPr>
        <w:tc>
          <w:tcPr>
            <w:tcW w:w="675" w:type="dxa"/>
            <w:shd w:val="clear" w:color="auto" w:fill="FFFFFF"/>
            <w:vAlign w:val="center"/>
          </w:tcPr>
          <w:p w14:paraId="76BB715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5</w:t>
            </w:r>
          </w:p>
        </w:tc>
        <w:tc>
          <w:tcPr>
            <w:tcW w:w="2430" w:type="dxa"/>
            <w:shd w:val="clear" w:color="auto" w:fill="FFFFFF"/>
            <w:vAlign w:val="center"/>
          </w:tcPr>
          <w:p w14:paraId="0FF8A866"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Впровадження щорічного Всеукраїнського конкурсу  кращих практик застосування  СПЗ</w:t>
            </w:r>
          </w:p>
        </w:tc>
        <w:tc>
          <w:tcPr>
            <w:tcW w:w="1470" w:type="dxa"/>
            <w:shd w:val="clear" w:color="auto" w:fill="FFFFFF"/>
            <w:vAlign w:val="center"/>
          </w:tcPr>
          <w:p w14:paraId="5160F9B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5</w:t>
            </w:r>
          </w:p>
        </w:tc>
        <w:tc>
          <w:tcPr>
            <w:tcW w:w="1650" w:type="dxa"/>
            <w:shd w:val="clear" w:color="auto" w:fill="FFFFFF"/>
            <w:tcMar>
              <w:top w:w="0" w:type="dxa"/>
              <w:left w:w="108" w:type="dxa"/>
              <w:bottom w:w="0" w:type="dxa"/>
              <w:right w:w="108" w:type="dxa"/>
            </w:tcMar>
            <w:vAlign w:val="center"/>
          </w:tcPr>
          <w:p w14:paraId="1059B9B4"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ІІ півріччя </w:t>
            </w:r>
          </w:p>
          <w:p w14:paraId="5D35F366"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 року</w:t>
            </w:r>
          </w:p>
        </w:tc>
        <w:tc>
          <w:tcPr>
            <w:tcW w:w="1425" w:type="dxa"/>
            <w:vMerge w:val="restart"/>
            <w:shd w:val="clear" w:color="auto" w:fill="FFFFFF"/>
            <w:tcMar>
              <w:top w:w="0" w:type="dxa"/>
              <w:left w:w="108" w:type="dxa"/>
              <w:bottom w:w="0" w:type="dxa"/>
              <w:right w:w="108" w:type="dxa"/>
            </w:tcMar>
            <w:vAlign w:val="center"/>
          </w:tcPr>
          <w:p w14:paraId="79C7750E"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EU – UN </w:t>
            </w:r>
            <w:proofErr w:type="spellStart"/>
            <w:r w:rsidRPr="002A774F">
              <w:rPr>
                <w:rFonts w:ascii="Calibri" w:eastAsia="Calibri" w:hAnsi="Calibri" w:cs="Calibri"/>
                <w:color w:val="000000"/>
                <w:sz w:val="22"/>
                <w:szCs w:val="22"/>
              </w:rPr>
              <w:t>Environment</w:t>
            </w:r>
            <w:proofErr w:type="spellEnd"/>
            <w:r w:rsidRPr="002A774F">
              <w:rPr>
                <w:rFonts w:ascii="Calibri" w:eastAsia="Calibri" w:hAnsi="Calibri" w:cs="Calibri"/>
                <w:color w:val="000000"/>
                <w:sz w:val="22"/>
                <w:szCs w:val="22"/>
              </w:rPr>
              <w:t>, GIZ</w:t>
            </w:r>
          </w:p>
        </w:tc>
        <w:tc>
          <w:tcPr>
            <w:tcW w:w="2835" w:type="dxa"/>
            <w:shd w:val="clear" w:color="auto" w:fill="FFFFFF"/>
          </w:tcPr>
          <w:p w14:paraId="73E29497"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7105FF35" w14:textId="77777777" w:rsidTr="00036487">
        <w:trPr>
          <w:trHeight w:val="300"/>
        </w:trPr>
        <w:tc>
          <w:tcPr>
            <w:tcW w:w="675" w:type="dxa"/>
            <w:shd w:val="clear" w:color="auto" w:fill="FFFFFF"/>
            <w:vAlign w:val="center"/>
          </w:tcPr>
          <w:p w14:paraId="70F9C33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6</w:t>
            </w:r>
          </w:p>
        </w:tc>
        <w:tc>
          <w:tcPr>
            <w:tcW w:w="2430" w:type="dxa"/>
            <w:shd w:val="clear" w:color="auto" w:fill="FFFFFF"/>
            <w:vAlign w:val="center"/>
          </w:tcPr>
          <w:p w14:paraId="38C38966"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 xml:space="preserve">Розроблення </w:t>
            </w:r>
            <w:proofErr w:type="spellStart"/>
            <w:r w:rsidRPr="002A774F">
              <w:rPr>
                <w:rFonts w:ascii="Calibri" w:eastAsia="Calibri" w:hAnsi="Calibri" w:cs="Calibri"/>
                <w:i/>
                <w:color w:val="000000"/>
                <w:sz w:val="22"/>
                <w:szCs w:val="22"/>
              </w:rPr>
              <w:t>Message</w:t>
            </w:r>
            <w:proofErr w:type="spellEnd"/>
            <w:r w:rsidRPr="002A774F">
              <w:rPr>
                <w:rFonts w:ascii="Calibri" w:eastAsia="Calibri" w:hAnsi="Calibri" w:cs="Calibri"/>
                <w:i/>
                <w:color w:val="000000"/>
                <w:sz w:val="22"/>
                <w:szCs w:val="22"/>
              </w:rPr>
              <w:t xml:space="preserve"> </w:t>
            </w:r>
            <w:proofErr w:type="spellStart"/>
            <w:r w:rsidRPr="002A774F">
              <w:rPr>
                <w:rFonts w:ascii="Calibri" w:eastAsia="Calibri" w:hAnsi="Calibri" w:cs="Calibri"/>
                <w:i/>
                <w:color w:val="000000"/>
                <w:sz w:val="22"/>
                <w:szCs w:val="22"/>
              </w:rPr>
              <w:t>Box</w:t>
            </w:r>
            <w:proofErr w:type="spellEnd"/>
          </w:p>
        </w:tc>
        <w:tc>
          <w:tcPr>
            <w:tcW w:w="1470" w:type="dxa"/>
            <w:shd w:val="clear" w:color="auto" w:fill="FFFFFF"/>
            <w:vAlign w:val="center"/>
          </w:tcPr>
          <w:p w14:paraId="407AD550"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15</w:t>
            </w:r>
          </w:p>
        </w:tc>
        <w:tc>
          <w:tcPr>
            <w:tcW w:w="1650" w:type="dxa"/>
            <w:shd w:val="clear" w:color="auto" w:fill="FFFFFF"/>
            <w:tcMar>
              <w:top w:w="0" w:type="dxa"/>
              <w:left w:w="108" w:type="dxa"/>
              <w:bottom w:w="0" w:type="dxa"/>
              <w:right w:w="108" w:type="dxa"/>
            </w:tcMar>
            <w:vAlign w:val="center"/>
          </w:tcPr>
          <w:p w14:paraId="43562DF0"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ІІ півріччя </w:t>
            </w:r>
          </w:p>
          <w:p w14:paraId="5C2D1BC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 року</w:t>
            </w:r>
          </w:p>
        </w:tc>
        <w:tc>
          <w:tcPr>
            <w:tcW w:w="1425" w:type="dxa"/>
            <w:vMerge/>
            <w:shd w:val="clear" w:color="auto" w:fill="FFFFFF"/>
            <w:tcMar>
              <w:top w:w="0" w:type="dxa"/>
              <w:left w:w="108" w:type="dxa"/>
              <w:bottom w:w="0" w:type="dxa"/>
              <w:right w:w="108" w:type="dxa"/>
            </w:tcMar>
            <w:vAlign w:val="center"/>
          </w:tcPr>
          <w:p w14:paraId="498FF8C9"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shd w:val="clear" w:color="auto" w:fill="FFFFFF"/>
          </w:tcPr>
          <w:p w14:paraId="33482025"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6E4D3170" w14:textId="77777777" w:rsidTr="00036487">
        <w:trPr>
          <w:trHeight w:val="210"/>
        </w:trPr>
        <w:tc>
          <w:tcPr>
            <w:tcW w:w="675" w:type="dxa"/>
            <w:shd w:val="clear" w:color="auto" w:fill="FFFFFF"/>
            <w:vAlign w:val="center"/>
          </w:tcPr>
          <w:p w14:paraId="0E1C974F"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7</w:t>
            </w:r>
          </w:p>
        </w:tc>
        <w:tc>
          <w:tcPr>
            <w:tcW w:w="2430" w:type="dxa"/>
            <w:shd w:val="clear" w:color="auto" w:fill="FFFFFF"/>
            <w:vAlign w:val="center"/>
          </w:tcPr>
          <w:p w14:paraId="79E55955"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Формування мережі інформаційних партнерів</w:t>
            </w:r>
          </w:p>
        </w:tc>
        <w:tc>
          <w:tcPr>
            <w:tcW w:w="1470" w:type="dxa"/>
            <w:shd w:val="clear" w:color="auto" w:fill="FFFFFF"/>
            <w:vAlign w:val="center"/>
          </w:tcPr>
          <w:p w14:paraId="6EA11573"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б/о</w:t>
            </w:r>
          </w:p>
        </w:tc>
        <w:tc>
          <w:tcPr>
            <w:tcW w:w="1650" w:type="dxa"/>
            <w:shd w:val="clear" w:color="auto" w:fill="FFFFFF"/>
            <w:tcMar>
              <w:top w:w="0" w:type="dxa"/>
              <w:left w:w="108" w:type="dxa"/>
              <w:bottom w:w="0" w:type="dxa"/>
              <w:right w:w="108" w:type="dxa"/>
            </w:tcMar>
            <w:vAlign w:val="center"/>
          </w:tcPr>
          <w:p w14:paraId="34C0DB7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ІІ півріччя </w:t>
            </w:r>
          </w:p>
          <w:p w14:paraId="65B0DD84"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 року</w:t>
            </w:r>
          </w:p>
        </w:tc>
        <w:tc>
          <w:tcPr>
            <w:tcW w:w="1425" w:type="dxa"/>
            <w:vMerge/>
            <w:shd w:val="clear" w:color="auto" w:fill="FFFFFF"/>
            <w:tcMar>
              <w:top w:w="0" w:type="dxa"/>
              <w:left w:w="108" w:type="dxa"/>
              <w:bottom w:w="0" w:type="dxa"/>
              <w:right w:w="108" w:type="dxa"/>
            </w:tcMar>
            <w:vAlign w:val="center"/>
          </w:tcPr>
          <w:p w14:paraId="4D2EF701"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shd w:val="clear" w:color="auto" w:fill="FFFFFF"/>
          </w:tcPr>
          <w:p w14:paraId="1DC6CA57"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38DE2043" w14:textId="77777777" w:rsidTr="00036487">
        <w:trPr>
          <w:trHeight w:val="225"/>
        </w:trPr>
        <w:tc>
          <w:tcPr>
            <w:tcW w:w="675" w:type="dxa"/>
            <w:shd w:val="clear" w:color="auto" w:fill="FFFFFF"/>
            <w:vAlign w:val="center"/>
          </w:tcPr>
          <w:p w14:paraId="226E7A9E"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8</w:t>
            </w:r>
          </w:p>
        </w:tc>
        <w:tc>
          <w:tcPr>
            <w:tcW w:w="2430" w:type="dxa"/>
            <w:shd w:val="clear" w:color="auto" w:fill="FFFFFF"/>
            <w:vAlign w:val="center"/>
          </w:tcPr>
          <w:p w14:paraId="0362CCA7"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 xml:space="preserve">Розроблення </w:t>
            </w:r>
            <w:proofErr w:type="spellStart"/>
            <w:r w:rsidRPr="00036487">
              <w:rPr>
                <w:rFonts w:ascii="Calibri" w:eastAsia="Calibri" w:hAnsi="Calibri" w:cs="Calibri"/>
                <w:i/>
                <w:color w:val="000000"/>
                <w:sz w:val="22"/>
                <w:szCs w:val="22"/>
              </w:rPr>
              <w:t>Press</w:t>
            </w:r>
            <w:proofErr w:type="spellEnd"/>
            <w:r w:rsidRPr="00036487">
              <w:rPr>
                <w:rFonts w:ascii="Calibri" w:eastAsia="Calibri" w:hAnsi="Calibri" w:cs="Calibri"/>
                <w:i/>
                <w:color w:val="000000"/>
                <w:sz w:val="22"/>
                <w:szCs w:val="22"/>
              </w:rPr>
              <w:t> </w:t>
            </w:r>
            <w:proofErr w:type="spellStart"/>
            <w:r w:rsidRPr="00036487">
              <w:rPr>
                <w:rFonts w:ascii="Calibri" w:eastAsia="Calibri" w:hAnsi="Calibri" w:cs="Calibri"/>
                <w:i/>
                <w:color w:val="000000"/>
                <w:sz w:val="22"/>
                <w:szCs w:val="22"/>
              </w:rPr>
              <w:t>Kit</w:t>
            </w:r>
            <w:proofErr w:type="spellEnd"/>
            <w:r w:rsidRPr="00036487">
              <w:rPr>
                <w:rFonts w:ascii="Calibri" w:eastAsia="Calibri" w:hAnsi="Calibri" w:cs="Calibri"/>
                <w:color w:val="000000"/>
                <w:sz w:val="22"/>
                <w:szCs w:val="22"/>
              </w:rPr>
              <w:t> </w:t>
            </w:r>
          </w:p>
        </w:tc>
        <w:tc>
          <w:tcPr>
            <w:tcW w:w="1470" w:type="dxa"/>
            <w:shd w:val="clear" w:color="auto" w:fill="FFFFFF"/>
            <w:vAlign w:val="center"/>
          </w:tcPr>
          <w:p w14:paraId="0051E090"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15</w:t>
            </w:r>
          </w:p>
        </w:tc>
        <w:tc>
          <w:tcPr>
            <w:tcW w:w="1650" w:type="dxa"/>
            <w:shd w:val="clear" w:color="auto" w:fill="FFFFFF"/>
            <w:tcMar>
              <w:top w:w="0" w:type="dxa"/>
              <w:left w:w="108" w:type="dxa"/>
              <w:bottom w:w="0" w:type="dxa"/>
              <w:right w:w="108" w:type="dxa"/>
            </w:tcMar>
            <w:vAlign w:val="center"/>
          </w:tcPr>
          <w:p w14:paraId="6020A923"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ІІ півріччя </w:t>
            </w:r>
          </w:p>
          <w:p w14:paraId="60057FB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 року</w:t>
            </w:r>
          </w:p>
        </w:tc>
        <w:tc>
          <w:tcPr>
            <w:tcW w:w="1425" w:type="dxa"/>
            <w:vMerge/>
            <w:shd w:val="clear" w:color="auto" w:fill="FFFFFF"/>
            <w:tcMar>
              <w:top w:w="0" w:type="dxa"/>
              <w:left w:w="108" w:type="dxa"/>
              <w:bottom w:w="0" w:type="dxa"/>
              <w:right w:w="108" w:type="dxa"/>
            </w:tcMar>
            <w:vAlign w:val="center"/>
          </w:tcPr>
          <w:p w14:paraId="4E01ECE5"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shd w:val="clear" w:color="auto" w:fill="FFFFFF"/>
          </w:tcPr>
          <w:p w14:paraId="3AE9DD5E"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3D16DA41" w14:textId="77777777" w:rsidTr="00036487">
        <w:trPr>
          <w:trHeight w:val="765"/>
        </w:trPr>
        <w:tc>
          <w:tcPr>
            <w:tcW w:w="675" w:type="dxa"/>
            <w:shd w:val="clear" w:color="auto" w:fill="FFFFFF"/>
            <w:vAlign w:val="center"/>
          </w:tcPr>
          <w:p w14:paraId="3C887E43"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9</w:t>
            </w:r>
          </w:p>
        </w:tc>
        <w:tc>
          <w:tcPr>
            <w:tcW w:w="2430" w:type="dxa"/>
            <w:shd w:val="clear" w:color="auto" w:fill="FFFFFF"/>
            <w:vAlign w:val="center"/>
          </w:tcPr>
          <w:p w14:paraId="5B609499"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Формування плану-графіку № 1 реалізації заходів першої черги (2020-2021)</w:t>
            </w:r>
          </w:p>
        </w:tc>
        <w:tc>
          <w:tcPr>
            <w:tcW w:w="1470" w:type="dxa"/>
            <w:shd w:val="clear" w:color="auto" w:fill="FFFFFF"/>
            <w:vAlign w:val="center"/>
          </w:tcPr>
          <w:p w14:paraId="23319DA1"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5</w:t>
            </w:r>
          </w:p>
        </w:tc>
        <w:tc>
          <w:tcPr>
            <w:tcW w:w="1650" w:type="dxa"/>
            <w:shd w:val="clear" w:color="auto" w:fill="FFFFFF"/>
            <w:tcMar>
              <w:top w:w="0" w:type="dxa"/>
              <w:left w:w="108" w:type="dxa"/>
              <w:bottom w:w="0" w:type="dxa"/>
              <w:right w:w="108" w:type="dxa"/>
            </w:tcMar>
            <w:vAlign w:val="center"/>
          </w:tcPr>
          <w:p w14:paraId="4179007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Вересень </w:t>
            </w:r>
          </w:p>
          <w:p w14:paraId="5A14441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 року</w:t>
            </w:r>
          </w:p>
        </w:tc>
        <w:tc>
          <w:tcPr>
            <w:tcW w:w="1425" w:type="dxa"/>
            <w:vMerge/>
            <w:shd w:val="clear" w:color="auto" w:fill="FFFFFF"/>
            <w:tcMar>
              <w:top w:w="0" w:type="dxa"/>
              <w:left w:w="108" w:type="dxa"/>
              <w:bottom w:w="0" w:type="dxa"/>
              <w:right w:w="108" w:type="dxa"/>
            </w:tcMar>
            <w:vAlign w:val="center"/>
          </w:tcPr>
          <w:p w14:paraId="568575FB"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shd w:val="clear" w:color="auto" w:fill="FFFFFF"/>
          </w:tcPr>
          <w:p w14:paraId="590C0489"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2B5E6300" w14:textId="77777777" w:rsidTr="00036487">
        <w:trPr>
          <w:trHeight w:val="180"/>
        </w:trPr>
        <w:tc>
          <w:tcPr>
            <w:tcW w:w="675" w:type="dxa"/>
            <w:shd w:val="clear" w:color="auto" w:fill="FFFFFF"/>
            <w:vAlign w:val="center"/>
          </w:tcPr>
          <w:p w14:paraId="30BFCB54"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10</w:t>
            </w:r>
          </w:p>
        </w:tc>
        <w:tc>
          <w:tcPr>
            <w:tcW w:w="2430" w:type="dxa"/>
            <w:shd w:val="clear" w:color="auto" w:fill="FFFFFF"/>
            <w:vAlign w:val="center"/>
          </w:tcPr>
          <w:p w14:paraId="48E81594"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Реалізація заходів за планом-графіком № 1 та оцінювання їх результативності</w:t>
            </w:r>
          </w:p>
        </w:tc>
        <w:tc>
          <w:tcPr>
            <w:tcW w:w="1470" w:type="dxa"/>
            <w:shd w:val="clear" w:color="auto" w:fill="FFFFFF"/>
            <w:vAlign w:val="center"/>
          </w:tcPr>
          <w:p w14:paraId="0A90B439"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30</w:t>
            </w:r>
          </w:p>
        </w:tc>
        <w:tc>
          <w:tcPr>
            <w:tcW w:w="1650" w:type="dxa"/>
            <w:shd w:val="clear" w:color="auto" w:fill="FFFFFF"/>
            <w:tcMar>
              <w:top w:w="0" w:type="dxa"/>
              <w:left w:w="108" w:type="dxa"/>
              <w:bottom w:w="0" w:type="dxa"/>
              <w:right w:w="108" w:type="dxa"/>
            </w:tcMar>
            <w:vAlign w:val="center"/>
          </w:tcPr>
          <w:p w14:paraId="6C5E9FEF"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ІІ півріччя </w:t>
            </w:r>
          </w:p>
          <w:p w14:paraId="052A7AA1"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 року – 2021 рік</w:t>
            </w:r>
          </w:p>
        </w:tc>
        <w:tc>
          <w:tcPr>
            <w:tcW w:w="1425" w:type="dxa"/>
            <w:vMerge/>
            <w:shd w:val="clear" w:color="auto" w:fill="FFFFFF"/>
            <w:tcMar>
              <w:top w:w="0" w:type="dxa"/>
              <w:left w:w="108" w:type="dxa"/>
              <w:bottom w:w="0" w:type="dxa"/>
              <w:right w:w="108" w:type="dxa"/>
            </w:tcMar>
            <w:vAlign w:val="center"/>
          </w:tcPr>
          <w:p w14:paraId="49AF2E0E"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shd w:val="clear" w:color="auto" w:fill="FFFFFF"/>
          </w:tcPr>
          <w:p w14:paraId="6086B86F"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685E6A07" w14:textId="77777777" w:rsidTr="00036487">
        <w:trPr>
          <w:trHeight w:val="225"/>
        </w:trPr>
        <w:tc>
          <w:tcPr>
            <w:tcW w:w="675" w:type="dxa"/>
            <w:shd w:val="clear" w:color="auto" w:fill="FFFFFF"/>
            <w:vAlign w:val="center"/>
          </w:tcPr>
          <w:p w14:paraId="5F08C752"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11</w:t>
            </w:r>
          </w:p>
        </w:tc>
        <w:tc>
          <w:tcPr>
            <w:tcW w:w="2430" w:type="dxa"/>
            <w:shd w:val="clear" w:color="auto" w:fill="FFFFFF"/>
            <w:vAlign w:val="center"/>
          </w:tcPr>
          <w:p w14:paraId="6ED38A33"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Формування плану-графіку № 2 реалізації заходів другої черги (2021-2022)</w:t>
            </w:r>
          </w:p>
        </w:tc>
        <w:tc>
          <w:tcPr>
            <w:tcW w:w="1470" w:type="dxa"/>
            <w:shd w:val="clear" w:color="auto" w:fill="FFFFFF"/>
            <w:vAlign w:val="center"/>
          </w:tcPr>
          <w:p w14:paraId="4469B891"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5</w:t>
            </w:r>
          </w:p>
        </w:tc>
        <w:tc>
          <w:tcPr>
            <w:tcW w:w="1650" w:type="dxa"/>
            <w:shd w:val="clear" w:color="auto" w:fill="FFFFFF"/>
            <w:tcMar>
              <w:top w:w="0" w:type="dxa"/>
              <w:left w:w="108" w:type="dxa"/>
              <w:bottom w:w="0" w:type="dxa"/>
              <w:right w:w="108" w:type="dxa"/>
            </w:tcMar>
            <w:vAlign w:val="center"/>
          </w:tcPr>
          <w:p w14:paraId="26DA7E33"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Січень-березень 2021 року</w:t>
            </w:r>
          </w:p>
        </w:tc>
        <w:tc>
          <w:tcPr>
            <w:tcW w:w="1425" w:type="dxa"/>
            <w:vMerge/>
            <w:shd w:val="clear" w:color="auto" w:fill="FFFFFF"/>
            <w:tcMar>
              <w:top w:w="0" w:type="dxa"/>
              <w:left w:w="108" w:type="dxa"/>
              <w:bottom w:w="0" w:type="dxa"/>
              <w:right w:w="108" w:type="dxa"/>
            </w:tcMar>
            <w:vAlign w:val="center"/>
          </w:tcPr>
          <w:p w14:paraId="2728371B"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shd w:val="clear" w:color="auto" w:fill="FFFFFF"/>
          </w:tcPr>
          <w:p w14:paraId="4CD6D2B6"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694455C7" w14:textId="77777777" w:rsidTr="00036487">
        <w:trPr>
          <w:trHeight w:val="135"/>
        </w:trPr>
        <w:tc>
          <w:tcPr>
            <w:tcW w:w="675" w:type="dxa"/>
            <w:shd w:val="clear" w:color="auto" w:fill="FFFFFF"/>
            <w:vAlign w:val="center"/>
          </w:tcPr>
          <w:p w14:paraId="09168D8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12</w:t>
            </w:r>
          </w:p>
        </w:tc>
        <w:tc>
          <w:tcPr>
            <w:tcW w:w="2430" w:type="dxa"/>
            <w:shd w:val="clear" w:color="auto" w:fill="FFFFFF"/>
            <w:vAlign w:val="center"/>
          </w:tcPr>
          <w:p w14:paraId="41410921" w14:textId="77777777" w:rsidR="004670A5"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Реалізація заходів за планом-графіком № 2 та оцінювання їх результативності</w:t>
            </w:r>
          </w:p>
          <w:p w14:paraId="77080596" w14:textId="77777777" w:rsidR="00531D6C" w:rsidRDefault="00531D6C">
            <w:pPr>
              <w:pBdr>
                <w:top w:val="nil"/>
                <w:left w:val="nil"/>
                <w:bottom w:val="nil"/>
                <w:right w:val="nil"/>
                <w:between w:val="nil"/>
              </w:pBdr>
              <w:ind w:left="143"/>
              <w:rPr>
                <w:rFonts w:ascii="Calibri" w:eastAsia="Calibri" w:hAnsi="Calibri" w:cs="Calibri"/>
                <w:color w:val="000000"/>
                <w:sz w:val="22"/>
                <w:szCs w:val="22"/>
              </w:rPr>
            </w:pPr>
          </w:p>
          <w:p w14:paraId="09CB3A17" w14:textId="77777777" w:rsidR="00531D6C" w:rsidRPr="002A774F" w:rsidRDefault="00531D6C">
            <w:pPr>
              <w:pBdr>
                <w:top w:val="nil"/>
                <w:left w:val="nil"/>
                <w:bottom w:val="nil"/>
                <w:right w:val="nil"/>
                <w:between w:val="nil"/>
              </w:pBdr>
              <w:ind w:left="143"/>
              <w:rPr>
                <w:rFonts w:ascii="Calibri" w:eastAsia="Calibri" w:hAnsi="Calibri" w:cs="Calibri"/>
                <w:color w:val="000000"/>
                <w:sz w:val="22"/>
                <w:szCs w:val="22"/>
              </w:rPr>
            </w:pPr>
          </w:p>
        </w:tc>
        <w:tc>
          <w:tcPr>
            <w:tcW w:w="1470" w:type="dxa"/>
            <w:shd w:val="clear" w:color="auto" w:fill="FFFFFF"/>
            <w:vAlign w:val="center"/>
          </w:tcPr>
          <w:p w14:paraId="54803BB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30</w:t>
            </w:r>
          </w:p>
        </w:tc>
        <w:tc>
          <w:tcPr>
            <w:tcW w:w="1650" w:type="dxa"/>
            <w:shd w:val="clear" w:color="auto" w:fill="FFFFFF"/>
            <w:tcMar>
              <w:top w:w="0" w:type="dxa"/>
              <w:left w:w="108" w:type="dxa"/>
              <w:bottom w:w="0" w:type="dxa"/>
              <w:right w:w="108" w:type="dxa"/>
            </w:tcMar>
            <w:vAlign w:val="center"/>
          </w:tcPr>
          <w:p w14:paraId="56803153"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Березень 2021 року – 2022 року</w:t>
            </w:r>
          </w:p>
        </w:tc>
        <w:tc>
          <w:tcPr>
            <w:tcW w:w="1425" w:type="dxa"/>
            <w:vMerge/>
            <w:shd w:val="clear" w:color="auto" w:fill="FFFFFF"/>
            <w:tcMar>
              <w:top w:w="0" w:type="dxa"/>
              <w:left w:w="108" w:type="dxa"/>
              <w:bottom w:w="0" w:type="dxa"/>
              <w:right w:w="108" w:type="dxa"/>
            </w:tcMar>
            <w:vAlign w:val="center"/>
          </w:tcPr>
          <w:p w14:paraId="0EF1266E"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shd w:val="clear" w:color="auto" w:fill="FFFFFF"/>
          </w:tcPr>
          <w:p w14:paraId="545C054E"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57959414" w14:textId="77777777" w:rsidTr="00036487">
        <w:trPr>
          <w:trHeight w:val="226"/>
        </w:trPr>
        <w:tc>
          <w:tcPr>
            <w:tcW w:w="10485" w:type="dxa"/>
            <w:gridSpan w:val="6"/>
            <w:shd w:val="clear" w:color="auto" w:fill="F99163"/>
            <w:vAlign w:val="center"/>
          </w:tcPr>
          <w:p w14:paraId="7D9BA854"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b/>
                <w:color w:val="000000"/>
                <w:sz w:val="22"/>
                <w:szCs w:val="22"/>
              </w:rPr>
              <w:t>Інструменти і канали комунікацій</w:t>
            </w:r>
          </w:p>
        </w:tc>
      </w:tr>
      <w:tr w:rsidR="004670A5" w:rsidRPr="002A774F" w14:paraId="3E20A35B" w14:textId="77777777" w:rsidTr="00036487">
        <w:trPr>
          <w:trHeight w:val="345"/>
        </w:trPr>
        <w:tc>
          <w:tcPr>
            <w:tcW w:w="675" w:type="dxa"/>
            <w:shd w:val="clear" w:color="auto" w:fill="FFFFFF"/>
            <w:vAlign w:val="center"/>
          </w:tcPr>
          <w:p w14:paraId="205E9CF5"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w:t>
            </w:r>
          </w:p>
        </w:tc>
        <w:tc>
          <w:tcPr>
            <w:tcW w:w="2430" w:type="dxa"/>
            <w:shd w:val="clear" w:color="auto" w:fill="FFFFFF"/>
            <w:vAlign w:val="center"/>
          </w:tcPr>
          <w:p w14:paraId="68B826BD" w14:textId="77777777" w:rsidR="004670A5" w:rsidRPr="002A774F" w:rsidRDefault="00531D6C">
            <w:pPr>
              <w:pBdr>
                <w:top w:val="nil"/>
                <w:left w:val="nil"/>
                <w:bottom w:val="nil"/>
                <w:right w:val="nil"/>
                <w:between w:val="nil"/>
              </w:pBdr>
              <w:ind w:left="143"/>
              <w:rPr>
                <w:rFonts w:ascii="Calibri" w:eastAsia="Calibri" w:hAnsi="Calibri" w:cs="Calibri"/>
                <w:color w:val="000000"/>
                <w:sz w:val="22"/>
                <w:szCs w:val="22"/>
              </w:rPr>
            </w:pPr>
            <w:r>
              <w:rPr>
                <w:rFonts w:ascii="Calibri" w:eastAsia="Calibri" w:hAnsi="Calibri" w:cs="Calibri"/>
                <w:color w:val="000000"/>
                <w:sz w:val="22"/>
                <w:szCs w:val="22"/>
              </w:rPr>
              <w:t>Узагальнені листи рекомендаційного характеру щодо застосування С</w:t>
            </w:r>
            <w:r w:rsidR="00242702" w:rsidRPr="002A774F">
              <w:rPr>
                <w:rFonts w:ascii="Calibri" w:eastAsia="Calibri" w:hAnsi="Calibri" w:cs="Calibri"/>
                <w:color w:val="000000"/>
                <w:sz w:val="22"/>
                <w:szCs w:val="22"/>
              </w:rPr>
              <w:t>ПЗ</w:t>
            </w:r>
          </w:p>
        </w:tc>
        <w:tc>
          <w:tcPr>
            <w:tcW w:w="1470" w:type="dxa"/>
            <w:shd w:val="clear" w:color="auto" w:fill="FFFFFF"/>
            <w:vAlign w:val="center"/>
          </w:tcPr>
          <w:p w14:paraId="7BB3024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б/о</w:t>
            </w:r>
          </w:p>
        </w:tc>
        <w:tc>
          <w:tcPr>
            <w:tcW w:w="1650" w:type="dxa"/>
            <w:shd w:val="clear" w:color="auto" w:fill="FFFFFF"/>
            <w:tcMar>
              <w:top w:w="0" w:type="dxa"/>
              <w:left w:w="108" w:type="dxa"/>
              <w:bottom w:w="0" w:type="dxa"/>
              <w:right w:w="108" w:type="dxa"/>
            </w:tcMar>
            <w:vAlign w:val="center"/>
          </w:tcPr>
          <w:p w14:paraId="1D6BC4B9"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2020-2022 роки</w:t>
            </w:r>
          </w:p>
        </w:tc>
        <w:tc>
          <w:tcPr>
            <w:tcW w:w="1425" w:type="dxa"/>
            <w:shd w:val="clear" w:color="auto" w:fill="FFFFFF"/>
            <w:tcMar>
              <w:top w:w="0" w:type="dxa"/>
              <w:left w:w="108" w:type="dxa"/>
              <w:bottom w:w="0" w:type="dxa"/>
              <w:right w:w="108" w:type="dxa"/>
            </w:tcMar>
            <w:vAlign w:val="center"/>
          </w:tcPr>
          <w:p w14:paraId="4A66C027" w14:textId="77777777" w:rsidR="004670A5" w:rsidRPr="002A774F" w:rsidRDefault="00531D6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Мінекономіки, </w:t>
            </w:r>
            <w:r w:rsidR="00242702" w:rsidRPr="002A774F">
              <w:rPr>
                <w:rFonts w:ascii="Calibri" w:eastAsia="Calibri" w:hAnsi="Calibri" w:cs="Calibri"/>
                <w:color w:val="000000"/>
                <w:sz w:val="22"/>
                <w:szCs w:val="22"/>
              </w:rPr>
              <w:t>Мінприроди</w:t>
            </w:r>
          </w:p>
        </w:tc>
        <w:tc>
          <w:tcPr>
            <w:tcW w:w="2835" w:type="dxa"/>
            <w:shd w:val="clear" w:color="auto" w:fill="FFFFFF"/>
          </w:tcPr>
          <w:p w14:paraId="62E674ED"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280329CD" w14:textId="77777777" w:rsidTr="00036487">
        <w:trPr>
          <w:trHeight w:val="735"/>
        </w:trPr>
        <w:tc>
          <w:tcPr>
            <w:tcW w:w="675" w:type="dxa"/>
            <w:shd w:val="clear" w:color="auto" w:fill="FFFFFF"/>
            <w:vAlign w:val="center"/>
          </w:tcPr>
          <w:p w14:paraId="0527AC2F"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w:t>
            </w:r>
          </w:p>
        </w:tc>
        <w:tc>
          <w:tcPr>
            <w:tcW w:w="2430" w:type="dxa"/>
            <w:shd w:val="clear" w:color="auto" w:fill="FFFFFF"/>
            <w:vAlign w:val="center"/>
          </w:tcPr>
          <w:p w14:paraId="5E053D8C"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 xml:space="preserve">Розділ на офіційному сайті уповноваженого органу – </w:t>
            </w:r>
            <w:r w:rsidR="000C4A8A" w:rsidRPr="002A774F">
              <w:rPr>
                <w:rFonts w:ascii="Calibri" w:eastAsia="Calibri" w:hAnsi="Calibri" w:cs="Calibri"/>
                <w:color w:val="000000"/>
                <w:sz w:val="22"/>
                <w:szCs w:val="22"/>
              </w:rPr>
              <w:t>Мінекономіки</w:t>
            </w:r>
          </w:p>
        </w:tc>
        <w:tc>
          <w:tcPr>
            <w:tcW w:w="1470" w:type="dxa"/>
            <w:shd w:val="clear" w:color="auto" w:fill="FFFFFF"/>
            <w:vAlign w:val="center"/>
          </w:tcPr>
          <w:p w14:paraId="0A16FFB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б/о</w:t>
            </w:r>
          </w:p>
        </w:tc>
        <w:tc>
          <w:tcPr>
            <w:tcW w:w="1650" w:type="dxa"/>
            <w:shd w:val="clear" w:color="auto" w:fill="FFFFFF"/>
            <w:tcMar>
              <w:top w:w="0" w:type="dxa"/>
              <w:left w:w="108" w:type="dxa"/>
              <w:bottom w:w="0" w:type="dxa"/>
              <w:right w:w="108" w:type="dxa"/>
            </w:tcMar>
            <w:vAlign w:val="center"/>
          </w:tcPr>
          <w:p w14:paraId="2F5D2A35"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2021 рік</w:t>
            </w:r>
          </w:p>
        </w:tc>
        <w:tc>
          <w:tcPr>
            <w:tcW w:w="1425" w:type="dxa"/>
            <w:shd w:val="clear" w:color="auto" w:fill="FFFFFF"/>
            <w:tcMar>
              <w:top w:w="0" w:type="dxa"/>
              <w:left w:w="108" w:type="dxa"/>
              <w:bottom w:w="0" w:type="dxa"/>
              <w:right w:w="108" w:type="dxa"/>
            </w:tcMar>
            <w:vAlign w:val="center"/>
          </w:tcPr>
          <w:p w14:paraId="24291077" w14:textId="77777777" w:rsidR="004670A5" w:rsidRPr="002A774F" w:rsidRDefault="00531D6C">
            <w:pPr>
              <w:pBdr>
                <w:top w:val="nil"/>
                <w:left w:val="nil"/>
                <w:bottom w:val="nil"/>
                <w:right w:val="nil"/>
                <w:between w:val="nil"/>
              </w:pBdr>
              <w:jc w:val="center"/>
              <w:rPr>
                <w:rFonts w:ascii="Calibri" w:eastAsia="Calibri" w:hAnsi="Calibri" w:cs="Calibri"/>
                <w:color w:val="000000"/>
                <w:sz w:val="22"/>
                <w:szCs w:val="22"/>
                <w:shd w:val="clear" w:color="auto" w:fill="FFD966"/>
              </w:rPr>
            </w:pPr>
            <w:r>
              <w:rPr>
                <w:rFonts w:ascii="Calibri" w:eastAsia="Calibri" w:hAnsi="Calibri" w:cs="Calibri"/>
                <w:color w:val="000000"/>
                <w:sz w:val="22"/>
                <w:szCs w:val="22"/>
              </w:rPr>
              <w:t>Мінекономіки</w:t>
            </w:r>
          </w:p>
        </w:tc>
        <w:tc>
          <w:tcPr>
            <w:tcW w:w="2835" w:type="dxa"/>
            <w:shd w:val="clear" w:color="auto" w:fill="FFFFFF"/>
          </w:tcPr>
          <w:p w14:paraId="56697D92"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3D9AEACA" w14:textId="77777777" w:rsidTr="00036487">
        <w:trPr>
          <w:trHeight w:val="232"/>
        </w:trPr>
        <w:tc>
          <w:tcPr>
            <w:tcW w:w="675" w:type="dxa"/>
            <w:shd w:val="clear" w:color="auto" w:fill="FFFFFF"/>
            <w:vAlign w:val="center"/>
          </w:tcPr>
          <w:p w14:paraId="1C675632"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3</w:t>
            </w:r>
          </w:p>
        </w:tc>
        <w:tc>
          <w:tcPr>
            <w:tcW w:w="2430" w:type="dxa"/>
            <w:shd w:val="clear" w:color="auto" w:fill="FFFFFF"/>
            <w:vAlign w:val="center"/>
          </w:tcPr>
          <w:p w14:paraId="436282E6"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Оновлений розділ на офіційному сайті Мінприроди</w:t>
            </w:r>
          </w:p>
        </w:tc>
        <w:tc>
          <w:tcPr>
            <w:tcW w:w="1470" w:type="dxa"/>
            <w:shd w:val="clear" w:color="auto" w:fill="FFFFFF"/>
            <w:vAlign w:val="center"/>
          </w:tcPr>
          <w:p w14:paraId="35447704"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б/о</w:t>
            </w:r>
          </w:p>
        </w:tc>
        <w:tc>
          <w:tcPr>
            <w:tcW w:w="1650" w:type="dxa"/>
            <w:shd w:val="clear" w:color="auto" w:fill="FFFFFF"/>
            <w:tcMar>
              <w:top w:w="0" w:type="dxa"/>
              <w:left w:w="108" w:type="dxa"/>
              <w:bottom w:w="0" w:type="dxa"/>
              <w:right w:w="108" w:type="dxa"/>
            </w:tcMar>
            <w:vAlign w:val="center"/>
          </w:tcPr>
          <w:p w14:paraId="1E96968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2021 рік</w:t>
            </w:r>
          </w:p>
        </w:tc>
        <w:tc>
          <w:tcPr>
            <w:tcW w:w="1425" w:type="dxa"/>
            <w:shd w:val="clear" w:color="auto" w:fill="FFFFFF"/>
            <w:tcMar>
              <w:top w:w="0" w:type="dxa"/>
              <w:left w:w="108" w:type="dxa"/>
              <w:bottom w:w="0" w:type="dxa"/>
              <w:right w:w="108" w:type="dxa"/>
            </w:tcMar>
            <w:vAlign w:val="center"/>
          </w:tcPr>
          <w:p w14:paraId="121A0DEB"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Мінприроди</w:t>
            </w:r>
          </w:p>
        </w:tc>
        <w:tc>
          <w:tcPr>
            <w:tcW w:w="2835" w:type="dxa"/>
            <w:shd w:val="clear" w:color="auto" w:fill="FFFFFF"/>
          </w:tcPr>
          <w:p w14:paraId="0C94A56C"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42D24A2C" w14:textId="77777777" w:rsidTr="00036487">
        <w:trPr>
          <w:trHeight w:val="70"/>
        </w:trPr>
        <w:tc>
          <w:tcPr>
            <w:tcW w:w="675" w:type="dxa"/>
            <w:shd w:val="clear" w:color="auto" w:fill="FFFFFF"/>
            <w:vAlign w:val="center"/>
          </w:tcPr>
          <w:p w14:paraId="7B2E16F4"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4</w:t>
            </w:r>
          </w:p>
        </w:tc>
        <w:tc>
          <w:tcPr>
            <w:tcW w:w="2430" w:type="dxa"/>
            <w:shd w:val="clear" w:color="auto" w:fill="FFFFFF"/>
            <w:vAlign w:val="center"/>
          </w:tcPr>
          <w:p w14:paraId="32338B19"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Відеозаписи навчальних заходів (навчальні відеофільми)</w:t>
            </w:r>
          </w:p>
        </w:tc>
        <w:tc>
          <w:tcPr>
            <w:tcW w:w="1470" w:type="dxa"/>
            <w:shd w:val="clear" w:color="auto" w:fill="FFFFFF"/>
            <w:vAlign w:val="center"/>
          </w:tcPr>
          <w:p w14:paraId="7E6C0CAE"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3 = 1 захід до </w:t>
            </w:r>
          </w:p>
          <w:p w14:paraId="122F5DCF"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6 год. з монтажем відео </w:t>
            </w:r>
          </w:p>
          <w:p w14:paraId="3E2E8592"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 xml:space="preserve">до 30 хв. </w:t>
            </w:r>
          </w:p>
        </w:tc>
        <w:tc>
          <w:tcPr>
            <w:tcW w:w="1650" w:type="dxa"/>
            <w:shd w:val="clear" w:color="auto" w:fill="FFFFFF"/>
            <w:tcMar>
              <w:top w:w="0" w:type="dxa"/>
              <w:left w:w="108" w:type="dxa"/>
              <w:bottom w:w="0" w:type="dxa"/>
              <w:right w:w="108" w:type="dxa"/>
            </w:tcMar>
            <w:vAlign w:val="center"/>
          </w:tcPr>
          <w:p w14:paraId="19C714CC"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 xml:space="preserve">ІІ півріччя </w:t>
            </w:r>
          </w:p>
          <w:p w14:paraId="05759906"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2021 року – 2022 рік</w:t>
            </w:r>
          </w:p>
        </w:tc>
        <w:tc>
          <w:tcPr>
            <w:tcW w:w="1425" w:type="dxa"/>
            <w:vMerge w:val="restart"/>
            <w:shd w:val="clear" w:color="auto" w:fill="FFFFFF"/>
            <w:tcMar>
              <w:top w:w="0" w:type="dxa"/>
              <w:left w:w="108" w:type="dxa"/>
              <w:bottom w:w="0" w:type="dxa"/>
              <w:right w:w="108" w:type="dxa"/>
            </w:tcMar>
            <w:vAlign w:val="center"/>
          </w:tcPr>
          <w:p w14:paraId="0B7C3687"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EU – UN </w:t>
            </w:r>
            <w:proofErr w:type="spellStart"/>
            <w:r w:rsidRPr="002A774F">
              <w:rPr>
                <w:rFonts w:ascii="Calibri" w:eastAsia="Calibri" w:hAnsi="Calibri" w:cs="Calibri"/>
                <w:color w:val="000000"/>
                <w:sz w:val="22"/>
                <w:szCs w:val="22"/>
              </w:rPr>
              <w:t>Environment</w:t>
            </w:r>
            <w:proofErr w:type="spellEnd"/>
          </w:p>
        </w:tc>
        <w:tc>
          <w:tcPr>
            <w:tcW w:w="2835" w:type="dxa"/>
            <w:shd w:val="clear" w:color="auto" w:fill="FFFFFF"/>
          </w:tcPr>
          <w:p w14:paraId="37448720" w14:textId="77777777" w:rsidR="004670A5" w:rsidRPr="002A774F" w:rsidRDefault="00242702">
            <w:pPr>
              <w:pBdr>
                <w:top w:val="nil"/>
                <w:left w:val="nil"/>
                <w:bottom w:val="nil"/>
                <w:right w:val="nil"/>
                <w:between w:val="nil"/>
              </w:pBdr>
              <w:ind w:firstLine="134"/>
              <w:rPr>
                <w:rFonts w:ascii="Calibri" w:eastAsia="Calibri" w:hAnsi="Calibri" w:cs="Calibri"/>
                <w:color w:val="000000"/>
                <w:sz w:val="22"/>
                <w:szCs w:val="22"/>
              </w:rPr>
            </w:pPr>
            <w:r w:rsidRPr="002A774F">
              <w:rPr>
                <w:rFonts w:ascii="Calibri" w:eastAsia="Calibri" w:hAnsi="Calibri" w:cs="Calibri"/>
                <w:b/>
                <w:color w:val="000000"/>
                <w:sz w:val="22"/>
                <w:szCs w:val="22"/>
              </w:rPr>
              <w:t>Захід 2.3.2</w:t>
            </w:r>
          </w:p>
          <w:p w14:paraId="5B00A54C" w14:textId="77777777" w:rsidR="004670A5" w:rsidRPr="002A774F" w:rsidRDefault="00242702">
            <w:pPr>
              <w:pBdr>
                <w:top w:val="nil"/>
                <w:left w:val="nil"/>
                <w:bottom w:val="nil"/>
                <w:right w:val="nil"/>
                <w:between w:val="nil"/>
              </w:pBdr>
              <w:ind w:left="134"/>
              <w:rPr>
                <w:rFonts w:ascii="Calibri" w:eastAsia="Calibri" w:hAnsi="Calibri" w:cs="Calibri"/>
                <w:color w:val="000000"/>
                <w:sz w:val="22"/>
                <w:szCs w:val="22"/>
              </w:rPr>
            </w:pPr>
            <w:r w:rsidRPr="002A774F">
              <w:rPr>
                <w:rFonts w:ascii="Calibri" w:eastAsia="Calibri" w:hAnsi="Calibri" w:cs="Calibri"/>
                <w:color w:val="000000"/>
                <w:sz w:val="22"/>
                <w:szCs w:val="22"/>
              </w:rPr>
              <w:t xml:space="preserve">Забезпечення навчання і технічну підтримку для </w:t>
            </w:r>
            <w:r w:rsidRPr="002A774F">
              <w:rPr>
                <w:rFonts w:ascii="Calibri" w:eastAsia="Calibri" w:hAnsi="Calibri" w:cs="Calibri"/>
                <w:color w:val="000000"/>
                <w:sz w:val="22"/>
                <w:szCs w:val="22"/>
              </w:rPr>
              <w:lastRenderedPageBreak/>
              <w:t>бізнесу щодо екологічного маркування і СПЗ.</w:t>
            </w:r>
          </w:p>
        </w:tc>
      </w:tr>
      <w:tr w:rsidR="004670A5" w:rsidRPr="002A774F" w14:paraId="14AD03D2" w14:textId="77777777" w:rsidTr="00036487">
        <w:trPr>
          <w:trHeight w:val="180"/>
        </w:trPr>
        <w:tc>
          <w:tcPr>
            <w:tcW w:w="675" w:type="dxa"/>
            <w:shd w:val="clear" w:color="auto" w:fill="FFFFFF"/>
            <w:vAlign w:val="center"/>
          </w:tcPr>
          <w:p w14:paraId="1874539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5</w:t>
            </w:r>
          </w:p>
        </w:tc>
        <w:tc>
          <w:tcPr>
            <w:tcW w:w="2430" w:type="dxa"/>
            <w:shd w:val="clear" w:color="auto" w:fill="FFFFFF"/>
            <w:vAlign w:val="center"/>
          </w:tcPr>
          <w:p w14:paraId="41B7F7B6"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Публікації </w:t>
            </w:r>
          </w:p>
        </w:tc>
        <w:tc>
          <w:tcPr>
            <w:tcW w:w="1470" w:type="dxa"/>
            <w:shd w:val="clear" w:color="auto" w:fill="FFFFFF"/>
            <w:vAlign w:val="center"/>
          </w:tcPr>
          <w:p w14:paraId="49A6E6DF"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c>
          <w:tcPr>
            <w:tcW w:w="1650" w:type="dxa"/>
            <w:shd w:val="clear" w:color="auto" w:fill="FFFFFF"/>
            <w:tcMar>
              <w:top w:w="0" w:type="dxa"/>
              <w:left w:w="108" w:type="dxa"/>
              <w:bottom w:w="0" w:type="dxa"/>
              <w:right w:w="108" w:type="dxa"/>
            </w:tcMar>
            <w:vAlign w:val="center"/>
          </w:tcPr>
          <w:p w14:paraId="22F3C61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ІІ півріччя </w:t>
            </w:r>
          </w:p>
          <w:p w14:paraId="7D041CD9"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 року – 2022 рік</w:t>
            </w:r>
          </w:p>
        </w:tc>
        <w:tc>
          <w:tcPr>
            <w:tcW w:w="1425" w:type="dxa"/>
            <w:vMerge/>
            <w:shd w:val="clear" w:color="auto" w:fill="FFFFFF"/>
            <w:tcMar>
              <w:top w:w="0" w:type="dxa"/>
              <w:left w:w="108" w:type="dxa"/>
              <w:bottom w:w="0" w:type="dxa"/>
              <w:right w:w="108" w:type="dxa"/>
            </w:tcMar>
            <w:vAlign w:val="center"/>
          </w:tcPr>
          <w:p w14:paraId="21D3BAA1"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shd w:val="clear" w:color="auto" w:fill="FFFFFF"/>
          </w:tcPr>
          <w:p w14:paraId="52AB6776" w14:textId="77777777" w:rsidR="004670A5" w:rsidRPr="002A774F" w:rsidRDefault="004670A5">
            <w:pPr>
              <w:pBdr>
                <w:top w:val="nil"/>
                <w:left w:val="nil"/>
                <w:bottom w:val="nil"/>
                <w:right w:val="nil"/>
                <w:between w:val="nil"/>
              </w:pBdr>
              <w:jc w:val="center"/>
              <w:rPr>
                <w:rFonts w:ascii="Calibri" w:eastAsia="Calibri" w:hAnsi="Calibri" w:cs="Calibri"/>
                <w:color w:val="000000"/>
                <w:sz w:val="22"/>
                <w:szCs w:val="22"/>
              </w:rPr>
            </w:pPr>
          </w:p>
        </w:tc>
      </w:tr>
      <w:tr w:rsidR="004670A5" w:rsidRPr="002A774F" w14:paraId="213BCEF9" w14:textId="77777777" w:rsidTr="00036487">
        <w:trPr>
          <w:trHeight w:val="593"/>
        </w:trPr>
        <w:tc>
          <w:tcPr>
            <w:tcW w:w="675" w:type="dxa"/>
            <w:shd w:val="clear" w:color="auto" w:fill="FFFFFF"/>
            <w:vAlign w:val="center"/>
          </w:tcPr>
          <w:p w14:paraId="4C783C9F"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6</w:t>
            </w:r>
          </w:p>
        </w:tc>
        <w:tc>
          <w:tcPr>
            <w:tcW w:w="2430" w:type="dxa"/>
            <w:shd w:val="clear" w:color="auto" w:fill="FFFFFF"/>
            <w:vAlign w:val="center"/>
          </w:tcPr>
          <w:p w14:paraId="3BBA757B"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 xml:space="preserve">Тематичні розділи на </w:t>
            </w:r>
            <w:proofErr w:type="spellStart"/>
            <w:r w:rsidRPr="002A774F">
              <w:rPr>
                <w:rFonts w:ascii="Calibri" w:eastAsia="Calibri" w:hAnsi="Calibri" w:cs="Calibri"/>
                <w:color w:val="000000"/>
                <w:sz w:val="22"/>
                <w:szCs w:val="22"/>
              </w:rPr>
              <w:t>Infobox</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xml:space="preserve"> та </w:t>
            </w:r>
            <w:r w:rsidRPr="002A774F">
              <w:rPr>
                <w:rFonts w:ascii="Calibri" w:eastAsia="Calibri" w:hAnsi="Calibri" w:cs="Calibri"/>
                <w:sz w:val="22"/>
                <w:szCs w:val="22"/>
              </w:rPr>
              <w:t>електронні</w:t>
            </w:r>
            <w:r w:rsidRPr="002A774F">
              <w:rPr>
                <w:rFonts w:ascii="Calibri" w:eastAsia="Calibri" w:hAnsi="Calibri" w:cs="Calibri"/>
                <w:color w:val="000000"/>
                <w:sz w:val="22"/>
                <w:szCs w:val="22"/>
              </w:rPr>
              <w:t xml:space="preserve"> розсилки</w:t>
            </w:r>
          </w:p>
        </w:tc>
        <w:tc>
          <w:tcPr>
            <w:tcW w:w="1470" w:type="dxa"/>
            <w:shd w:val="clear" w:color="auto" w:fill="FFFFFF"/>
            <w:vAlign w:val="center"/>
          </w:tcPr>
          <w:p w14:paraId="7B39C1B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б/о</w:t>
            </w:r>
          </w:p>
        </w:tc>
        <w:tc>
          <w:tcPr>
            <w:tcW w:w="1650" w:type="dxa"/>
            <w:shd w:val="clear" w:color="auto" w:fill="FFFFFF"/>
            <w:tcMar>
              <w:top w:w="0" w:type="dxa"/>
              <w:left w:w="108" w:type="dxa"/>
              <w:bottom w:w="0" w:type="dxa"/>
              <w:right w:w="108" w:type="dxa"/>
            </w:tcMar>
            <w:vAlign w:val="center"/>
          </w:tcPr>
          <w:p w14:paraId="71C9F8CC"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ІІ півріччя </w:t>
            </w:r>
          </w:p>
          <w:p w14:paraId="6C5AB09A"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 року – 2022 рік</w:t>
            </w:r>
          </w:p>
        </w:tc>
        <w:tc>
          <w:tcPr>
            <w:tcW w:w="1425" w:type="dxa"/>
            <w:shd w:val="clear" w:color="auto" w:fill="auto"/>
            <w:tcMar>
              <w:top w:w="0" w:type="dxa"/>
              <w:left w:w="108" w:type="dxa"/>
              <w:bottom w:w="0" w:type="dxa"/>
              <w:right w:w="108" w:type="dxa"/>
            </w:tcMar>
            <w:vAlign w:val="center"/>
          </w:tcPr>
          <w:p w14:paraId="6E3605F2"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shd w:val="clear" w:color="auto" w:fill="FFD966"/>
              </w:rPr>
            </w:pPr>
            <w:r w:rsidRPr="00036487">
              <w:rPr>
                <w:rFonts w:ascii="Calibri" w:eastAsia="Calibri" w:hAnsi="Calibri" w:cs="Calibri"/>
                <w:color w:val="000000"/>
                <w:sz w:val="22"/>
                <w:szCs w:val="22"/>
              </w:rPr>
              <w:t>ДП</w:t>
            </w:r>
            <w:r w:rsidRPr="002A774F">
              <w:rPr>
                <w:rFonts w:ascii="Calibri" w:eastAsia="Calibri" w:hAnsi="Calibri" w:cs="Calibri"/>
                <w:color w:val="000000"/>
                <w:sz w:val="22"/>
                <w:szCs w:val="22"/>
                <w:shd w:val="clear" w:color="auto" w:fill="FFD966"/>
              </w:rPr>
              <w:t xml:space="preserve"> </w:t>
            </w:r>
            <w:proofErr w:type="spellStart"/>
            <w:r w:rsidRPr="00036487">
              <w:rPr>
                <w:rFonts w:ascii="Calibri" w:eastAsia="Calibri" w:hAnsi="Calibri" w:cs="Calibri"/>
                <w:color w:val="000000"/>
                <w:sz w:val="22"/>
                <w:szCs w:val="22"/>
              </w:rPr>
              <w:t>Прозорро</w:t>
            </w:r>
            <w:proofErr w:type="spellEnd"/>
          </w:p>
        </w:tc>
        <w:tc>
          <w:tcPr>
            <w:tcW w:w="2835" w:type="dxa"/>
            <w:vMerge w:val="restart"/>
            <w:shd w:val="clear" w:color="auto" w:fill="FFFFFF"/>
          </w:tcPr>
          <w:p w14:paraId="298EF473" w14:textId="77777777" w:rsidR="004670A5" w:rsidRPr="002A774F" w:rsidRDefault="00242702">
            <w:pPr>
              <w:pBdr>
                <w:top w:val="nil"/>
                <w:left w:val="nil"/>
                <w:bottom w:val="nil"/>
                <w:right w:val="nil"/>
                <w:between w:val="nil"/>
              </w:pBdr>
              <w:shd w:val="clear" w:color="auto" w:fill="FFFFFF"/>
              <w:ind w:left="134" w:right="680" w:firstLine="1"/>
              <w:jc w:val="both"/>
              <w:rPr>
                <w:rFonts w:ascii="Calibri" w:eastAsia="Calibri" w:hAnsi="Calibri" w:cs="Calibri"/>
                <w:color w:val="000000"/>
                <w:sz w:val="22"/>
                <w:szCs w:val="22"/>
              </w:rPr>
            </w:pPr>
            <w:r w:rsidRPr="002A774F">
              <w:rPr>
                <w:rFonts w:ascii="Calibri" w:eastAsia="Calibri" w:hAnsi="Calibri" w:cs="Calibri"/>
                <w:color w:val="000000"/>
                <w:sz w:val="22"/>
                <w:szCs w:val="22"/>
              </w:rPr>
              <w:t>Поширення інформації про СПЗ та екологічне маркування серед бізнесу та зацікавлених сторін, підвищення обізнаності щодо їх переваг.</w:t>
            </w:r>
          </w:p>
          <w:p w14:paraId="6C44AA07" w14:textId="77777777" w:rsidR="004670A5" w:rsidRPr="002A774F" w:rsidRDefault="004670A5">
            <w:pPr>
              <w:pBdr>
                <w:top w:val="nil"/>
                <w:left w:val="nil"/>
                <w:bottom w:val="nil"/>
                <w:right w:val="nil"/>
                <w:between w:val="nil"/>
              </w:pBdr>
              <w:shd w:val="clear" w:color="auto" w:fill="FFFFFF"/>
              <w:ind w:left="134" w:right="680" w:firstLine="1"/>
              <w:jc w:val="both"/>
              <w:rPr>
                <w:rFonts w:ascii="Calibri" w:eastAsia="Calibri" w:hAnsi="Calibri" w:cs="Calibri"/>
                <w:color w:val="000000"/>
                <w:sz w:val="22"/>
                <w:szCs w:val="22"/>
              </w:rPr>
            </w:pPr>
          </w:p>
        </w:tc>
      </w:tr>
      <w:tr w:rsidR="004670A5" w:rsidRPr="002A774F" w14:paraId="2BBBBD87" w14:textId="77777777" w:rsidTr="00036487">
        <w:trPr>
          <w:trHeight w:val="165"/>
        </w:trPr>
        <w:tc>
          <w:tcPr>
            <w:tcW w:w="675" w:type="dxa"/>
            <w:shd w:val="clear" w:color="auto" w:fill="FFFFFF"/>
            <w:vAlign w:val="center"/>
          </w:tcPr>
          <w:p w14:paraId="0E7FE6D3"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7</w:t>
            </w:r>
          </w:p>
        </w:tc>
        <w:tc>
          <w:tcPr>
            <w:tcW w:w="2430" w:type="dxa"/>
            <w:shd w:val="clear" w:color="auto" w:fill="FFFFFF"/>
            <w:vAlign w:val="center"/>
          </w:tcPr>
          <w:p w14:paraId="5BC6E140"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rPr>
            </w:pPr>
            <w:r w:rsidRPr="002A774F">
              <w:rPr>
                <w:rFonts w:ascii="Calibri" w:eastAsia="Calibri" w:hAnsi="Calibri" w:cs="Calibri"/>
                <w:color w:val="000000"/>
                <w:sz w:val="22"/>
                <w:szCs w:val="22"/>
              </w:rPr>
              <w:t xml:space="preserve">SMM і </w:t>
            </w:r>
            <w:proofErr w:type="spellStart"/>
            <w:r w:rsidRPr="002A774F">
              <w:rPr>
                <w:rFonts w:ascii="Calibri" w:eastAsia="Calibri" w:hAnsi="Calibri" w:cs="Calibri"/>
                <w:color w:val="000000"/>
                <w:sz w:val="22"/>
                <w:szCs w:val="22"/>
              </w:rPr>
              <w:t>таргетинг</w:t>
            </w:r>
            <w:proofErr w:type="spellEnd"/>
            <w:r w:rsidRPr="002A774F">
              <w:rPr>
                <w:rFonts w:ascii="Calibri" w:eastAsia="Calibri" w:hAnsi="Calibri" w:cs="Calibri"/>
                <w:color w:val="000000"/>
                <w:sz w:val="22"/>
                <w:szCs w:val="22"/>
              </w:rPr>
              <w:t xml:space="preserve"> в соціальних мережах</w:t>
            </w:r>
          </w:p>
        </w:tc>
        <w:tc>
          <w:tcPr>
            <w:tcW w:w="1470" w:type="dxa"/>
            <w:shd w:val="clear" w:color="auto" w:fill="FFFFFF"/>
            <w:vAlign w:val="center"/>
          </w:tcPr>
          <w:p w14:paraId="77BC41B8"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45</w:t>
            </w:r>
          </w:p>
        </w:tc>
        <w:tc>
          <w:tcPr>
            <w:tcW w:w="1650" w:type="dxa"/>
            <w:shd w:val="clear" w:color="auto" w:fill="FFFFFF"/>
            <w:tcMar>
              <w:top w:w="0" w:type="dxa"/>
              <w:left w:w="108" w:type="dxa"/>
              <w:bottom w:w="0" w:type="dxa"/>
              <w:right w:w="108" w:type="dxa"/>
            </w:tcMar>
            <w:vAlign w:val="center"/>
          </w:tcPr>
          <w:p w14:paraId="0C321826"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ІІ півріччя </w:t>
            </w:r>
          </w:p>
          <w:p w14:paraId="78D51748"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2020 року – 2022 рік</w:t>
            </w:r>
          </w:p>
        </w:tc>
        <w:tc>
          <w:tcPr>
            <w:tcW w:w="1425" w:type="dxa"/>
            <w:vMerge w:val="restart"/>
            <w:shd w:val="clear" w:color="auto" w:fill="FFFFFF"/>
            <w:tcMar>
              <w:top w:w="0" w:type="dxa"/>
              <w:left w:w="108" w:type="dxa"/>
              <w:bottom w:w="0" w:type="dxa"/>
              <w:right w:w="108" w:type="dxa"/>
            </w:tcMar>
            <w:vAlign w:val="center"/>
          </w:tcPr>
          <w:p w14:paraId="21EB2F2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 xml:space="preserve">EU – UN </w:t>
            </w:r>
            <w:proofErr w:type="spellStart"/>
            <w:r w:rsidRPr="002A774F">
              <w:rPr>
                <w:rFonts w:ascii="Calibri" w:eastAsia="Calibri" w:hAnsi="Calibri" w:cs="Calibri"/>
                <w:color w:val="000000"/>
                <w:sz w:val="22"/>
                <w:szCs w:val="22"/>
              </w:rPr>
              <w:t>Environment</w:t>
            </w:r>
            <w:proofErr w:type="spellEnd"/>
          </w:p>
        </w:tc>
        <w:tc>
          <w:tcPr>
            <w:tcW w:w="2835" w:type="dxa"/>
            <w:vMerge/>
            <w:shd w:val="clear" w:color="auto" w:fill="FFFFFF"/>
          </w:tcPr>
          <w:p w14:paraId="567D9B4D" w14:textId="77777777" w:rsidR="004670A5" w:rsidRPr="002A774F" w:rsidRDefault="004670A5">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4670A5" w:rsidRPr="002A774F" w14:paraId="0245A07A" w14:textId="77777777" w:rsidTr="00036487">
        <w:trPr>
          <w:trHeight w:val="360"/>
        </w:trPr>
        <w:tc>
          <w:tcPr>
            <w:tcW w:w="675" w:type="dxa"/>
            <w:shd w:val="clear" w:color="auto" w:fill="FFFFFF"/>
            <w:vAlign w:val="center"/>
          </w:tcPr>
          <w:p w14:paraId="5C62B4BD"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8</w:t>
            </w:r>
          </w:p>
        </w:tc>
        <w:tc>
          <w:tcPr>
            <w:tcW w:w="2430" w:type="dxa"/>
            <w:shd w:val="clear" w:color="auto" w:fill="FFFFFF"/>
            <w:vAlign w:val="center"/>
          </w:tcPr>
          <w:p w14:paraId="51BCA88D" w14:textId="77777777" w:rsidR="004670A5" w:rsidRPr="002A774F" w:rsidRDefault="00242702">
            <w:pPr>
              <w:pBdr>
                <w:top w:val="nil"/>
                <w:left w:val="nil"/>
                <w:bottom w:val="nil"/>
                <w:right w:val="nil"/>
                <w:between w:val="nil"/>
              </w:pBdr>
              <w:ind w:left="143"/>
              <w:rPr>
                <w:rFonts w:ascii="Calibri" w:eastAsia="Calibri" w:hAnsi="Calibri" w:cs="Calibri"/>
                <w:color w:val="000000"/>
                <w:sz w:val="22"/>
                <w:szCs w:val="22"/>
                <w:shd w:val="clear" w:color="auto" w:fill="FFD966"/>
              </w:rPr>
            </w:pPr>
            <w:r w:rsidRPr="002A774F">
              <w:rPr>
                <w:rFonts w:ascii="Calibri" w:eastAsia="Calibri" w:hAnsi="Calibri" w:cs="Calibri"/>
                <w:color w:val="000000"/>
                <w:sz w:val="22"/>
                <w:szCs w:val="22"/>
              </w:rPr>
              <w:t>Щорічне опитування замовників, виробників і учасникі</w:t>
            </w:r>
            <w:r w:rsidR="00531D6C">
              <w:rPr>
                <w:rFonts w:ascii="Calibri" w:eastAsia="Calibri" w:hAnsi="Calibri" w:cs="Calibri"/>
                <w:color w:val="000000"/>
                <w:sz w:val="22"/>
                <w:szCs w:val="22"/>
              </w:rPr>
              <w:t xml:space="preserve">в процедур закупівель  </w:t>
            </w:r>
          </w:p>
        </w:tc>
        <w:tc>
          <w:tcPr>
            <w:tcW w:w="1470" w:type="dxa"/>
            <w:shd w:val="clear" w:color="auto" w:fill="FFFFFF"/>
            <w:vAlign w:val="center"/>
          </w:tcPr>
          <w:p w14:paraId="4D9B06A8"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10</w:t>
            </w:r>
          </w:p>
        </w:tc>
        <w:tc>
          <w:tcPr>
            <w:tcW w:w="1650" w:type="dxa"/>
            <w:shd w:val="clear" w:color="auto" w:fill="FFFFFF"/>
            <w:tcMar>
              <w:top w:w="0" w:type="dxa"/>
              <w:left w:w="108" w:type="dxa"/>
              <w:bottom w:w="0" w:type="dxa"/>
              <w:right w:w="108" w:type="dxa"/>
            </w:tcMar>
            <w:vAlign w:val="center"/>
          </w:tcPr>
          <w:p w14:paraId="4F5B4847" w14:textId="77777777" w:rsidR="004670A5" w:rsidRPr="002A774F" w:rsidRDefault="00242702">
            <w:pPr>
              <w:pBdr>
                <w:top w:val="nil"/>
                <w:left w:val="nil"/>
                <w:bottom w:val="nil"/>
                <w:right w:val="nil"/>
                <w:between w:val="nil"/>
              </w:pBdr>
              <w:jc w:val="center"/>
              <w:rPr>
                <w:rFonts w:ascii="Calibri" w:eastAsia="Calibri" w:hAnsi="Calibri" w:cs="Calibri"/>
                <w:color w:val="000000"/>
                <w:sz w:val="22"/>
                <w:szCs w:val="22"/>
              </w:rPr>
            </w:pPr>
            <w:r w:rsidRPr="002A774F">
              <w:rPr>
                <w:rFonts w:ascii="Calibri" w:eastAsia="Calibri" w:hAnsi="Calibri" w:cs="Calibri"/>
                <w:color w:val="000000"/>
                <w:sz w:val="22"/>
                <w:szCs w:val="22"/>
              </w:rPr>
              <w:t>2021 – 2022 роки</w:t>
            </w:r>
          </w:p>
        </w:tc>
        <w:tc>
          <w:tcPr>
            <w:tcW w:w="1425" w:type="dxa"/>
            <w:vMerge/>
            <w:shd w:val="clear" w:color="auto" w:fill="FFFFFF"/>
            <w:tcMar>
              <w:top w:w="0" w:type="dxa"/>
              <w:left w:w="108" w:type="dxa"/>
              <w:bottom w:w="0" w:type="dxa"/>
              <w:right w:w="108" w:type="dxa"/>
            </w:tcMar>
            <w:vAlign w:val="center"/>
          </w:tcPr>
          <w:p w14:paraId="7BF09F2F" w14:textId="77777777" w:rsidR="004670A5" w:rsidRPr="002A774F" w:rsidRDefault="004670A5" w:rsidP="00036487">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2835" w:type="dxa"/>
            <w:shd w:val="clear" w:color="auto" w:fill="FFFFFF"/>
          </w:tcPr>
          <w:p w14:paraId="5917D4A5" w14:textId="77777777" w:rsidR="004670A5" w:rsidRPr="002A774F" w:rsidRDefault="004670A5">
            <w:pPr>
              <w:pBdr>
                <w:top w:val="nil"/>
                <w:left w:val="nil"/>
                <w:bottom w:val="nil"/>
                <w:right w:val="nil"/>
                <w:between w:val="nil"/>
              </w:pBdr>
              <w:shd w:val="clear" w:color="auto" w:fill="FFFFFF"/>
              <w:ind w:left="134" w:right="680" w:firstLine="1"/>
              <w:jc w:val="both"/>
              <w:rPr>
                <w:rFonts w:ascii="Calibri" w:eastAsia="Calibri" w:hAnsi="Calibri" w:cs="Calibri"/>
                <w:color w:val="000000"/>
                <w:sz w:val="22"/>
                <w:szCs w:val="22"/>
              </w:rPr>
            </w:pPr>
          </w:p>
        </w:tc>
      </w:tr>
    </w:tbl>
    <w:p w14:paraId="442A1654" w14:textId="77777777" w:rsidR="004670A5" w:rsidRPr="002A774F" w:rsidRDefault="004670A5">
      <w:pPr>
        <w:pBdr>
          <w:top w:val="nil"/>
          <w:left w:val="nil"/>
          <w:bottom w:val="nil"/>
          <w:right w:val="nil"/>
          <w:between w:val="nil"/>
        </w:pBdr>
        <w:rPr>
          <w:rFonts w:ascii="Calibri" w:eastAsia="Calibri" w:hAnsi="Calibri" w:cs="Calibri"/>
          <w:color w:val="000000"/>
          <w:sz w:val="22"/>
          <w:szCs w:val="22"/>
        </w:rPr>
      </w:pPr>
    </w:p>
    <w:p w14:paraId="1DA75C3A" w14:textId="77777777" w:rsidR="004670A5" w:rsidRPr="002A774F" w:rsidRDefault="004670A5">
      <w:pPr>
        <w:pBdr>
          <w:top w:val="nil"/>
          <w:left w:val="nil"/>
          <w:bottom w:val="nil"/>
          <w:right w:val="nil"/>
          <w:between w:val="nil"/>
        </w:pBdr>
        <w:jc w:val="both"/>
        <w:rPr>
          <w:rFonts w:ascii="Calibri" w:eastAsia="Calibri" w:hAnsi="Calibri" w:cs="Calibri"/>
          <w:color w:val="000000"/>
          <w:sz w:val="22"/>
          <w:szCs w:val="22"/>
        </w:rPr>
        <w:sectPr w:rsidR="004670A5" w:rsidRPr="002A774F">
          <w:pgSz w:w="11906" w:h="16838"/>
          <w:pgMar w:top="1134" w:right="1134" w:bottom="709" w:left="1134" w:header="709" w:footer="709" w:gutter="0"/>
          <w:cols w:space="720" w:equalWidth="0">
            <w:col w:w="9689"/>
          </w:cols>
        </w:sectPr>
      </w:pPr>
    </w:p>
    <w:p w14:paraId="3889E108" w14:textId="77777777" w:rsidR="004670A5" w:rsidRPr="002A774F" w:rsidRDefault="00242702">
      <w:pPr>
        <w:pBdr>
          <w:top w:val="nil"/>
          <w:left w:val="nil"/>
          <w:bottom w:val="nil"/>
          <w:right w:val="nil"/>
          <w:between w:val="nil"/>
        </w:pBdr>
        <w:ind w:left="4" w:hanging="4"/>
        <w:jc w:val="both"/>
        <w:rPr>
          <w:rFonts w:ascii="Calibri" w:eastAsia="Calibri" w:hAnsi="Calibri" w:cs="Calibri"/>
          <w:color w:val="C45911"/>
          <w:sz w:val="22"/>
          <w:szCs w:val="22"/>
        </w:rPr>
      </w:pPr>
      <w:r w:rsidRPr="002A774F">
        <w:rPr>
          <w:rFonts w:ascii="Calibri" w:eastAsia="Calibri" w:hAnsi="Calibri" w:cs="Calibri"/>
          <w:b/>
          <w:smallCaps/>
          <w:color w:val="943634"/>
          <w:sz w:val="22"/>
          <w:szCs w:val="22"/>
        </w:rPr>
        <w:lastRenderedPageBreak/>
        <w:t>ДОДАТОК. КАНАЛИ КОМУНІКАЦІЙ РЕКОМЕНДОВАНІ ДЛЯ ПОДАЛЬШОГО ПРОСУВАННЯ СПЗ ТА МЕТОДИ ЗАСТОСУВАННЯ</w:t>
      </w:r>
      <w:r w:rsidRPr="002A774F">
        <w:rPr>
          <w:rFonts w:ascii="Calibri" w:eastAsia="Calibri" w:hAnsi="Calibri" w:cs="Calibri"/>
          <w:b/>
          <w:smallCaps/>
          <w:color w:val="C45911"/>
          <w:sz w:val="22"/>
          <w:szCs w:val="22"/>
        </w:rPr>
        <w:t xml:space="preserve"> </w:t>
      </w:r>
    </w:p>
    <w:p w14:paraId="1C8AC015" w14:textId="77777777" w:rsidR="004670A5" w:rsidRPr="002A774F" w:rsidRDefault="004670A5">
      <w:pPr>
        <w:pBdr>
          <w:top w:val="nil"/>
          <w:left w:val="nil"/>
          <w:bottom w:val="nil"/>
          <w:right w:val="nil"/>
          <w:between w:val="nil"/>
        </w:pBdr>
        <w:ind w:left="4" w:hanging="4"/>
        <w:jc w:val="both"/>
        <w:rPr>
          <w:rFonts w:ascii="Calibri" w:eastAsia="Calibri" w:hAnsi="Calibri" w:cs="Calibri"/>
          <w:color w:val="C45911"/>
          <w:sz w:val="22"/>
          <w:szCs w:val="22"/>
        </w:rPr>
      </w:pPr>
    </w:p>
    <w:p w14:paraId="11F7A6BF" w14:textId="77777777" w:rsidR="004670A5" w:rsidRPr="002A774F" w:rsidRDefault="004670A5">
      <w:pPr>
        <w:pBdr>
          <w:top w:val="nil"/>
          <w:left w:val="nil"/>
          <w:bottom w:val="nil"/>
          <w:right w:val="nil"/>
          <w:between w:val="nil"/>
        </w:pBdr>
        <w:ind w:firstLine="567"/>
        <w:jc w:val="both"/>
        <w:rPr>
          <w:rFonts w:ascii="Calibri" w:eastAsia="Calibri" w:hAnsi="Calibri" w:cs="Calibri"/>
          <w:color w:val="000000"/>
          <w:sz w:val="22"/>
          <w:szCs w:val="22"/>
        </w:rPr>
      </w:pPr>
    </w:p>
    <w:p w14:paraId="64C49AF1" w14:textId="77777777" w:rsidR="004670A5" w:rsidRPr="002A774F" w:rsidRDefault="00242702">
      <w:pPr>
        <w:pBdr>
          <w:top w:val="nil"/>
          <w:left w:val="nil"/>
          <w:bottom w:val="nil"/>
          <w:right w:val="nil"/>
          <w:between w:val="nil"/>
        </w:pBdr>
        <w:ind w:left="4" w:hanging="4"/>
        <w:jc w:val="both"/>
        <w:rPr>
          <w:rFonts w:ascii="Calibri" w:eastAsia="Calibri" w:hAnsi="Calibri" w:cs="Calibri"/>
          <w:color w:val="000000"/>
          <w:sz w:val="22"/>
          <w:szCs w:val="22"/>
        </w:rPr>
      </w:pPr>
      <w:r w:rsidRPr="002A774F">
        <w:rPr>
          <w:rFonts w:ascii="Calibri" w:eastAsia="Calibri" w:hAnsi="Calibri" w:cs="Calibri"/>
          <w:b/>
          <w:color w:val="000000"/>
          <w:sz w:val="22"/>
          <w:szCs w:val="22"/>
        </w:rPr>
        <w:t>1. Інформаційний ресурс Уповноваженого органу</w:t>
      </w:r>
    </w:p>
    <w:p w14:paraId="6578FA2C"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6D225607" w14:textId="77777777" w:rsidR="004670A5" w:rsidRPr="002A774F" w:rsidRDefault="00193995">
      <w:pPr>
        <w:pBdr>
          <w:top w:val="nil"/>
          <w:left w:val="nil"/>
          <w:bottom w:val="nil"/>
          <w:right w:val="nil"/>
          <w:between w:val="nil"/>
        </w:pBdr>
        <w:jc w:val="both"/>
        <w:rPr>
          <w:rFonts w:ascii="Calibri" w:eastAsia="Calibri" w:hAnsi="Calibri" w:cs="Calibri"/>
          <w:color w:val="1155CC"/>
          <w:sz w:val="22"/>
          <w:szCs w:val="22"/>
          <w:u w:val="single"/>
        </w:rPr>
      </w:pPr>
      <w:hyperlink r:id="rId23">
        <w:r w:rsidR="00242702" w:rsidRPr="002A774F">
          <w:rPr>
            <w:rFonts w:ascii="Calibri" w:eastAsia="Calibri" w:hAnsi="Calibri" w:cs="Calibri"/>
            <w:color w:val="1155CC"/>
            <w:sz w:val="22"/>
            <w:szCs w:val="22"/>
            <w:u w:val="single"/>
          </w:rPr>
          <w:t>http://www.me.gov.ua</w:t>
        </w:r>
      </w:hyperlink>
    </w:p>
    <w:p w14:paraId="594B47E6"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3812180C"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bookmarkStart w:id="12" w:name="_26in1rg" w:colFirst="0" w:colLast="0"/>
      <w:bookmarkEnd w:id="12"/>
      <w:r w:rsidRPr="002A774F">
        <w:rPr>
          <w:rFonts w:ascii="Calibri" w:eastAsia="Calibri" w:hAnsi="Calibri" w:cs="Calibri"/>
          <w:color w:val="000000"/>
          <w:sz w:val="22"/>
          <w:szCs w:val="22"/>
        </w:rPr>
        <w:t xml:space="preserve">На офіційному сайті </w:t>
      </w:r>
      <w:r w:rsidR="000C4A8A" w:rsidRPr="002A774F">
        <w:rPr>
          <w:rFonts w:ascii="Calibri" w:eastAsia="Calibri" w:hAnsi="Calibri" w:cs="Calibri"/>
          <w:color w:val="000000"/>
          <w:sz w:val="22"/>
          <w:szCs w:val="22"/>
        </w:rPr>
        <w:t>Мінекономіки</w:t>
      </w:r>
      <w:r w:rsidRPr="002A774F">
        <w:rPr>
          <w:rFonts w:ascii="Calibri" w:eastAsia="Calibri" w:hAnsi="Calibri" w:cs="Calibri"/>
          <w:color w:val="000000"/>
          <w:sz w:val="22"/>
          <w:szCs w:val="22"/>
        </w:rPr>
        <w:t xml:space="preserve"> створено Інформаційний ресурс, основним завданням якого є поширення інформації щодо </w:t>
      </w:r>
      <w:r w:rsidRPr="002A774F">
        <w:rPr>
          <w:rFonts w:ascii="Calibri" w:eastAsia="Calibri" w:hAnsi="Calibri" w:cs="Calibri"/>
          <w:b/>
          <w:color w:val="000000"/>
          <w:sz w:val="22"/>
          <w:szCs w:val="22"/>
        </w:rPr>
        <w:t>застосування законодавства</w:t>
      </w:r>
      <w:r w:rsidRPr="002A774F">
        <w:rPr>
          <w:rFonts w:ascii="Calibri" w:eastAsia="Calibri" w:hAnsi="Calibri" w:cs="Calibri"/>
          <w:color w:val="000000"/>
          <w:sz w:val="22"/>
          <w:szCs w:val="22"/>
        </w:rPr>
        <w:t xml:space="preserve"> про публічні закупівлі, а також надання узагальнених відповідей рекомендаційного характеру та безоплатних консультацій.</w:t>
      </w:r>
    </w:p>
    <w:p w14:paraId="293167DE"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676A6B84"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Міністерством готуються узагальнені листи, які містять відповіді на найбільш актуальні питання суб'єктів сфери закупівель та розміщуються у рубриці «</w:t>
      </w:r>
      <w:r w:rsidRPr="002A774F">
        <w:rPr>
          <w:rFonts w:ascii="Calibri" w:eastAsia="Calibri" w:hAnsi="Calibri" w:cs="Calibri"/>
          <w:b/>
          <w:color w:val="000000"/>
          <w:sz w:val="22"/>
          <w:szCs w:val="22"/>
        </w:rPr>
        <w:t>Узагальнені</w:t>
      </w:r>
      <w:r w:rsidRPr="002A774F">
        <w:rPr>
          <w:rFonts w:ascii="Calibri" w:eastAsia="Calibri" w:hAnsi="Calibri" w:cs="Calibri"/>
          <w:color w:val="000000"/>
          <w:sz w:val="22"/>
          <w:szCs w:val="22"/>
        </w:rPr>
        <w:t xml:space="preserve"> </w:t>
      </w:r>
      <w:r w:rsidRPr="002A774F">
        <w:rPr>
          <w:rFonts w:ascii="Calibri" w:eastAsia="Calibri" w:hAnsi="Calibri" w:cs="Calibri"/>
          <w:b/>
          <w:color w:val="000000"/>
          <w:sz w:val="22"/>
          <w:szCs w:val="22"/>
        </w:rPr>
        <w:t>відповіді</w:t>
      </w:r>
      <w:r w:rsidRPr="002A774F">
        <w:rPr>
          <w:rFonts w:ascii="Calibri" w:eastAsia="Calibri" w:hAnsi="Calibri" w:cs="Calibri"/>
          <w:color w:val="000000"/>
          <w:sz w:val="22"/>
          <w:szCs w:val="22"/>
        </w:rPr>
        <w:t>»,</w:t>
      </w:r>
      <w:r w:rsidRPr="002A774F">
        <w:rPr>
          <w:rFonts w:ascii="Calibri" w:eastAsia="Calibri" w:hAnsi="Calibri" w:cs="Calibri"/>
          <w:b/>
          <w:color w:val="000000"/>
          <w:sz w:val="22"/>
          <w:szCs w:val="22"/>
        </w:rPr>
        <w:t xml:space="preserve"> </w:t>
      </w:r>
      <w:r w:rsidRPr="002A774F">
        <w:rPr>
          <w:rFonts w:ascii="Calibri" w:eastAsia="Calibri" w:hAnsi="Calibri" w:cs="Calibri"/>
          <w:color w:val="000000"/>
          <w:sz w:val="22"/>
          <w:szCs w:val="22"/>
        </w:rPr>
        <w:t>та реалізовано функцію надання безоплатних консультацій з можливістю</w:t>
      </w:r>
      <w:r w:rsidRPr="002A774F">
        <w:rPr>
          <w:rFonts w:ascii="Calibri" w:eastAsia="Calibri" w:hAnsi="Calibri" w:cs="Calibri"/>
          <w:b/>
          <w:color w:val="000000"/>
          <w:sz w:val="22"/>
          <w:szCs w:val="22"/>
        </w:rPr>
        <w:t xml:space="preserve"> </w:t>
      </w:r>
      <w:r w:rsidRPr="002A774F">
        <w:rPr>
          <w:rFonts w:ascii="Calibri" w:eastAsia="Calibri" w:hAnsi="Calibri" w:cs="Calibri"/>
          <w:color w:val="000000"/>
          <w:sz w:val="22"/>
          <w:szCs w:val="22"/>
        </w:rPr>
        <w:t>пошуку за темами та ключовими словами (тегами) у розділі «</w:t>
      </w:r>
      <w:r w:rsidRPr="002A774F">
        <w:rPr>
          <w:rFonts w:ascii="Calibri" w:eastAsia="Calibri" w:hAnsi="Calibri" w:cs="Calibri"/>
          <w:b/>
          <w:color w:val="000000"/>
          <w:sz w:val="22"/>
          <w:szCs w:val="22"/>
        </w:rPr>
        <w:t>Консультації»</w:t>
      </w:r>
      <w:r w:rsidRPr="002A774F">
        <w:rPr>
          <w:rFonts w:ascii="Calibri" w:eastAsia="Calibri" w:hAnsi="Calibri" w:cs="Calibri"/>
          <w:color w:val="000000"/>
          <w:sz w:val="22"/>
          <w:szCs w:val="22"/>
        </w:rPr>
        <w:t>. Розміщення всіх запитів та консультацій полегшує доступ користувачів до інформації та відповідей на аналогічні питання, які надавались суб’єктам сфери публічних закупівель.</w:t>
      </w:r>
    </w:p>
    <w:p w14:paraId="78AB85CF"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673954C0" w14:textId="77777777" w:rsidR="004670A5" w:rsidRPr="002A774F" w:rsidRDefault="000C4A8A">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Мінекономіки</w:t>
      </w:r>
      <w:r w:rsidR="00242702" w:rsidRPr="002A774F">
        <w:rPr>
          <w:rFonts w:ascii="Calibri" w:eastAsia="Calibri" w:hAnsi="Calibri" w:cs="Calibri"/>
          <w:color w:val="000000"/>
          <w:sz w:val="22"/>
          <w:szCs w:val="22"/>
        </w:rPr>
        <w:t xml:space="preserve"> спільно з Проектом технічної допомоги ЄС «Підтримка впровадження Стратегії реформування публічних закупівель/Дорожньої карти для гармонізації законодавства в Україні»</w:t>
      </w:r>
      <w:r w:rsidR="00242702" w:rsidRPr="002A774F">
        <w:rPr>
          <w:rFonts w:ascii="Calibri" w:eastAsia="Calibri" w:hAnsi="Calibri" w:cs="Calibri"/>
          <w:color w:val="000000"/>
          <w:sz w:val="22"/>
          <w:szCs w:val="22"/>
          <w:shd w:val="clear" w:color="auto" w:fill="F1C232"/>
        </w:rPr>
        <w:t xml:space="preserve"> </w:t>
      </w:r>
      <w:r w:rsidR="00242702" w:rsidRPr="002A774F">
        <w:rPr>
          <w:rFonts w:ascii="Calibri" w:eastAsia="Calibri" w:hAnsi="Calibri" w:cs="Calibri"/>
          <w:color w:val="000000"/>
          <w:sz w:val="22"/>
          <w:szCs w:val="22"/>
        </w:rPr>
        <w:t xml:space="preserve">напрацьовано </w:t>
      </w:r>
      <w:r w:rsidR="00242702" w:rsidRPr="002A774F">
        <w:rPr>
          <w:rFonts w:ascii="Calibri" w:eastAsia="Calibri" w:hAnsi="Calibri" w:cs="Calibri"/>
          <w:b/>
          <w:color w:val="000000"/>
          <w:sz w:val="22"/>
          <w:szCs w:val="22"/>
        </w:rPr>
        <w:t>Настанови</w:t>
      </w:r>
      <w:r w:rsidR="00242702" w:rsidRPr="002A774F">
        <w:rPr>
          <w:rFonts w:ascii="Calibri" w:eastAsia="Calibri" w:hAnsi="Calibri" w:cs="Calibri"/>
          <w:color w:val="000000"/>
          <w:sz w:val="22"/>
          <w:szCs w:val="22"/>
        </w:rPr>
        <w:t xml:space="preserve"> </w:t>
      </w:r>
      <w:r w:rsidR="00242702" w:rsidRPr="002A774F">
        <w:rPr>
          <w:rFonts w:ascii="Calibri" w:eastAsia="Calibri" w:hAnsi="Calibri" w:cs="Calibri"/>
          <w:b/>
          <w:color w:val="000000"/>
          <w:sz w:val="22"/>
          <w:szCs w:val="22"/>
        </w:rPr>
        <w:t>щодо етичної поведінки замовників</w:t>
      </w:r>
      <w:r w:rsidR="00FF7E6C" w:rsidRPr="002A774F">
        <w:rPr>
          <w:rFonts w:ascii="Calibri" w:eastAsia="Calibri" w:hAnsi="Calibri" w:cs="Calibri"/>
          <w:b/>
          <w:color w:val="000000"/>
          <w:sz w:val="22"/>
          <w:szCs w:val="22"/>
        </w:rPr>
        <w:t xml:space="preserve"> та учасників</w:t>
      </w:r>
      <w:r w:rsidR="00242702" w:rsidRPr="002A774F">
        <w:rPr>
          <w:rFonts w:ascii="Calibri" w:eastAsia="Calibri" w:hAnsi="Calibri" w:cs="Calibri"/>
          <w:b/>
          <w:color w:val="000000"/>
          <w:sz w:val="22"/>
          <w:szCs w:val="22"/>
        </w:rPr>
        <w:t xml:space="preserve"> під час здійснення публічних закупівель</w:t>
      </w:r>
      <w:r w:rsidR="00242702" w:rsidRPr="002A774F">
        <w:rPr>
          <w:rFonts w:ascii="Calibri" w:eastAsia="Calibri" w:hAnsi="Calibri" w:cs="Calibri"/>
          <w:color w:val="000000"/>
          <w:sz w:val="22"/>
          <w:szCs w:val="22"/>
        </w:rPr>
        <w:t>,</w:t>
      </w:r>
      <w:r w:rsidR="00242702" w:rsidRPr="002A774F">
        <w:rPr>
          <w:rFonts w:ascii="Calibri" w:eastAsia="Calibri" w:hAnsi="Calibri" w:cs="Calibri"/>
          <w:b/>
          <w:color w:val="000000"/>
          <w:sz w:val="22"/>
          <w:szCs w:val="22"/>
        </w:rPr>
        <w:t xml:space="preserve"> </w:t>
      </w:r>
      <w:r w:rsidR="00242702" w:rsidRPr="002A774F">
        <w:rPr>
          <w:rFonts w:ascii="Calibri" w:eastAsia="Calibri" w:hAnsi="Calibri" w:cs="Calibri"/>
          <w:color w:val="000000"/>
          <w:sz w:val="22"/>
          <w:szCs w:val="22"/>
        </w:rPr>
        <w:t>які</w:t>
      </w:r>
      <w:r w:rsidR="00242702" w:rsidRPr="002A774F">
        <w:rPr>
          <w:rFonts w:ascii="Calibri" w:eastAsia="Calibri" w:hAnsi="Calibri" w:cs="Calibri"/>
          <w:b/>
          <w:color w:val="000000"/>
          <w:sz w:val="22"/>
          <w:szCs w:val="22"/>
        </w:rPr>
        <w:t xml:space="preserve"> </w:t>
      </w:r>
      <w:r w:rsidR="00242702" w:rsidRPr="002A774F">
        <w:rPr>
          <w:rFonts w:ascii="Calibri" w:eastAsia="Calibri" w:hAnsi="Calibri" w:cs="Calibri"/>
          <w:color w:val="000000"/>
          <w:sz w:val="22"/>
          <w:szCs w:val="22"/>
        </w:rPr>
        <w:t>розміщені на Інформаційному ресурсі.</w:t>
      </w:r>
    </w:p>
    <w:p w14:paraId="1D754203"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36723506"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b/>
          <w:color w:val="000000"/>
          <w:sz w:val="22"/>
          <w:szCs w:val="22"/>
        </w:rPr>
        <w:t>Необхідні комунікаційні заходи щодо СПЗ:</w:t>
      </w:r>
    </w:p>
    <w:p w14:paraId="5668E90A"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1) Розміщення в рубриці «</w:t>
      </w:r>
      <w:r w:rsidRPr="002A774F">
        <w:rPr>
          <w:rFonts w:ascii="Calibri" w:eastAsia="Calibri" w:hAnsi="Calibri" w:cs="Calibri"/>
          <w:b/>
          <w:color w:val="000000"/>
          <w:sz w:val="22"/>
          <w:szCs w:val="22"/>
        </w:rPr>
        <w:t>Узагальнені</w:t>
      </w:r>
      <w:r w:rsidRPr="002A774F">
        <w:rPr>
          <w:rFonts w:ascii="Calibri" w:eastAsia="Calibri" w:hAnsi="Calibri" w:cs="Calibri"/>
          <w:color w:val="000000"/>
          <w:sz w:val="22"/>
          <w:szCs w:val="22"/>
        </w:rPr>
        <w:t xml:space="preserve"> </w:t>
      </w:r>
      <w:r w:rsidRPr="002A774F">
        <w:rPr>
          <w:rFonts w:ascii="Calibri" w:eastAsia="Calibri" w:hAnsi="Calibri" w:cs="Calibri"/>
          <w:b/>
          <w:color w:val="000000"/>
          <w:sz w:val="22"/>
          <w:szCs w:val="22"/>
        </w:rPr>
        <w:t>відповіді</w:t>
      </w:r>
      <w:r w:rsidRPr="002A774F">
        <w:rPr>
          <w:rFonts w:ascii="Calibri" w:eastAsia="Calibri" w:hAnsi="Calibri" w:cs="Calibri"/>
          <w:color w:val="000000"/>
          <w:sz w:val="22"/>
          <w:szCs w:val="22"/>
        </w:rPr>
        <w:t>» роз’яснення щодо застосування багатокритеріального підходу СПЗ для відбору та вибору товарів, робіт, послуг.</w:t>
      </w:r>
    </w:p>
    <w:p w14:paraId="11C117E0"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shd w:val="clear" w:color="auto" w:fill="FFE599"/>
        </w:rPr>
      </w:pPr>
      <w:r w:rsidRPr="002A774F">
        <w:rPr>
          <w:rFonts w:ascii="Calibri" w:eastAsia="Calibri" w:hAnsi="Calibri" w:cs="Calibri"/>
          <w:color w:val="000000"/>
          <w:sz w:val="22"/>
          <w:szCs w:val="22"/>
        </w:rPr>
        <w:t>2) Розміщення в розділі «</w:t>
      </w:r>
      <w:r w:rsidRPr="002A774F">
        <w:rPr>
          <w:rFonts w:ascii="Calibri" w:eastAsia="Calibri" w:hAnsi="Calibri" w:cs="Calibri"/>
          <w:b/>
          <w:color w:val="000000"/>
          <w:sz w:val="22"/>
          <w:szCs w:val="22"/>
        </w:rPr>
        <w:t>Консультації»</w:t>
      </w:r>
      <w:r w:rsidRPr="002A774F">
        <w:rPr>
          <w:rFonts w:ascii="Calibri" w:eastAsia="Calibri" w:hAnsi="Calibri" w:cs="Calibri"/>
          <w:color w:val="000000"/>
          <w:sz w:val="22"/>
          <w:szCs w:val="22"/>
        </w:rPr>
        <w:t xml:space="preserve"> теми щодо застосування принципу СПЗ, багатокритеріального підходу і підтвердження відповідност</w:t>
      </w:r>
      <w:r w:rsidR="00531D6C">
        <w:rPr>
          <w:rFonts w:ascii="Calibri" w:eastAsia="Calibri" w:hAnsi="Calibri" w:cs="Calibri"/>
          <w:color w:val="000000"/>
          <w:sz w:val="22"/>
          <w:szCs w:val="22"/>
        </w:rPr>
        <w:t>і.</w:t>
      </w:r>
      <w:r w:rsidR="00531D6C">
        <w:rPr>
          <w:rFonts w:ascii="Calibri" w:eastAsia="Calibri" w:hAnsi="Calibri" w:cs="Calibri"/>
          <w:color w:val="000000"/>
          <w:sz w:val="22"/>
          <w:szCs w:val="22"/>
          <w:shd w:val="clear" w:color="auto" w:fill="FFE599"/>
        </w:rPr>
        <w:t xml:space="preserve">  </w:t>
      </w:r>
    </w:p>
    <w:p w14:paraId="37BDADCA"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3)  Періодичне розміщення </w:t>
      </w:r>
      <w:r w:rsidRPr="002A774F">
        <w:rPr>
          <w:rFonts w:ascii="Calibri" w:eastAsia="Calibri" w:hAnsi="Calibri" w:cs="Calibri"/>
          <w:b/>
          <w:color w:val="000000"/>
          <w:sz w:val="22"/>
          <w:szCs w:val="22"/>
        </w:rPr>
        <w:t>в стрічці новин</w:t>
      </w:r>
      <w:r w:rsidRPr="002A774F">
        <w:rPr>
          <w:rFonts w:ascii="Calibri" w:eastAsia="Calibri" w:hAnsi="Calibri" w:cs="Calibri"/>
          <w:color w:val="000000"/>
          <w:sz w:val="22"/>
          <w:szCs w:val="22"/>
        </w:rPr>
        <w:t xml:space="preserve"> інформації про упровадження СПЗ, кращі практики, рішення про процедури оскарження, анонси заходів тощо.</w:t>
      </w:r>
    </w:p>
    <w:p w14:paraId="02C0E7D1"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3D89F0B4" w14:textId="77777777" w:rsidR="004670A5" w:rsidRPr="002A774F" w:rsidRDefault="004670A5">
      <w:pPr>
        <w:pBdr>
          <w:top w:val="nil"/>
          <w:left w:val="nil"/>
          <w:bottom w:val="nil"/>
          <w:right w:val="nil"/>
          <w:between w:val="nil"/>
        </w:pBdr>
        <w:ind w:left="700" w:hanging="4"/>
        <w:jc w:val="both"/>
        <w:rPr>
          <w:rFonts w:ascii="Calibri" w:eastAsia="Calibri" w:hAnsi="Calibri" w:cs="Calibri"/>
          <w:color w:val="000000"/>
          <w:sz w:val="22"/>
          <w:szCs w:val="22"/>
        </w:rPr>
      </w:pPr>
    </w:p>
    <w:p w14:paraId="6FE3F092"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b/>
          <w:color w:val="000000"/>
          <w:sz w:val="22"/>
          <w:szCs w:val="22"/>
        </w:rPr>
        <w:t>2. Веб-портал Уповноваженого органу</w:t>
      </w:r>
    </w:p>
    <w:p w14:paraId="16911750" w14:textId="77777777" w:rsidR="004670A5" w:rsidRPr="002A774F" w:rsidRDefault="00193995">
      <w:pPr>
        <w:pBdr>
          <w:top w:val="nil"/>
          <w:left w:val="nil"/>
          <w:bottom w:val="nil"/>
          <w:right w:val="nil"/>
          <w:between w:val="nil"/>
        </w:pBdr>
        <w:jc w:val="both"/>
        <w:rPr>
          <w:rFonts w:ascii="Calibri" w:eastAsia="Calibri" w:hAnsi="Calibri" w:cs="Calibri"/>
          <w:color w:val="1155CC"/>
          <w:sz w:val="22"/>
          <w:szCs w:val="22"/>
          <w:u w:val="single"/>
        </w:rPr>
      </w:pPr>
      <w:hyperlink r:id="rId24">
        <w:r w:rsidR="00242702" w:rsidRPr="002A774F">
          <w:rPr>
            <w:rFonts w:ascii="Calibri" w:eastAsia="Calibri" w:hAnsi="Calibri" w:cs="Calibri"/>
            <w:color w:val="1155CC"/>
            <w:sz w:val="22"/>
            <w:szCs w:val="22"/>
            <w:u w:val="single"/>
          </w:rPr>
          <w:t>http://prozorro.gov.ua</w:t>
        </w:r>
      </w:hyperlink>
    </w:p>
    <w:p w14:paraId="57381EB8"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1EFF5DB3"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Офіційний портал, на якому оприлюднюється інформація про публічні закупівлі. На порталі можна здійснювати пошук закупівель, переглядати документи, опубліковані замовниками та учасниками під час проведення закупівлі, слідкувати за проведенням аукціону тощо.</w:t>
      </w:r>
    </w:p>
    <w:p w14:paraId="45BA623C"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1A577935"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b/>
          <w:color w:val="000000"/>
          <w:sz w:val="22"/>
          <w:szCs w:val="22"/>
        </w:rPr>
        <w:t>Необхідні комунікаційні заходи щодо СПЗ:</w:t>
      </w:r>
    </w:p>
    <w:p w14:paraId="28D19ED4"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1) Додати в блоці «Бібліотека з конструктором специфікацій» для відібраних пріоритетних категорій продукції типові критерії для СПЗ.</w:t>
      </w:r>
    </w:p>
    <w:p w14:paraId="0CC6E3D1"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2) </w:t>
      </w:r>
      <w:r w:rsidR="00FF7E6C" w:rsidRPr="002A774F">
        <w:rPr>
          <w:rFonts w:ascii="Calibri" w:eastAsia="Calibri" w:hAnsi="Calibri" w:cs="Calibri"/>
          <w:color w:val="000000"/>
          <w:sz w:val="22"/>
          <w:szCs w:val="22"/>
        </w:rPr>
        <w:t>В електронному каталозі додатково розміщувати</w:t>
      </w:r>
      <w:r w:rsidRPr="002A774F">
        <w:rPr>
          <w:rFonts w:ascii="Calibri" w:eastAsia="Calibri" w:hAnsi="Calibri" w:cs="Calibri"/>
          <w:color w:val="000000"/>
          <w:sz w:val="22"/>
          <w:szCs w:val="22"/>
        </w:rPr>
        <w:t xml:space="preserve"> </w:t>
      </w:r>
      <w:r w:rsidR="00FF7E6C" w:rsidRPr="002A774F">
        <w:rPr>
          <w:rFonts w:ascii="Calibri" w:eastAsia="Calibri" w:hAnsi="Calibri" w:cs="Calibri"/>
          <w:color w:val="000000"/>
          <w:sz w:val="22"/>
          <w:szCs w:val="22"/>
        </w:rPr>
        <w:t xml:space="preserve">блоки </w:t>
      </w:r>
      <w:r w:rsidRPr="002A774F">
        <w:rPr>
          <w:rFonts w:ascii="Calibri" w:eastAsia="Calibri" w:hAnsi="Calibri" w:cs="Calibri"/>
          <w:color w:val="000000"/>
          <w:sz w:val="22"/>
          <w:szCs w:val="22"/>
        </w:rPr>
        <w:t>для проведення допорогових закупівель «</w:t>
      </w:r>
      <w:proofErr w:type="spellStart"/>
      <w:r w:rsidRPr="002A774F">
        <w:rPr>
          <w:rFonts w:ascii="Calibri" w:eastAsia="Calibri" w:hAnsi="Calibri" w:cs="Calibri"/>
          <w:color w:val="000000"/>
          <w:sz w:val="22"/>
          <w:szCs w:val="22"/>
        </w:rPr>
        <w:t>Prozorro</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Market</w:t>
      </w:r>
      <w:proofErr w:type="spellEnd"/>
      <w:r w:rsidRPr="002A774F">
        <w:rPr>
          <w:rFonts w:ascii="Calibri" w:eastAsia="Calibri" w:hAnsi="Calibri" w:cs="Calibri"/>
          <w:color w:val="000000"/>
          <w:sz w:val="22"/>
          <w:szCs w:val="22"/>
        </w:rPr>
        <w:t>» розміщення в описі продукції інформаці</w:t>
      </w:r>
      <w:r w:rsidRPr="002A774F">
        <w:rPr>
          <w:rFonts w:ascii="Calibri" w:eastAsia="Calibri" w:hAnsi="Calibri" w:cs="Calibri"/>
          <w:sz w:val="22"/>
          <w:szCs w:val="22"/>
        </w:rPr>
        <w:t>ю</w:t>
      </w:r>
      <w:r w:rsidRPr="002A774F">
        <w:rPr>
          <w:rFonts w:ascii="Calibri" w:eastAsia="Calibri" w:hAnsi="Calibri" w:cs="Calibri"/>
          <w:color w:val="000000"/>
          <w:sz w:val="22"/>
          <w:szCs w:val="22"/>
        </w:rPr>
        <w:t xml:space="preserve"> про додаткові характеристики – показники для здійснення СПЗ: </w:t>
      </w:r>
      <w:proofErr w:type="spellStart"/>
      <w:r w:rsidRPr="002A774F">
        <w:rPr>
          <w:rFonts w:ascii="Calibri" w:eastAsia="Calibri" w:hAnsi="Calibri" w:cs="Calibri"/>
          <w:color w:val="000000"/>
          <w:sz w:val="22"/>
          <w:szCs w:val="22"/>
        </w:rPr>
        <w:t>ресурсо</w:t>
      </w:r>
      <w:proofErr w:type="spellEnd"/>
      <w:r w:rsidRPr="002A774F">
        <w:rPr>
          <w:rFonts w:ascii="Calibri" w:eastAsia="Calibri" w:hAnsi="Calibri" w:cs="Calibri"/>
          <w:color w:val="000000"/>
          <w:sz w:val="22"/>
          <w:szCs w:val="22"/>
        </w:rPr>
        <w:t xml:space="preserve">- енергоємності, придатність до переробки, вміст перероблених матеріалів, екологічні маркування тощо у вигляді іконографії. Прикладом надання такої інформації можуть стати довідники для замовників </w:t>
      </w:r>
      <w:proofErr w:type="spellStart"/>
      <w:r w:rsidRPr="002A774F">
        <w:rPr>
          <w:rFonts w:ascii="Calibri" w:eastAsia="Calibri" w:hAnsi="Calibri" w:cs="Calibri"/>
          <w:color w:val="000000"/>
          <w:sz w:val="22"/>
          <w:szCs w:val="22"/>
        </w:rPr>
        <w:t>Eco-products</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Director</w:t>
      </w:r>
      <w:proofErr w:type="spellEnd"/>
      <w:r w:rsidRPr="002A774F">
        <w:rPr>
          <w:rFonts w:ascii="Calibri" w:eastAsia="Calibri" w:hAnsi="Calibri" w:cs="Calibri"/>
          <w:color w:val="000000"/>
          <w:sz w:val="22"/>
          <w:szCs w:val="22"/>
          <w:vertAlign w:val="superscript"/>
        </w:rPr>
        <w:footnoteReference w:id="130"/>
      </w:r>
      <w:r w:rsidRPr="002A774F">
        <w:rPr>
          <w:rFonts w:ascii="Calibri" w:eastAsia="Calibri" w:hAnsi="Calibri" w:cs="Calibri"/>
          <w:color w:val="000000"/>
          <w:sz w:val="22"/>
          <w:szCs w:val="22"/>
        </w:rPr>
        <w:t xml:space="preserve">, що щорічно упорядковуються </w:t>
      </w:r>
      <w:proofErr w:type="spellStart"/>
      <w:r w:rsidRPr="002A774F">
        <w:rPr>
          <w:rFonts w:ascii="Calibri" w:eastAsia="Calibri" w:hAnsi="Calibri" w:cs="Calibri"/>
          <w:color w:val="000000"/>
          <w:sz w:val="22"/>
          <w:szCs w:val="22"/>
        </w:rPr>
        <w:t>Asian</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Productivity</w:t>
      </w:r>
      <w:proofErr w:type="spellEnd"/>
      <w:r w:rsidRPr="002A774F">
        <w:rPr>
          <w:rFonts w:ascii="Calibri" w:eastAsia="Calibri" w:hAnsi="Calibri" w:cs="Calibri"/>
          <w:color w:val="000000"/>
          <w:sz w:val="22"/>
          <w:szCs w:val="22"/>
        </w:rPr>
        <w:t xml:space="preserve"> </w:t>
      </w:r>
      <w:proofErr w:type="spellStart"/>
      <w:r w:rsidRPr="002A774F">
        <w:rPr>
          <w:rFonts w:ascii="Calibri" w:eastAsia="Calibri" w:hAnsi="Calibri" w:cs="Calibri"/>
          <w:color w:val="000000"/>
          <w:sz w:val="22"/>
          <w:szCs w:val="22"/>
        </w:rPr>
        <w:t>Organization</w:t>
      </w:r>
      <w:proofErr w:type="spellEnd"/>
      <w:r w:rsidRPr="002A774F">
        <w:rPr>
          <w:rFonts w:ascii="Calibri" w:eastAsia="Calibri" w:hAnsi="Calibri" w:cs="Calibri"/>
          <w:color w:val="000000"/>
          <w:sz w:val="22"/>
          <w:szCs w:val="22"/>
        </w:rPr>
        <w:t xml:space="preserve"> (АРО)</w:t>
      </w:r>
      <w:r w:rsidRPr="002A774F">
        <w:rPr>
          <w:rFonts w:ascii="Calibri" w:eastAsia="Calibri" w:hAnsi="Calibri" w:cs="Calibri"/>
          <w:color w:val="000000"/>
          <w:sz w:val="22"/>
          <w:szCs w:val="22"/>
          <w:vertAlign w:val="superscript"/>
        </w:rPr>
        <w:footnoteReference w:id="131"/>
      </w:r>
      <w:r w:rsidRPr="002A774F">
        <w:rPr>
          <w:rFonts w:ascii="Calibri" w:eastAsia="Calibri" w:hAnsi="Calibri" w:cs="Calibri"/>
          <w:color w:val="000000"/>
          <w:sz w:val="22"/>
          <w:szCs w:val="22"/>
        </w:rPr>
        <w:t xml:space="preserve"> з 2003 року.</w:t>
      </w:r>
    </w:p>
    <w:p w14:paraId="451E7043"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3BC5A20B"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b/>
          <w:color w:val="000000"/>
          <w:sz w:val="22"/>
          <w:szCs w:val="22"/>
        </w:rPr>
        <w:lastRenderedPageBreak/>
        <w:t xml:space="preserve">3. </w:t>
      </w:r>
      <w:proofErr w:type="spellStart"/>
      <w:r w:rsidRPr="002A774F">
        <w:rPr>
          <w:rFonts w:ascii="Calibri" w:eastAsia="Calibri" w:hAnsi="Calibri" w:cs="Calibri"/>
          <w:b/>
          <w:color w:val="000000"/>
          <w:sz w:val="22"/>
          <w:szCs w:val="22"/>
        </w:rPr>
        <w:t>Infobox</w:t>
      </w:r>
      <w:proofErr w:type="spellEnd"/>
      <w:r w:rsidRPr="002A774F">
        <w:rPr>
          <w:rFonts w:ascii="Calibri" w:eastAsia="Calibri" w:hAnsi="Calibri" w:cs="Calibri"/>
          <w:b/>
          <w:color w:val="000000"/>
          <w:sz w:val="22"/>
          <w:szCs w:val="22"/>
        </w:rPr>
        <w:t xml:space="preserve"> </w:t>
      </w:r>
      <w:proofErr w:type="spellStart"/>
      <w:r w:rsidRPr="002A774F">
        <w:rPr>
          <w:rFonts w:ascii="Calibri" w:eastAsia="Calibri" w:hAnsi="Calibri" w:cs="Calibri"/>
          <w:b/>
          <w:color w:val="000000"/>
          <w:sz w:val="22"/>
          <w:szCs w:val="22"/>
        </w:rPr>
        <w:t>ProZorro</w:t>
      </w:r>
      <w:proofErr w:type="spellEnd"/>
    </w:p>
    <w:p w14:paraId="27E64276" w14:textId="77777777" w:rsidR="004670A5" w:rsidRPr="002A774F" w:rsidRDefault="00193995">
      <w:pPr>
        <w:pBdr>
          <w:top w:val="nil"/>
          <w:left w:val="nil"/>
          <w:bottom w:val="nil"/>
          <w:right w:val="nil"/>
          <w:between w:val="nil"/>
        </w:pBdr>
        <w:jc w:val="both"/>
        <w:rPr>
          <w:rFonts w:ascii="Calibri" w:eastAsia="Calibri" w:hAnsi="Calibri" w:cs="Calibri"/>
          <w:color w:val="1155CC"/>
          <w:sz w:val="22"/>
          <w:szCs w:val="22"/>
          <w:u w:val="single"/>
        </w:rPr>
      </w:pPr>
      <w:hyperlink r:id="rId25">
        <w:r w:rsidR="00242702" w:rsidRPr="002A774F">
          <w:rPr>
            <w:rFonts w:ascii="Calibri" w:eastAsia="Calibri" w:hAnsi="Calibri" w:cs="Calibri"/>
            <w:color w:val="1155CC"/>
            <w:sz w:val="22"/>
            <w:szCs w:val="22"/>
            <w:u w:val="single"/>
          </w:rPr>
          <w:t>http://infobox.prozorro.org</w:t>
        </w:r>
      </w:hyperlink>
    </w:p>
    <w:p w14:paraId="479060C3"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08DD0604"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Портал корисних матеріалів про публічні закупівлі, який адмініструє ДП «</w:t>
      </w:r>
      <w:proofErr w:type="spellStart"/>
      <w:r w:rsidRPr="002A774F">
        <w:rPr>
          <w:rFonts w:ascii="Calibri" w:eastAsia="Calibri" w:hAnsi="Calibri" w:cs="Calibri"/>
          <w:color w:val="000000"/>
          <w:sz w:val="22"/>
          <w:szCs w:val="22"/>
        </w:rPr>
        <w:t>Прозорро</w:t>
      </w:r>
      <w:proofErr w:type="spellEnd"/>
      <w:r w:rsidRPr="002A774F">
        <w:rPr>
          <w:rFonts w:ascii="Calibri" w:eastAsia="Calibri" w:hAnsi="Calibri" w:cs="Calibri"/>
          <w:color w:val="000000"/>
          <w:sz w:val="22"/>
          <w:szCs w:val="22"/>
        </w:rPr>
        <w:t>», що містить статті та відеоматеріали про електронну систему публічних закупівель, бібліотеку примірних специфікацій та форум для обговорення питань.</w:t>
      </w:r>
    </w:p>
    <w:p w14:paraId="223C6D85"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03424549"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Необхідні комунікаційні заходи щодо СПЗ:  </w:t>
      </w:r>
      <w:r w:rsidRPr="002A774F">
        <w:rPr>
          <w:rFonts w:ascii="Calibri" w:eastAsia="Calibri" w:hAnsi="Calibri" w:cs="Calibri"/>
          <w:color w:val="000000"/>
          <w:sz w:val="22"/>
          <w:szCs w:val="22"/>
        </w:rPr>
        <w:t>Розміщення розділу про СПЗ.</w:t>
      </w:r>
    </w:p>
    <w:p w14:paraId="2068BD51" w14:textId="77777777" w:rsidR="004670A5" w:rsidRPr="002A774F" w:rsidRDefault="004670A5">
      <w:pPr>
        <w:pBdr>
          <w:top w:val="nil"/>
          <w:left w:val="nil"/>
          <w:bottom w:val="nil"/>
          <w:right w:val="nil"/>
          <w:between w:val="nil"/>
        </w:pBdr>
        <w:ind w:left="720" w:hanging="4"/>
        <w:jc w:val="both"/>
        <w:rPr>
          <w:rFonts w:ascii="Calibri" w:eastAsia="Calibri" w:hAnsi="Calibri" w:cs="Calibri"/>
          <w:color w:val="000000"/>
          <w:sz w:val="22"/>
          <w:szCs w:val="22"/>
        </w:rPr>
      </w:pPr>
    </w:p>
    <w:p w14:paraId="6D337DF4" w14:textId="77777777" w:rsidR="004670A5" w:rsidRPr="002A774F" w:rsidRDefault="00242702">
      <w:pPr>
        <w:pBdr>
          <w:top w:val="nil"/>
          <w:left w:val="nil"/>
          <w:bottom w:val="nil"/>
          <w:right w:val="nil"/>
          <w:between w:val="nil"/>
        </w:pBdr>
        <w:jc w:val="both"/>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4. Електронні майданчики для здійснення публічних закупівель </w:t>
      </w:r>
    </w:p>
    <w:p w14:paraId="6B73ECF4"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На сайтах</w:t>
      </w:r>
      <w:r w:rsidRPr="002A774F">
        <w:rPr>
          <w:rFonts w:ascii="Calibri" w:eastAsia="Calibri" w:hAnsi="Calibri" w:cs="Calibri"/>
          <w:b/>
          <w:color w:val="000000"/>
          <w:sz w:val="22"/>
          <w:szCs w:val="22"/>
        </w:rPr>
        <w:t xml:space="preserve"> </w:t>
      </w:r>
      <w:r w:rsidRPr="002A774F">
        <w:rPr>
          <w:rFonts w:ascii="Calibri" w:eastAsia="Calibri" w:hAnsi="Calibri" w:cs="Calibri"/>
          <w:color w:val="000000"/>
          <w:sz w:val="22"/>
          <w:szCs w:val="22"/>
        </w:rPr>
        <w:t>майданчиків проходять аукціони,</w:t>
      </w:r>
      <w:r w:rsidRPr="002A774F">
        <w:rPr>
          <w:rFonts w:ascii="Calibri" w:eastAsia="Calibri" w:hAnsi="Calibri" w:cs="Calibri"/>
          <w:b/>
          <w:color w:val="000000"/>
          <w:sz w:val="22"/>
          <w:szCs w:val="22"/>
        </w:rPr>
        <w:t xml:space="preserve"> </w:t>
      </w:r>
      <w:r w:rsidRPr="002A774F">
        <w:rPr>
          <w:rFonts w:ascii="Calibri" w:eastAsia="Calibri" w:hAnsi="Calibri" w:cs="Calibri"/>
          <w:color w:val="000000"/>
          <w:sz w:val="22"/>
          <w:szCs w:val="22"/>
        </w:rPr>
        <w:t>замовники та учасники публікують документи для проведення закупівлі, можна здійснювати пошук закупівель, переглядати, слідкувати за проведенням аукціону тощо.</w:t>
      </w:r>
      <w:r w:rsidRPr="002A774F">
        <w:rPr>
          <w:rFonts w:ascii="Calibri" w:eastAsia="Calibri" w:hAnsi="Calibri" w:cs="Calibri"/>
          <w:b/>
          <w:color w:val="000000"/>
          <w:sz w:val="22"/>
          <w:szCs w:val="22"/>
        </w:rPr>
        <w:t xml:space="preserve"> </w:t>
      </w:r>
      <w:r w:rsidRPr="002A774F">
        <w:rPr>
          <w:rFonts w:ascii="Calibri" w:eastAsia="Calibri" w:hAnsi="Calibri" w:cs="Calibri"/>
          <w:color w:val="000000"/>
          <w:sz w:val="22"/>
          <w:szCs w:val="22"/>
        </w:rPr>
        <w:t>Усього працює 19 ресурсів.</w:t>
      </w:r>
    </w:p>
    <w:p w14:paraId="59563B75"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5C33EA38"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b/>
          <w:color w:val="000000"/>
          <w:sz w:val="22"/>
          <w:szCs w:val="22"/>
        </w:rPr>
        <w:t xml:space="preserve">Необхідні комунікаційні заходи щодо СПЗ: </w:t>
      </w:r>
      <w:r w:rsidRPr="002A774F">
        <w:rPr>
          <w:rFonts w:ascii="Calibri" w:eastAsia="Calibri" w:hAnsi="Calibri" w:cs="Calibri"/>
          <w:color w:val="000000"/>
          <w:sz w:val="22"/>
          <w:szCs w:val="22"/>
        </w:rPr>
        <w:t xml:space="preserve">Розміщення посилання на розділ про СПЗ на </w:t>
      </w:r>
      <w:proofErr w:type="spellStart"/>
      <w:r w:rsidRPr="002A774F">
        <w:rPr>
          <w:rFonts w:ascii="Calibri" w:eastAsia="Calibri" w:hAnsi="Calibri" w:cs="Calibri"/>
          <w:b/>
          <w:color w:val="000000"/>
          <w:sz w:val="22"/>
          <w:szCs w:val="22"/>
        </w:rPr>
        <w:t>Infobox</w:t>
      </w:r>
      <w:proofErr w:type="spellEnd"/>
      <w:r w:rsidRPr="002A774F">
        <w:rPr>
          <w:rFonts w:ascii="Calibri" w:eastAsia="Calibri" w:hAnsi="Calibri" w:cs="Calibri"/>
          <w:b/>
          <w:color w:val="000000"/>
          <w:sz w:val="22"/>
          <w:szCs w:val="22"/>
        </w:rPr>
        <w:t xml:space="preserve"> </w:t>
      </w:r>
      <w:proofErr w:type="spellStart"/>
      <w:r w:rsidRPr="002A774F">
        <w:rPr>
          <w:rFonts w:ascii="Calibri" w:eastAsia="Calibri" w:hAnsi="Calibri" w:cs="Calibri"/>
          <w:b/>
          <w:color w:val="000000"/>
          <w:sz w:val="22"/>
          <w:szCs w:val="22"/>
        </w:rPr>
        <w:t>ProZorro</w:t>
      </w:r>
      <w:proofErr w:type="spellEnd"/>
      <w:r w:rsidRPr="002A774F">
        <w:rPr>
          <w:rFonts w:ascii="Calibri" w:eastAsia="Calibri" w:hAnsi="Calibri" w:cs="Calibri"/>
          <w:b/>
          <w:color w:val="000000"/>
          <w:sz w:val="22"/>
          <w:szCs w:val="22"/>
        </w:rPr>
        <w:t xml:space="preserve"> </w:t>
      </w:r>
      <w:r w:rsidRPr="002A774F">
        <w:rPr>
          <w:rFonts w:ascii="Calibri" w:eastAsia="Calibri" w:hAnsi="Calibri" w:cs="Calibri"/>
          <w:color w:val="000000"/>
          <w:sz w:val="22"/>
          <w:szCs w:val="22"/>
        </w:rPr>
        <w:t>та інші ресурси для замовника.</w:t>
      </w:r>
    </w:p>
    <w:p w14:paraId="4EAD43B4" w14:textId="77777777" w:rsidR="004670A5" w:rsidRPr="002A774F" w:rsidRDefault="004670A5">
      <w:pPr>
        <w:pBdr>
          <w:top w:val="nil"/>
          <w:left w:val="nil"/>
          <w:bottom w:val="nil"/>
          <w:right w:val="nil"/>
          <w:between w:val="nil"/>
        </w:pBdr>
        <w:ind w:left="720" w:hanging="4"/>
        <w:jc w:val="both"/>
        <w:rPr>
          <w:rFonts w:ascii="Calibri" w:eastAsia="Calibri" w:hAnsi="Calibri" w:cs="Calibri"/>
          <w:color w:val="000000"/>
          <w:sz w:val="22"/>
          <w:szCs w:val="22"/>
        </w:rPr>
      </w:pPr>
    </w:p>
    <w:p w14:paraId="680B36AA" w14:textId="77777777" w:rsidR="004670A5" w:rsidRPr="002A774F" w:rsidRDefault="00242702">
      <w:pPr>
        <w:numPr>
          <w:ilvl w:val="0"/>
          <w:numId w:val="36"/>
        </w:numPr>
        <w:pBdr>
          <w:top w:val="nil"/>
          <w:left w:val="nil"/>
          <w:bottom w:val="nil"/>
          <w:right w:val="nil"/>
          <w:between w:val="nil"/>
        </w:pBdr>
        <w:ind w:left="426"/>
        <w:jc w:val="both"/>
        <w:rPr>
          <w:color w:val="000000"/>
          <w:sz w:val="22"/>
          <w:szCs w:val="22"/>
        </w:rPr>
      </w:pPr>
      <w:r w:rsidRPr="002A774F">
        <w:rPr>
          <w:rFonts w:ascii="Calibri" w:eastAsia="Calibri" w:hAnsi="Calibri" w:cs="Calibri"/>
          <w:b/>
          <w:color w:val="000000"/>
          <w:sz w:val="22"/>
          <w:szCs w:val="22"/>
        </w:rPr>
        <w:t>Онлайн-курс Публічні закупівлі</w:t>
      </w:r>
    </w:p>
    <w:p w14:paraId="113D15A4" w14:textId="77777777" w:rsidR="004670A5" w:rsidRPr="002A774F" w:rsidRDefault="00193995">
      <w:pPr>
        <w:pBdr>
          <w:top w:val="nil"/>
          <w:left w:val="nil"/>
          <w:bottom w:val="nil"/>
          <w:right w:val="nil"/>
          <w:between w:val="nil"/>
        </w:pBdr>
        <w:jc w:val="both"/>
        <w:rPr>
          <w:rFonts w:ascii="Calibri" w:eastAsia="Calibri" w:hAnsi="Calibri" w:cs="Calibri"/>
          <w:color w:val="1155CC"/>
          <w:sz w:val="22"/>
          <w:szCs w:val="22"/>
          <w:u w:val="single"/>
        </w:rPr>
      </w:pPr>
      <w:hyperlink r:id="rId26">
        <w:r w:rsidR="00242702" w:rsidRPr="002A774F">
          <w:rPr>
            <w:rFonts w:ascii="Calibri" w:eastAsia="Calibri" w:hAnsi="Calibri" w:cs="Calibri"/>
            <w:color w:val="1155CC"/>
            <w:sz w:val="22"/>
            <w:szCs w:val="22"/>
            <w:u w:val="single"/>
          </w:rPr>
          <w:t>https://prometheus.org.ua</w:t>
        </w:r>
      </w:hyperlink>
    </w:p>
    <w:p w14:paraId="6F73EE0C"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4D802869" w14:textId="77777777" w:rsidR="004670A5" w:rsidRPr="002A774F" w:rsidRDefault="000C4A8A">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Мінекономіки</w:t>
      </w:r>
      <w:r w:rsidR="00242702" w:rsidRPr="002A774F">
        <w:rPr>
          <w:rFonts w:ascii="Calibri" w:eastAsia="Calibri" w:hAnsi="Calibri" w:cs="Calibri"/>
          <w:color w:val="000000"/>
          <w:sz w:val="22"/>
          <w:szCs w:val="22"/>
        </w:rPr>
        <w:t xml:space="preserve"> спільно з Проектом ЄС </w:t>
      </w:r>
      <w:r w:rsidR="00242702" w:rsidRPr="002A774F">
        <w:rPr>
          <w:rFonts w:ascii="Calibri" w:eastAsia="Calibri" w:hAnsi="Calibri" w:cs="Calibri"/>
          <w:sz w:val="22"/>
          <w:szCs w:val="22"/>
        </w:rPr>
        <w:t xml:space="preserve">«Гармонізація системи державних закупівель в Україні зі стандартами ЄС» створено </w:t>
      </w:r>
      <w:r w:rsidR="00242702" w:rsidRPr="002A774F">
        <w:rPr>
          <w:rFonts w:ascii="Calibri" w:eastAsia="Calibri" w:hAnsi="Calibri" w:cs="Calibri"/>
          <w:b/>
          <w:sz w:val="22"/>
          <w:szCs w:val="22"/>
        </w:rPr>
        <w:t>безкоштовний онлай</w:t>
      </w:r>
      <w:r w:rsidR="00242702" w:rsidRPr="002A774F">
        <w:rPr>
          <w:rFonts w:ascii="Calibri" w:eastAsia="Calibri" w:hAnsi="Calibri" w:cs="Calibri"/>
          <w:b/>
          <w:color w:val="000000"/>
          <w:sz w:val="22"/>
          <w:szCs w:val="22"/>
        </w:rPr>
        <w:t>н-курс</w:t>
      </w:r>
      <w:r w:rsidR="00242702" w:rsidRPr="002A774F">
        <w:rPr>
          <w:rFonts w:ascii="Calibri" w:eastAsia="Calibri" w:hAnsi="Calibri" w:cs="Calibri"/>
          <w:color w:val="000000"/>
          <w:sz w:val="22"/>
          <w:szCs w:val="22"/>
        </w:rPr>
        <w:t xml:space="preserve"> «</w:t>
      </w:r>
      <w:r w:rsidR="00242702" w:rsidRPr="002A774F">
        <w:rPr>
          <w:rFonts w:ascii="Calibri" w:eastAsia="Calibri" w:hAnsi="Calibri" w:cs="Calibri"/>
          <w:b/>
          <w:color w:val="000000"/>
          <w:sz w:val="22"/>
          <w:szCs w:val="22"/>
        </w:rPr>
        <w:t>Публічні закупівлі»</w:t>
      </w:r>
      <w:r w:rsidR="00242702" w:rsidRPr="002A774F">
        <w:rPr>
          <w:rFonts w:ascii="Calibri" w:eastAsia="Calibri" w:hAnsi="Calibri" w:cs="Calibri"/>
          <w:color w:val="000000"/>
          <w:sz w:val="22"/>
          <w:szCs w:val="22"/>
        </w:rPr>
        <w:t xml:space="preserve">, який розміщено на платформі </w:t>
      </w:r>
      <w:hyperlink r:id="rId27">
        <w:proofErr w:type="spellStart"/>
        <w:r w:rsidR="00242702" w:rsidRPr="002A774F">
          <w:rPr>
            <w:rFonts w:ascii="Calibri" w:eastAsia="Calibri" w:hAnsi="Calibri" w:cs="Calibri"/>
            <w:color w:val="000000"/>
            <w:sz w:val="22"/>
            <w:szCs w:val="22"/>
          </w:rPr>
          <w:t>Prometheus</w:t>
        </w:r>
        <w:proofErr w:type="spellEnd"/>
        <w:r w:rsidR="00242702" w:rsidRPr="002A774F">
          <w:rPr>
            <w:rFonts w:ascii="Calibri" w:eastAsia="Calibri" w:hAnsi="Calibri" w:cs="Calibri"/>
            <w:color w:val="000000"/>
            <w:sz w:val="22"/>
            <w:szCs w:val="22"/>
          </w:rPr>
          <w:t>. Даний курс</w:t>
        </w:r>
      </w:hyperlink>
      <w:r w:rsidR="00242702" w:rsidRPr="002A774F">
        <w:rPr>
          <w:rFonts w:ascii="Calibri" w:eastAsia="Calibri" w:hAnsi="Calibri" w:cs="Calibri"/>
          <w:color w:val="000000"/>
          <w:sz w:val="22"/>
          <w:szCs w:val="22"/>
        </w:rPr>
        <w:t xml:space="preserve"> </w:t>
      </w:r>
      <w:hyperlink r:id="rId28">
        <w:r w:rsidR="00242702" w:rsidRPr="002A774F">
          <w:rPr>
            <w:rFonts w:ascii="Calibri" w:eastAsia="Calibri" w:hAnsi="Calibri" w:cs="Calibri"/>
            <w:color w:val="000000"/>
            <w:sz w:val="22"/>
            <w:szCs w:val="22"/>
          </w:rPr>
          <w:t xml:space="preserve">розрахований </w:t>
        </w:r>
      </w:hyperlink>
      <w:r w:rsidR="00242702" w:rsidRPr="002A774F">
        <w:rPr>
          <w:rFonts w:ascii="Calibri" w:eastAsia="Calibri" w:hAnsi="Calibri" w:cs="Calibri"/>
          <w:color w:val="000000"/>
          <w:sz w:val="22"/>
          <w:szCs w:val="22"/>
        </w:rPr>
        <w:t xml:space="preserve">на </w:t>
      </w:r>
      <w:proofErr w:type="spellStart"/>
      <w:r w:rsidR="00242702" w:rsidRPr="002A774F">
        <w:rPr>
          <w:rFonts w:ascii="Calibri" w:eastAsia="Calibri" w:hAnsi="Calibri" w:cs="Calibri"/>
          <w:color w:val="000000"/>
          <w:sz w:val="22"/>
          <w:szCs w:val="22"/>
        </w:rPr>
        <w:t>закупівельників</w:t>
      </w:r>
      <w:proofErr w:type="spellEnd"/>
      <w:r w:rsidR="00242702" w:rsidRPr="002A774F">
        <w:rPr>
          <w:rFonts w:ascii="Calibri" w:eastAsia="Calibri" w:hAnsi="Calibri" w:cs="Calibri"/>
          <w:color w:val="000000"/>
          <w:sz w:val="22"/>
          <w:szCs w:val="22"/>
        </w:rPr>
        <w:t>, а також всіх, хто цікавиться як проводити закупівлі та ефективно витрачати кошти платників податків. Курс розділено на два рівні - базовий та поглиблений.</w:t>
      </w:r>
    </w:p>
    <w:p w14:paraId="489B2D45"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042483D7"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b/>
          <w:color w:val="000000"/>
          <w:sz w:val="22"/>
          <w:szCs w:val="22"/>
        </w:rPr>
        <w:t>Необхідні комунікаційні заходи щодо СПЗ:</w:t>
      </w:r>
    </w:p>
    <w:p w14:paraId="07E2856F"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shd w:val="clear" w:color="auto" w:fill="FFD966"/>
        </w:rPr>
      </w:pPr>
      <w:r w:rsidRPr="00036487">
        <w:rPr>
          <w:rFonts w:ascii="Calibri" w:eastAsia="Calibri" w:hAnsi="Calibri" w:cs="Calibri"/>
          <w:color w:val="000000"/>
          <w:sz w:val="22"/>
          <w:szCs w:val="22"/>
        </w:rPr>
        <w:t xml:space="preserve">Включення до навчального курсу для професійних </w:t>
      </w:r>
      <w:proofErr w:type="spellStart"/>
      <w:r w:rsidRPr="00036487">
        <w:rPr>
          <w:rFonts w:ascii="Calibri" w:eastAsia="Calibri" w:hAnsi="Calibri" w:cs="Calibri"/>
          <w:color w:val="000000"/>
          <w:sz w:val="22"/>
          <w:szCs w:val="22"/>
        </w:rPr>
        <w:t>закупівельників</w:t>
      </w:r>
      <w:proofErr w:type="spellEnd"/>
      <w:r w:rsidRPr="00036487">
        <w:rPr>
          <w:rFonts w:ascii="Calibri" w:eastAsia="Calibri" w:hAnsi="Calibri" w:cs="Calibri"/>
          <w:color w:val="000000"/>
          <w:sz w:val="22"/>
          <w:szCs w:val="22"/>
        </w:rPr>
        <w:t xml:space="preserve"> навчального модулю про СПЗ.</w:t>
      </w:r>
    </w:p>
    <w:p w14:paraId="18259AE4" w14:textId="77777777" w:rsidR="004670A5" w:rsidRPr="002A774F" w:rsidRDefault="004670A5">
      <w:pPr>
        <w:pBdr>
          <w:top w:val="nil"/>
          <w:left w:val="nil"/>
          <w:bottom w:val="nil"/>
          <w:right w:val="nil"/>
          <w:between w:val="nil"/>
        </w:pBdr>
        <w:ind w:left="720" w:hanging="4"/>
        <w:jc w:val="both"/>
        <w:rPr>
          <w:rFonts w:ascii="Calibri" w:eastAsia="Calibri" w:hAnsi="Calibri" w:cs="Calibri"/>
          <w:color w:val="000000"/>
          <w:sz w:val="22"/>
          <w:szCs w:val="22"/>
        </w:rPr>
      </w:pPr>
    </w:p>
    <w:p w14:paraId="75B3CCB4" w14:textId="77777777" w:rsidR="004670A5" w:rsidRPr="002A774F" w:rsidRDefault="00242702">
      <w:pPr>
        <w:numPr>
          <w:ilvl w:val="0"/>
          <w:numId w:val="35"/>
        </w:numPr>
        <w:pBdr>
          <w:top w:val="nil"/>
          <w:left w:val="nil"/>
          <w:bottom w:val="nil"/>
          <w:right w:val="nil"/>
          <w:between w:val="nil"/>
        </w:pBdr>
        <w:tabs>
          <w:tab w:val="left" w:pos="284"/>
        </w:tabs>
        <w:ind w:hanging="720"/>
        <w:jc w:val="both"/>
        <w:rPr>
          <w:color w:val="000000"/>
          <w:sz w:val="22"/>
          <w:szCs w:val="22"/>
        </w:rPr>
      </w:pPr>
      <w:r w:rsidRPr="002A774F">
        <w:rPr>
          <w:rFonts w:ascii="Calibri" w:eastAsia="Calibri" w:hAnsi="Calibri" w:cs="Calibri"/>
          <w:b/>
          <w:color w:val="000000"/>
          <w:sz w:val="22"/>
          <w:szCs w:val="22"/>
        </w:rPr>
        <w:t>Конструктор нецінових критеріїв</w:t>
      </w:r>
    </w:p>
    <w:p w14:paraId="0DC11838" w14:textId="77777777" w:rsidR="004670A5" w:rsidRPr="002A774F" w:rsidRDefault="00193995">
      <w:pPr>
        <w:pBdr>
          <w:top w:val="nil"/>
          <w:left w:val="nil"/>
          <w:bottom w:val="nil"/>
          <w:right w:val="nil"/>
          <w:between w:val="nil"/>
        </w:pBdr>
        <w:jc w:val="both"/>
        <w:rPr>
          <w:rFonts w:ascii="Calibri" w:eastAsia="Calibri" w:hAnsi="Calibri" w:cs="Calibri"/>
          <w:color w:val="000000"/>
          <w:sz w:val="22"/>
          <w:szCs w:val="22"/>
        </w:rPr>
      </w:pPr>
      <w:hyperlink r:id="rId29">
        <w:r w:rsidR="00242702" w:rsidRPr="002A774F">
          <w:rPr>
            <w:rFonts w:ascii="Calibri" w:eastAsia="Calibri" w:hAnsi="Calibri" w:cs="Calibri"/>
            <w:color w:val="1155CC"/>
            <w:sz w:val="22"/>
            <w:szCs w:val="22"/>
            <w:u w:val="single"/>
          </w:rPr>
          <w:t>https://nk.prozorro.ua</w:t>
        </w:r>
      </w:hyperlink>
    </w:p>
    <w:p w14:paraId="43CAD584"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Конструктор перебуває в стадії розробки та передбачає створення зручного електронного інструменту зі створення нецінових критеріїв, який буде містити конкретні параметри нецінових критеріїв для обраного переліку товарів різних категорій, що найчастіше закуповуються замовниками, та рекомендації щодо їх застосування для оцінки тендерних пропозицій.</w:t>
      </w:r>
    </w:p>
    <w:p w14:paraId="576DF322"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30153273"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b/>
          <w:color w:val="000000"/>
          <w:sz w:val="22"/>
          <w:szCs w:val="22"/>
        </w:rPr>
        <w:t>Необхідні комунікаційні заходи щодо СПЗ:</w:t>
      </w:r>
    </w:p>
    <w:p w14:paraId="383D2A1D"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Доповнення розробленими неціновими критеріями для нових категорій продукції (додатково до 12 існуючих). </w:t>
      </w:r>
    </w:p>
    <w:p w14:paraId="1D856730"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bookmarkStart w:id="13" w:name="lnxbz9" w:colFirst="0" w:colLast="0"/>
      <w:bookmarkEnd w:id="13"/>
    </w:p>
    <w:p w14:paraId="21D46F4F" w14:textId="77777777" w:rsidR="004670A5" w:rsidRPr="002A774F" w:rsidRDefault="00242702">
      <w:pPr>
        <w:numPr>
          <w:ilvl w:val="0"/>
          <w:numId w:val="34"/>
        </w:numPr>
        <w:pBdr>
          <w:top w:val="nil"/>
          <w:left w:val="nil"/>
          <w:bottom w:val="nil"/>
          <w:right w:val="nil"/>
          <w:between w:val="nil"/>
        </w:pBdr>
        <w:ind w:left="426" w:hanging="426"/>
        <w:jc w:val="both"/>
        <w:rPr>
          <w:color w:val="000000"/>
          <w:sz w:val="22"/>
          <w:szCs w:val="22"/>
        </w:rPr>
      </w:pPr>
      <w:r w:rsidRPr="002A774F">
        <w:rPr>
          <w:rFonts w:ascii="Calibri" w:eastAsia="Calibri" w:hAnsi="Calibri" w:cs="Calibri"/>
          <w:b/>
          <w:color w:val="000000"/>
          <w:sz w:val="22"/>
          <w:szCs w:val="22"/>
        </w:rPr>
        <w:t>Моніторинговий портал DOZORRO</w:t>
      </w:r>
    </w:p>
    <w:p w14:paraId="6DBEFF7D" w14:textId="77777777" w:rsidR="004670A5" w:rsidRPr="002A774F" w:rsidRDefault="00193995">
      <w:pPr>
        <w:pBdr>
          <w:top w:val="nil"/>
          <w:left w:val="nil"/>
          <w:bottom w:val="nil"/>
          <w:right w:val="nil"/>
          <w:between w:val="nil"/>
        </w:pBdr>
        <w:ind w:hanging="4"/>
        <w:jc w:val="both"/>
        <w:rPr>
          <w:rFonts w:ascii="Calibri" w:eastAsia="Calibri" w:hAnsi="Calibri" w:cs="Calibri"/>
          <w:color w:val="000000"/>
          <w:sz w:val="22"/>
          <w:szCs w:val="22"/>
        </w:rPr>
      </w:pPr>
      <w:hyperlink r:id="rId30">
        <w:r w:rsidR="00242702" w:rsidRPr="002A774F">
          <w:rPr>
            <w:rFonts w:ascii="Calibri" w:eastAsia="Calibri" w:hAnsi="Calibri" w:cs="Calibri"/>
            <w:color w:val="1155CC"/>
            <w:sz w:val="22"/>
            <w:szCs w:val="22"/>
            <w:u w:val="single"/>
          </w:rPr>
          <w:t>https://dozorro.org</w:t>
        </w:r>
      </w:hyperlink>
    </w:p>
    <w:p w14:paraId="535C5DCA"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Платформа, де кожен учасник системи (постачальник, замовник, контролюючий орган, громадянин) може дати зворотній зв’язок замовнику щодо конкретного тендеру. Залишаючи відгук суб’єкти системи заповнюють опитувальний лист, де зроблять оцінку параметри закупівлі. Під кожну відповідь можна додати описову частину. Крім того, даний портал покликаний допомогти у захисті інтересів учасника шляхом інформування про можливі способи оскарження та підготовки звернень до правоохоронних та контролюючих органів.</w:t>
      </w:r>
    </w:p>
    <w:p w14:paraId="1986E022"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66513258"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b/>
          <w:color w:val="000000"/>
          <w:sz w:val="22"/>
          <w:szCs w:val="22"/>
        </w:rPr>
        <w:t>Необхідні комунікаційні заходи щодо СПЗ:</w:t>
      </w:r>
    </w:p>
    <w:p w14:paraId="54054A6F"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lastRenderedPageBreak/>
        <w:t>Періодичне розміщення в стрічці новин інформації про СПЗ, досягнення проекту, анонси заходів, історії успішного застосування СПЗ тощо.</w:t>
      </w:r>
    </w:p>
    <w:p w14:paraId="6A0576D0"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6EABF861" w14:textId="77777777" w:rsidR="004670A5" w:rsidRPr="002A774F" w:rsidRDefault="00242702">
      <w:pPr>
        <w:numPr>
          <w:ilvl w:val="0"/>
          <w:numId w:val="34"/>
        </w:numPr>
        <w:pBdr>
          <w:top w:val="nil"/>
          <w:left w:val="nil"/>
          <w:bottom w:val="nil"/>
          <w:right w:val="nil"/>
          <w:between w:val="nil"/>
        </w:pBdr>
        <w:ind w:left="426" w:hanging="426"/>
        <w:jc w:val="both"/>
        <w:rPr>
          <w:color w:val="000000"/>
          <w:sz w:val="22"/>
          <w:szCs w:val="22"/>
        </w:rPr>
      </w:pPr>
      <w:r w:rsidRPr="002A774F">
        <w:rPr>
          <w:rFonts w:ascii="Calibri" w:eastAsia="Calibri" w:hAnsi="Calibri" w:cs="Calibri"/>
          <w:b/>
          <w:color w:val="000000"/>
          <w:sz w:val="22"/>
          <w:szCs w:val="22"/>
        </w:rPr>
        <w:t>Центр вдосконалення закупівель Київської школи економіки</w:t>
      </w:r>
    </w:p>
    <w:p w14:paraId="566493E1"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 xml:space="preserve">Програма Професіоналізації Закупівель </w:t>
      </w:r>
      <w:hyperlink r:id="rId31">
        <w:r w:rsidRPr="002A774F">
          <w:rPr>
            <w:rFonts w:ascii="Calibri" w:eastAsia="Calibri" w:hAnsi="Calibri" w:cs="Calibri"/>
            <w:color w:val="0000FF"/>
            <w:sz w:val="22"/>
            <w:szCs w:val="22"/>
            <w:u w:val="single"/>
          </w:rPr>
          <w:t>https://cep.kse.ua/program/index.html</w:t>
        </w:r>
      </w:hyperlink>
      <w:r w:rsidRPr="002A774F">
        <w:rPr>
          <w:rFonts w:ascii="Calibri" w:eastAsia="Calibri" w:hAnsi="Calibri" w:cs="Calibri"/>
          <w:color w:val="000000"/>
          <w:sz w:val="22"/>
          <w:szCs w:val="22"/>
        </w:rPr>
        <w:t xml:space="preserve"> - це 3-місячна програма підвищення компетенції стратегічних управлінців </w:t>
      </w:r>
      <w:proofErr w:type="spellStart"/>
      <w:r w:rsidRPr="002A774F">
        <w:rPr>
          <w:rFonts w:ascii="Calibri" w:eastAsia="Calibri" w:hAnsi="Calibri" w:cs="Calibri"/>
          <w:color w:val="000000"/>
          <w:sz w:val="22"/>
          <w:szCs w:val="22"/>
        </w:rPr>
        <w:t>закупівлями</w:t>
      </w:r>
      <w:proofErr w:type="spellEnd"/>
      <w:r w:rsidRPr="002A774F">
        <w:rPr>
          <w:rFonts w:ascii="Calibri" w:eastAsia="Calibri" w:hAnsi="Calibri" w:cs="Calibri"/>
          <w:color w:val="000000"/>
          <w:sz w:val="22"/>
          <w:szCs w:val="22"/>
        </w:rPr>
        <w:t xml:space="preserve"> державного та комерційного секторів.</w:t>
      </w:r>
    </w:p>
    <w:p w14:paraId="6B89F547"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26939D21"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b/>
          <w:color w:val="000000"/>
          <w:sz w:val="22"/>
          <w:szCs w:val="22"/>
        </w:rPr>
        <w:t>Необхідні комунікаційні заходи щодо СПЗ:</w:t>
      </w:r>
    </w:p>
    <w:p w14:paraId="07FFCA0B" w14:textId="77777777" w:rsidR="004670A5" w:rsidRPr="002A774F" w:rsidRDefault="00242702">
      <w:pPr>
        <w:pBdr>
          <w:top w:val="nil"/>
          <w:left w:val="nil"/>
          <w:bottom w:val="nil"/>
          <w:right w:val="nil"/>
          <w:between w:val="nil"/>
        </w:pBdr>
        <w:tabs>
          <w:tab w:val="left" w:pos="720"/>
        </w:tabs>
        <w:ind w:hanging="4"/>
        <w:jc w:val="both"/>
        <w:rPr>
          <w:rFonts w:ascii="Calibri" w:eastAsia="Calibri" w:hAnsi="Calibri" w:cs="Calibri"/>
          <w:color w:val="000000"/>
          <w:sz w:val="22"/>
          <w:szCs w:val="22"/>
          <w:shd w:val="clear" w:color="auto" w:fill="FFD966"/>
        </w:rPr>
      </w:pPr>
      <w:r w:rsidRPr="002A774F">
        <w:rPr>
          <w:rFonts w:ascii="Calibri" w:eastAsia="Calibri" w:hAnsi="Calibri" w:cs="Calibri"/>
          <w:color w:val="000000"/>
          <w:sz w:val="22"/>
          <w:szCs w:val="22"/>
        </w:rPr>
        <w:tab/>
        <w:t>1) Включення до навчальної Програми Професіоналізації Закупівель, а саме до Модулів № 1, № 3 та  № 4 тематики СПЗ;</w:t>
      </w:r>
    </w:p>
    <w:p w14:paraId="7AF6AD4F" w14:textId="77777777" w:rsidR="004670A5" w:rsidRPr="002A774F" w:rsidRDefault="00242702">
      <w:pPr>
        <w:pBdr>
          <w:top w:val="nil"/>
          <w:left w:val="nil"/>
          <w:bottom w:val="nil"/>
          <w:right w:val="nil"/>
          <w:between w:val="nil"/>
        </w:pBdr>
        <w:tabs>
          <w:tab w:val="left" w:pos="720"/>
        </w:tabs>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ab/>
        <w:t>2) Включення до тестів для контролю знань слухачів курсу питання щодо застосування принципів СПЗ.</w:t>
      </w:r>
    </w:p>
    <w:p w14:paraId="64639B12" w14:textId="77777777" w:rsidR="004670A5" w:rsidRPr="002A774F" w:rsidRDefault="004670A5">
      <w:pPr>
        <w:pBdr>
          <w:top w:val="nil"/>
          <w:left w:val="nil"/>
          <w:bottom w:val="nil"/>
          <w:right w:val="nil"/>
          <w:between w:val="nil"/>
        </w:pBdr>
        <w:ind w:left="720" w:hanging="4"/>
        <w:jc w:val="both"/>
        <w:rPr>
          <w:rFonts w:ascii="Calibri" w:eastAsia="Calibri" w:hAnsi="Calibri" w:cs="Calibri"/>
          <w:color w:val="000000"/>
          <w:sz w:val="22"/>
          <w:szCs w:val="22"/>
        </w:rPr>
      </w:pPr>
    </w:p>
    <w:p w14:paraId="5C40E69E" w14:textId="77777777" w:rsidR="004670A5" w:rsidRPr="002A774F" w:rsidRDefault="00242702">
      <w:pPr>
        <w:numPr>
          <w:ilvl w:val="0"/>
          <w:numId w:val="33"/>
        </w:numPr>
        <w:pBdr>
          <w:top w:val="nil"/>
          <w:left w:val="nil"/>
          <w:bottom w:val="nil"/>
          <w:right w:val="nil"/>
          <w:between w:val="nil"/>
        </w:pBdr>
        <w:ind w:hanging="720"/>
        <w:jc w:val="both"/>
        <w:rPr>
          <w:color w:val="000000"/>
          <w:sz w:val="22"/>
          <w:szCs w:val="22"/>
        </w:rPr>
      </w:pPr>
      <w:proofErr w:type="spellStart"/>
      <w:r w:rsidRPr="002A774F">
        <w:rPr>
          <w:rFonts w:ascii="Calibri" w:eastAsia="Calibri" w:hAnsi="Calibri" w:cs="Calibri"/>
          <w:b/>
          <w:color w:val="000000"/>
          <w:sz w:val="22"/>
          <w:szCs w:val="22"/>
        </w:rPr>
        <w:t>Clarity</w:t>
      </w:r>
      <w:proofErr w:type="spellEnd"/>
      <w:r w:rsidRPr="002A774F">
        <w:rPr>
          <w:rFonts w:ascii="Calibri" w:eastAsia="Calibri" w:hAnsi="Calibri" w:cs="Calibri"/>
          <w:b/>
          <w:color w:val="000000"/>
          <w:sz w:val="22"/>
          <w:szCs w:val="22"/>
        </w:rPr>
        <w:t xml:space="preserve"> Project</w:t>
      </w:r>
    </w:p>
    <w:p w14:paraId="40DC1683" w14:textId="77777777" w:rsidR="004670A5" w:rsidRPr="002A774F" w:rsidRDefault="00193995">
      <w:pPr>
        <w:pBdr>
          <w:top w:val="nil"/>
          <w:left w:val="nil"/>
          <w:bottom w:val="nil"/>
          <w:right w:val="nil"/>
          <w:between w:val="nil"/>
        </w:pBdr>
        <w:tabs>
          <w:tab w:val="left" w:pos="716"/>
        </w:tabs>
        <w:jc w:val="both"/>
        <w:rPr>
          <w:rFonts w:ascii="Calibri" w:eastAsia="Calibri" w:hAnsi="Calibri" w:cs="Calibri"/>
          <w:color w:val="1155CC"/>
          <w:sz w:val="22"/>
          <w:szCs w:val="22"/>
          <w:u w:val="single"/>
        </w:rPr>
      </w:pPr>
      <w:hyperlink r:id="rId32">
        <w:r w:rsidR="00242702" w:rsidRPr="002A774F">
          <w:rPr>
            <w:rFonts w:ascii="Calibri" w:eastAsia="Calibri" w:hAnsi="Calibri" w:cs="Calibri"/>
            <w:color w:val="1155CC"/>
            <w:sz w:val="22"/>
            <w:szCs w:val="22"/>
            <w:u w:val="single"/>
          </w:rPr>
          <w:t>https://clarity-project.info/tenders</w:t>
        </w:r>
      </w:hyperlink>
    </w:p>
    <w:p w14:paraId="565874A2" w14:textId="77777777" w:rsidR="004670A5" w:rsidRPr="002A774F" w:rsidRDefault="004670A5">
      <w:pPr>
        <w:pBdr>
          <w:top w:val="nil"/>
          <w:left w:val="nil"/>
          <w:bottom w:val="nil"/>
          <w:right w:val="nil"/>
          <w:between w:val="nil"/>
        </w:pBdr>
        <w:tabs>
          <w:tab w:val="left" w:pos="716"/>
        </w:tabs>
        <w:ind w:hanging="4"/>
        <w:jc w:val="both"/>
        <w:rPr>
          <w:rFonts w:ascii="Calibri" w:eastAsia="Calibri" w:hAnsi="Calibri" w:cs="Calibri"/>
          <w:color w:val="000000"/>
          <w:sz w:val="22"/>
          <w:szCs w:val="22"/>
        </w:rPr>
      </w:pPr>
    </w:p>
    <w:p w14:paraId="1A7F4AEA" w14:textId="77777777" w:rsidR="004670A5" w:rsidRPr="002A774F" w:rsidRDefault="00242702">
      <w:pPr>
        <w:pBdr>
          <w:top w:val="nil"/>
          <w:left w:val="nil"/>
          <w:bottom w:val="nil"/>
          <w:right w:val="nil"/>
          <w:between w:val="nil"/>
        </w:pBdr>
        <w:tabs>
          <w:tab w:val="left" w:pos="716"/>
        </w:tabs>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Волонтерський проект, що дає можливість здійснювати моніторинг та аналізувати інформацію електронної системи закупівель під різними вимірами та виявляти взаємозв’язки між учасниками торгів, індикатори ризику та здійснювати дослідження торгів.</w:t>
      </w:r>
    </w:p>
    <w:p w14:paraId="2069A13E" w14:textId="77777777" w:rsidR="004670A5" w:rsidRPr="002A774F" w:rsidRDefault="004670A5">
      <w:pPr>
        <w:pBdr>
          <w:top w:val="nil"/>
          <w:left w:val="nil"/>
          <w:bottom w:val="nil"/>
          <w:right w:val="nil"/>
          <w:between w:val="nil"/>
        </w:pBdr>
        <w:tabs>
          <w:tab w:val="left" w:pos="716"/>
        </w:tabs>
        <w:ind w:hanging="4"/>
        <w:jc w:val="both"/>
        <w:rPr>
          <w:rFonts w:ascii="Calibri" w:eastAsia="Calibri" w:hAnsi="Calibri" w:cs="Calibri"/>
          <w:color w:val="000000"/>
          <w:sz w:val="22"/>
          <w:szCs w:val="22"/>
        </w:rPr>
      </w:pPr>
    </w:p>
    <w:p w14:paraId="0F5B7DC6" w14:textId="77777777" w:rsidR="004670A5" w:rsidRDefault="00242702">
      <w:pPr>
        <w:pBdr>
          <w:top w:val="nil"/>
          <w:left w:val="nil"/>
          <w:bottom w:val="nil"/>
          <w:right w:val="nil"/>
          <w:between w:val="nil"/>
        </w:pBdr>
        <w:tabs>
          <w:tab w:val="left" w:pos="716"/>
        </w:tabs>
        <w:ind w:hanging="4"/>
        <w:jc w:val="both"/>
        <w:rPr>
          <w:rFonts w:ascii="Calibri" w:eastAsia="Calibri" w:hAnsi="Calibri" w:cs="Calibri"/>
          <w:b/>
          <w:color w:val="000000"/>
          <w:sz w:val="22"/>
          <w:szCs w:val="22"/>
        </w:rPr>
      </w:pPr>
      <w:r w:rsidRPr="002A774F">
        <w:rPr>
          <w:rFonts w:ascii="Calibri" w:eastAsia="Calibri" w:hAnsi="Calibri" w:cs="Calibri"/>
          <w:b/>
          <w:color w:val="000000"/>
          <w:sz w:val="22"/>
          <w:szCs w:val="22"/>
        </w:rPr>
        <w:t>Необхідні комунікаційні заходи щодо СПЗ:</w:t>
      </w:r>
    </w:p>
    <w:p w14:paraId="43F4DBE3" w14:textId="77777777" w:rsidR="00531D6C" w:rsidRPr="00531D6C" w:rsidRDefault="00531D6C">
      <w:pPr>
        <w:pBdr>
          <w:top w:val="nil"/>
          <w:left w:val="nil"/>
          <w:bottom w:val="nil"/>
          <w:right w:val="nil"/>
          <w:between w:val="nil"/>
        </w:pBdr>
        <w:tabs>
          <w:tab w:val="left" w:pos="716"/>
        </w:tabs>
        <w:ind w:hanging="4"/>
        <w:jc w:val="both"/>
        <w:rPr>
          <w:rFonts w:ascii="Calibri" w:eastAsia="Calibri" w:hAnsi="Calibri" w:cs="Calibri"/>
          <w:color w:val="000000"/>
          <w:sz w:val="22"/>
          <w:szCs w:val="22"/>
        </w:rPr>
      </w:pPr>
      <w:r w:rsidRPr="00036487">
        <w:rPr>
          <w:rFonts w:ascii="Calibri" w:eastAsia="Calibri" w:hAnsi="Calibri" w:cs="Calibri"/>
          <w:color w:val="000000"/>
          <w:sz w:val="22"/>
          <w:szCs w:val="22"/>
        </w:rPr>
        <w:t>Створити додатковий інструмент для моніторингу – застосування критеріїв СПЗ.</w:t>
      </w:r>
    </w:p>
    <w:p w14:paraId="23A46DD5" w14:textId="77777777" w:rsidR="004670A5" w:rsidRPr="002A774F" w:rsidRDefault="004670A5">
      <w:pPr>
        <w:pBdr>
          <w:top w:val="nil"/>
          <w:left w:val="nil"/>
          <w:bottom w:val="nil"/>
          <w:right w:val="nil"/>
          <w:between w:val="nil"/>
        </w:pBdr>
        <w:tabs>
          <w:tab w:val="left" w:pos="716"/>
        </w:tabs>
        <w:jc w:val="both"/>
        <w:rPr>
          <w:rFonts w:ascii="Calibri" w:eastAsia="Calibri" w:hAnsi="Calibri" w:cs="Calibri"/>
          <w:color w:val="000000"/>
          <w:sz w:val="22"/>
          <w:szCs w:val="22"/>
        </w:rPr>
      </w:pPr>
    </w:p>
    <w:p w14:paraId="76163A19" w14:textId="77777777" w:rsidR="004670A5" w:rsidRPr="002A774F" w:rsidRDefault="00242702">
      <w:pPr>
        <w:numPr>
          <w:ilvl w:val="0"/>
          <w:numId w:val="33"/>
        </w:numPr>
        <w:pBdr>
          <w:top w:val="nil"/>
          <w:left w:val="nil"/>
          <w:bottom w:val="nil"/>
          <w:right w:val="nil"/>
          <w:between w:val="nil"/>
        </w:pBdr>
        <w:tabs>
          <w:tab w:val="left" w:pos="426"/>
          <w:tab w:val="left" w:pos="716"/>
        </w:tabs>
        <w:ind w:hanging="720"/>
        <w:jc w:val="both"/>
        <w:rPr>
          <w:color w:val="000000"/>
          <w:sz w:val="22"/>
          <w:szCs w:val="22"/>
        </w:rPr>
      </w:pPr>
      <w:r w:rsidRPr="002A774F">
        <w:rPr>
          <w:rFonts w:ascii="Calibri" w:eastAsia="Calibri" w:hAnsi="Calibri" w:cs="Calibri"/>
          <w:b/>
          <w:color w:val="000000"/>
          <w:sz w:val="22"/>
          <w:szCs w:val="22"/>
        </w:rPr>
        <w:t>Моніторинг витрат на будівництво і ремонт доріг</w:t>
      </w:r>
    </w:p>
    <w:p w14:paraId="4DBFDA5A" w14:textId="77777777" w:rsidR="004670A5" w:rsidRPr="002A774F" w:rsidRDefault="00193995">
      <w:pPr>
        <w:pBdr>
          <w:top w:val="nil"/>
          <w:left w:val="nil"/>
          <w:bottom w:val="nil"/>
          <w:right w:val="nil"/>
          <w:between w:val="nil"/>
        </w:pBdr>
        <w:tabs>
          <w:tab w:val="left" w:pos="716"/>
          <w:tab w:val="left" w:pos="7513"/>
        </w:tabs>
        <w:ind w:right="1273"/>
        <w:jc w:val="both"/>
        <w:rPr>
          <w:rFonts w:ascii="Calibri" w:eastAsia="Calibri" w:hAnsi="Calibri" w:cs="Calibri"/>
          <w:color w:val="1155CC"/>
          <w:sz w:val="22"/>
          <w:szCs w:val="22"/>
          <w:u w:val="single"/>
        </w:rPr>
      </w:pPr>
      <w:hyperlink r:id="rId33">
        <w:r w:rsidR="00242702" w:rsidRPr="002A774F">
          <w:rPr>
            <w:rFonts w:ascii="Calibri" w:eastAsia="Calibri" w:hAnsi="Calibri" w:cs="Calibri"/>
            <w:color w:val="1155CC"/>
            <w:sz w:val="22"/>
            <w:szCs w:val="22"/>
            <w:u w:val="single"/>
          </w:rPr>
          <w:t>www.roads.brdo.com.ua</w:t>
        </w:r>
      </w:hyperlink>
    </w:p>
    <w:p w14:paraId="54287F8B" w14:textId="77777777" w:rsidR="004670A5" w:rsidRPr="002A774F" w:rsidRDefault="004670A5">
      <w:pPr>
        <w:pBdr>
          <w:top w:val="nil"/>
          <w:left w:val="nil"/>
          <w:bottom w:val="nil"/>
          <w:right w:val="nil"/>
          <w:between w:val="nil"/>
        </w:pBdr>
        <w:tabs>
          <w:tab w:val="left" w:pos="716"/>
        </w:tabs>
        <w:ind w:hanging="4"/>
        <w:jc w:val="both"/>
        <w:rPr>
          <w:rFonts w:ascii="Calibri" w:eastAsia="Calibri" w:hAnsi="Calibri" w:cs="Calibri"/>
          <w:color w:val="000000"/>
          <w:sz w:val="22"/>
          <w:szCs w:val="22"/>
        </w:rPr>
      </w:pPr>
    </w:p>
    <w:p w14:paraId="30B1D0F6" w14:textId="77777777" w:rsidR="004670A5" w:rsidRPr="002A774F" w:rsidRDefault="00242702">
      <w:pPr>
        <w:pBdr>
          <w:top w:val="nil"/>
          <w:left w:val="nil"/>
          <w:bottom w:val="nil"/>
          <w:right w:val="nil"/>
          <w:between w:val="nil"/>
        </w:pBdr>
        <w:tabs>
          <w:tab w:val="left" w:pos="716"/>
          <w:tab w:val="left" w:pos="851"/>
          <w:tab w:val="left" w:pos="993"/>
        </w:tabs>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Міністерство інфраструктури України та Офіс ефективного регулювання (BRDO) спільно запустили портал моніторингу витрат на будівництво і ремонт доріг, який надає можливість перевірити, як витрачаються бюджетні гроші на ремонт доріг у розрізі областей державного та місцевого значення, які тендери оголошуються, відслідкувати кошти, які витрачаються на безпеку руху та кошти, які були фактично витрачені замовниками. На порталі є калькулятор, де водії можуть порахувати, скільки збору вони заплатять, заправляючи машину, і куди будуть направлені ці гроші.</w:t>
      </w:r>
    </w:p>
    <w:p w14:paraId="30AA4290" w14:textId="77777777" w:rsidR="004670A5" w:rsidRPr="002A774F" w:rsidRDefault="004670A5">
      <w:pPr>
        <w:pBdr>
          <w:top w:val="nil"/>
          <w:left w:val="nil"/>
          <w:bottom w:val="nil"/>
          <w:right w:val="nil"/>
          <w:between w:val="nil"/>
        </w:pBdr>
        <w:ind w:hanging="4"/>
        <w:jc w:val="both"/>
        <w:rPr>
          <w:rFonts w:ascii="Calibri" w:eastAsia="Calibri" w:hAnsi="Calibri" w:cs="Calibri"/>
          <w:color w:val="000000"/>
          <w:sz w:val="22"/>
          <w:szCs w:val="22"/>
        </w:rPr>
      </w:pPr>
    </w:p>
    <w:p w14:paraId="0EC855F3" w14:textId="77777777" w:rsidR="004670A5" w:rsidRPr="002A774F" w:rsidRDefault="00242702">
      <w:pPr>
        <w:pBdr>
          <w:top w:val="nil"/>
          <w:left w:val="nil"/>
          <w:bottom w:val="nil"/>
          <w:right w:val="nil"/>
          <w:between w:val="nil"/>
        </w:pBdr>
        <w:ind w:hanging="4"/>
        <w:jc w:val="both"/>
        <w:rPr>
          <w:rFonts w:ascii="Calibri" w:eastAsia="Calibri" w:hAnsi="Calibri" w:cs="Calibri"/>
          <w:color w:val="000000"/>
          <w:sz w:val="22"/>
          <w:szCs w:val="22"/>
        </w:rPr>
      </w:pPr>
      <w:r w:rsidRPr="002A774F">
        <w:rPr>
          <w:rFonts w:ascii="Calibri" w:eastAsia="Calibri" w:hAnsi="Calibri" w:cs="Calibri"/>
          <w:b/>
          <w:color w:val="000000"/>
          <w:sz w:val="22"/>
          <w:szCs w:val="22"/>
        </w:rPr>
        <w:t>Необхідні комунікаційні заходи щодо СПЗ:</w:t>
      </w:r>
    </w:p>
    <w:p w14:paraId="3695F144" w14:textId="77777777" w:rsidR="004670A5" w:rsidRPr="002A774F" w:rsidRDefault="00242702">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r w:rsidRPr="00036487">
        <w:rPr>
          <w:rFonts w:ascii="Calibri" w:eastAsia="Calibri" w:hAnsi="Calibri" w:cs="Calibri"/>
          <w:color w:val="000000"/>
          <w:sz w:val="22"/>
          <w:szCs w:val="22"/>
        </w:rPr>
        <w:t>Створити додатковий інструмент для моніторингу – застосування критеріїв СПЗ.</w:t>
      </w:r>
    </w:p>
    <w:p w14:paraId="31559B11" w14:textId="77777777" w:rsidR="004670A5" w:rsidRPr="002A774F" w:rsidRDefault="004670A5">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p>
    <w:p w14:paraId="3C2A9B17" w14:textId="77777777" w:rsidR="004670A5" w:rsidRPr="002A774F" w:rsidRDefault="00242702">
      <w:pPr>
        <w:numPr>
          <w:ilvl w:val="0"/>
          <w:numId w:val="31"/>
        </w:numPr>
        <w:pBdr>
          <w:top w:val="nil"/>
          <w:left w:val="nil"/>
          <w:bottom w:val="nil"/>
          <w:right w:val="nil"/>
          <w:between w:val="nil"/>
        </w:pBdr>
        <w:tabs>
          <w:tab w:val="left" w:pos="284"/>
          <w:tab w:val="left" w:pos="709"/>
          <w:tab w:val="left" w:pos="851"/>
          <w:tab w:val="left" w:pos="993"/>
        </w:tabs>
        <w:ind w:hanging="716"/>
        <w:jc w:val="both"/>
        <w:rPr>
          <w:color w:val="000000"/>
          <w:sz w:val="22"/>
          <w:szCs w:val="22"/>
        </w:rPr>
      </w:pPr>
      <w:r w:rsidRPr="002A774F">
        <w:rPr>
          <w:rFonts w:ascii="Calibri" w:eastAsia="Calibri" w:hAnsi="Calibri" w:cs="Calibri"/>
          <w:b/>
          <w:color w:val="000000"/>
          <w:sz w:val="22"/>
          <w:szCs w:val="22"/>
        </w:rPr>
        <w:t>Портал споживача</w:t>
      </w:r>
    </w:p>
    <w:p w14:paraId="498C98DF" w14:textId="77777777" w:rsidR="004670A5" w:rsidRPr="002A774F" w:rsidRDefault="00193995">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hyperlink r:id="rId34">
        <w:r w:rsidR="00242702" w:rsidRPr="002A774F">
          <w:rPr>
            <w:rFonts w:ascii="Calibri" w:eastAsia="Calibri" w:hAnsi="Calibri" w:cs="Calibri"/>
            <w:color w:val="0000FF"/>
            <w:sz w:val="22"/>
            <w:szCs w:val="22"/>
            <w:u w:val="single"/>
          </w:rPr>
          <w:t>http://www.gpp.in.ua/</w:t>
        </w:r>
      </w:hyperlink>
    </w:p>
    <w:p w14:paraId="31D182D9" w14:textId="77777777" w:rsidR="004670A5" w:rsidRPr="002A774F" w:rsidRDefault="00242702">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Ресурс, що підвищує рівень обізнаності громадян стосовно якісних та екологічних аспектів споживання; повної вартості продукції, з врахуванням експлуатаційних витрат; розуміння значень різноманітних маркувань продукції харчування та промислових товарів; раціонального використання ресурсів у побуті (електроенергія, вода, тепло); відповідального управління відходами споживання та використання транспортних засобів.</w:t>
      </w:r>
    </w:p>
    <w:p w14:paraId="4D957E85" w14:textId="77777777" w:rsidR="004670A5" w:rsidRPr="002A774F" w:rsidRDefault="004670A5">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p>
    <w:p w14:paraId="7B239D4A" w14:textId="77777777" w:rsidR="004670A5" w:rsidRPr="002A774F" w:rsidRDefault="00242702">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r w:rsidRPr="002A774F">
        <w:rPr>
          <w:rFonts w:ascii="Calibri" w:eastAsia="Calibri" w:hAnsi="Calibri" w:cs="Calibri"/>
          <w:b/>
          <w:color w:val="000000"/>
          <w:sz w:val="22"/>
          <w:szCs w:val="22"/>
        </w:rPr>
        <w:t>Необхідні комунікаційні заходи щодо СПЗ:</w:t>
      </w:r>
    </w:p>
    <w:p w14:paraId="20560C15" w14:textId="77777777" w:rsidR="004670A5" w:rsidRPr="002A774F" w:rsidRDefault="00242702">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Розміщення розділу з роз’ясненням переваг застосування підходу СПЗ.</w:t>
      </w:r>
    </w:p>
    <w:p w14:paraId="201A4032" w14:textId="77777777" w:rsidR="004670A5" w:rsidRPr="002A774F" w:rsidRDefault="004670A5">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p>
    <w:p w14:paraId="2A1D8B58" w14:textId="77777777" w:rsidR="004670A5" w:rsidRPr="002A774F" w:rsidRDefault="00242702">
      <w:pPr>
        <w:numPr>
          <w:ilvl w:val="0"/>
          <w:numId w:val="17"/>
        </w:numPr>
        <w:pBdr>
          <w:top w:val="nil"/>
          <w:left w:val="nil"/>
          <w:bottom w:val="nil"/>
          <w:right w:val="nil"/>
          <w:between w:val="nil"/>
        </w:pBdr>
        <w:tabs>
          <w:tab w:val="left" w:pos="426"/>
          <w:tab w:val="left" w:pos="851"/>
          <w:tab w:val="left" w:pos="993"/>
        </w:tabs>
        <w:ind w:hanging="716"/>
        <w:jc w:val="both"/>
        <w:rPr>
          <w:color w:val="000000"/>
          <w:sz w:val="22"/>
          <w:szCs w:val="22"/>
        </w:rPr>
      </w:pPr>
      <w:r w:rsidRPr="002A774F">
        <w:rPr>
          <w:rFonts w:ascii="Calibri" w:eastAsia="Calibri" w:hAnsi="Calibri" w:cs="Calibri"/>
          <w:b/>
          <w:color w:val="000000"/>
          <w:sz w:val="22"/>
          <w:szCs w:val="22"/>
        </w:rPr>
        <w:t>Платформа міжнародного форуму для сталого розвитку бізнесу GREEN MIND</w:t>
      </w:r>
    </w:p>
    <w:p w14:paraId="4A7765E4" w14:textId="77777777" w:rsidR="004670A5" w:rsidRPr="002A774F" w:rsidRDefault="00193995">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hyperlink r:id="rId35">
        <w:r w:rsidR="00242702" w:rsidRPr="002A774F">
          <w:rPr>
            <w:rFonts w:ascii="Calibri" w:eastAsia="Calibri" w:hAnsi="Calibri" w:cs="Calibri"/>
            <w:color w:val="0000FF"/>
            <w:sz w:val="22"/>
            <w:szCs w:val="22"/>
            <w:u w:val="single"/>
          </w:rPr>
          <w:t>http://www.greenmind.com.ua/</w:t>
        </w:r>
      </w:hyperlink>
    </w:p>
    <w:p w14:paraId="618CBB23" w14:textId="77777777" w:rsidR="004670A5" w:rsidRPr="002A774F" w:rsidRDefault="00242702">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GREEN MIND – постійно діюча платформа для спілкування представників бізнесу, органів влади, громадськості з експертами, які пропонують набір інструментів та нові ідеї для постійного вдосконалення на засадах сталого розвитку.</w:t>
      </w:r>
    </w:p>
    <w:p w14:paraId="6EF40959" w14:textId="77777777" w:rsidR="004670A5" w:rsidRPr="002A774F" w:rsidRDefault="004670A5">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p>
    <w:p w14:paraId="2317A128" w14:textId="77777777" w:rsidR="004670A5" w:rsidRPr="002A774F" w:rsidRDefault="00242702">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r w:rsidRPr="002A774F">
        <w:rPr>
          <w:rFonts w:ascii="Calibri" w:eastAsia="Calibri" w:hAnsi="Calibri" w:cs="Calibri"/>
          <w:b/>
          <w:color w:val="000000"/>
          <w:sz w:val="22"/>
          <w:szCs w:val="22"/>
        </w:rPr>
        <w:t>Необхідні комунікаційні заходи щодо СПЗ:</w:t>
      </w:r>
    </w:p>
    <w:p w14:paraId="5C8E3EE4" w14:textId="77777777" w:rsidR="004670A5" w:rsidRPr="002A774F" w:rsidRDefault="00242702">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Розміщення анонсів заходів, новин, обговорення актів права і ініціатив пов’язаних з розвитком СПЗ в Україні та у світі.</w:t>
      </w:r>
    </w:p>
    <w:p w14:paraId="580F95FB" w14:textId="77777777" w:rsidR="004670A5" w:rsidRPr="002A774F" w:rsidRDefault="004670A5">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p>
    <w:p w14:paraId="68F9A043" w14:textId="77777777" w:rsidR="004670A5" w:rsidRPr="002A774F" w:rsidRDefault="00242702">
      <w:pPr>
        <w:numPr>
          <w:ilvl w:val="0"/>
          <w:numId w:val="16"/>
        </w:numPr>
        <w:pBdr>
          <w:top w:val="nil"/>
          <w:left w:val="nil"/>
          <w:bottom w:val="nil"/>
          <w:right w:val="nil"/>
          <w:between w:val="nil"/>
        </w:pBdr>
        <w:tabs>
          <w:tab w:val="left" w:pos="426"/>
          <w:tab w:val="left" w:pos="851"/>
          <w:tab w:val="left" w:pos="993"/>
        </w:tabs>
        <w:ind w:hanging="716"/>
        <w:jc w:val="both"/>
        <w:rPr>
          <w:color w:val="000000"/>
          <w:sz w:val="22"/>
          <w:szCs w:val="22"/>
        </w:rPr>
      </w:pPr>
      <w:r w:rsidRPr="002A774F">
        <w:rPr>
          <w:rFonts w:ascii="Calibri" w:eastAsia="Calibri" w:hAnsi="Calibri" w:cs="Calibri"/>
          <w:b/>
          <w:color w:val="000000"/>
          <w:sz w:val="22"/>
          <w:szCs w:val="22"/>
        </w:rPr>
        <w:t>Ресурс мережі «Єдина планета»</w:t>
      </w:r>
    </w:p>
    <w:p w14:paraId="4B8621A0" w14:textId="77777777" w:rsidR="004670A5" w:rsidRPr="002A774F" w:rsidRDefault="00193995">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hyperlink r:id="rId36">
        <w:r w:rsidR="00242702" w:rsidRPr="002A774F">
          <w:rPr>
            <w:rFonts w:ascii="Calibri" w:eastAsia="Calibri" w:hAnsi="Calibri" w:cs="Calibri"/>
            <w:color w:val="0000FF"/>
            <w:sz w:val="22"/>
            <w:szCs w:val="22"/>
            <w:u w:val="single"/>
          </w:rPr>
          <w:t>https://www.oneplanetnetwork.org/</w:t>
        </w:r>
      </w:hyperlink>
      <w:r w:rsidR="00242702" w:rsidRPr="002A774F">
        <w:rPr>
          <w:rFonts w:ascii="Calibri" w:eastAsia="Calibri" w:hAnsi="Calibri" w:cs="Calibri"/>
          <w:color w:val="000000"/>
          <w:sz w:val="22"/>
          <w:szCs w:val="22"/>
        </w:rPr>
        <w:t xml:space="preserve"> </w:t>
      </w:r>
    </w:p>
    <w:p w14:paraId="73C4D78E" w14:textId="77777777" w:rsidR="004670A5" w:rsidRPr="002A774F" w:rsidRDefault="00242702">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Мережа «Єдина планета» сформована для реалізації зобов’язань 10YFP. Це багатостороннє партнерство задля сталого розвитку, що створює колективний вплив завдяки шести програмам: Публічні закупівлі, стале будівництво, туризм, харчові системи, інформація для споживачів, а також сталий спосіб життя та освіта.</w:t>
      </w:r>
    </w:p>
    <w:p w14:paraId="618E5A05" w14:textId="77777777" w:rsidR="004670A5" w:rsidRPr="002A774F" w:rsidRDefault="004670A5">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p>
    <w:p w14:paraId="2D206056" w14:textId="77777777" w:rsidR="004670A5" w:rsidRPr="002A774F" w:rsidRDefault="00242702">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r w:rsidRPr="002A774F">
        <w:rPr>
          <w:rFonts w:ascii="Calibri" w:eastAsia="Calibri" w:hAnsi="Calibri" w:cs="Calibri"/>
          <w:b/>
          <w:color w:val="000000"/>
          <w:sz w:val="22"/>
          <w:szCs w:val="22"/>
        </w:rPr>
        <w:t>Необхідні комунікаційні заходи щодо СПЗ:</w:t>
      </w:r>
    </w:p>
    <w:p w14:paraId="4E1C9A02" w14:textId="77777777" w:rsidR="004670A5" w:rsidRPr="002A774F" w:rsidRDefault="00242702">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Розміщення інформації про створені інструменти та реалізовані заходи для розвитку СПЗ в Україні.</w:t>
      </w:r>
    </w:p>
    <w:p w14:paraId="3A4D259B" w14:textId="77777777" w:rsidR="004670A5" w:rsidRPr="002A774F" w:rsidRDefault="004670A5">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p>
    <w:p w14:paraId="3CA86DD8" w14:textId="77777777" w:rsidR="004670A5" w:rsidRPr="002A774F" w:rsidRDefault="00242702">
      <w:pPr>
        <w:numPr>
          <w:ilvl w:val="0"/>
          <w:numId w:val="14"/>
        </w:numPr>
        <w:pBdr>
          <w:top w:val="nil"/>
          <w:left w:val="nil"/>
          <w:bottom w:val="nil"/>
          <w:right w:val="nil"/>
          <w:between w:val="nil"/>
        </w:pBdr>
        <w:tabs>
          <w:tab w:val="left" w:pos="284"/>
          <w:tab w:val="left" w:pos="851"/>
          <w:tab w:val="left" w:pos="993"/>
        </w:tabs>
        <w:ind w:hanging="716"/>
        <w:jc w:val="both"/>
        <w:rPr>
          <w:color w:val="000000"/>
          <w:sz w:val="22"/>
          <w:szCs w:val="22"/>
        </w:rPr>
      </w:pPr>
      <w:r w:rsidRPr="002A774F">
        <w:rPr>
          <w:rFonts w:ascii="Calibri" w:eastAsia="Calibri" w:hAnsi="Calibri" w:cs="Calibri"/>
          <w:b/>
          <w:color w:val="000000"/>
          <w:sz w:val="22"/>
          <w:szCs w:val="22"/>
        </w:rPr>
        <w:t>Глобальна мережа екологічного маркування</w:t>
      </w:r>
    </w:p>
    <w:p w14:paraId="248ADCB3" w14:textId="77777777" w:rsidR="004670A5" w:rsidRPr="002A774F" w:rsidRDefault="00193995">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hyperlink r:id="rId37">
        <w:r w:rsidR="00242702" w:rsidRPr="002A774F">
          <w:rPr>
            <w:rFonts w:ascii="Calibri" w:eastAsia="Calibri" w:hAnsi="Calibri" w:cs="Calibri"/>
            <w:color w:val="0000FF"/>
            <w:sz w:val="22"/>
            <w:szCs w:val="22"/>
            <w:u w:val="single"/>
          </w:rPr>
          <w:t>https://www.globalecolabelling.net/</w:t>
        </w:r>
      </w:hyperlink>
    </w:p>
    <w:p w14:paraId="7E4181B6" w14:textId="77777777" w:rsidR="004670A5" w:rsidRPr="002A774F" w:rsidRDefault="00242702">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Ресурс міжнародної некомерційної асоціації, яка об'єднує 27 регіональних і національних програм екологічного маркування І типу, що діють у світі  згідно з ISO 14024.</w:t>
      </w:r>
    </w:p>
    <w:p w14:paraId="321A1648" w14:textId="77777777" w:rsidR="004670A5" w:rsidRPr="002A774F" w:rsidRDefault="004670A5">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p>
    <w:p w14:paraId="2DD5A90A" w14:textId="77777777" w:rsidR="004670A5" w:rsidRPr="002A774F" w:rsidRDefault="00242702">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r w:rsidRPr="002A774F">
        <w:rPr>
          <w:rFonts w:ascii="Calibri" w:eastAsia="Calibri" w:hAnsi="Calibri" w:cs="Calibri"/>
          <w:b/>
          <w:color w:val="000000"/>
          <w:sz w:val="22"/>
          <w:szCs w:val="22"/>
        </w:rPr>
        <w:t>Необхідні комунікаційні заходи щодо СПЗ:</w:t>
      </w:r>
    </w:p>
    <w:p w14:paraId="78C2B926" w14:textId="77777777" w:rsidR="004670A5" w:rsidRDefault="00242702">
      <w:pPr>
        <w:pBdr>
          <w:top w:val="nil"/>
          <w:left w:val="nil"/>
          <w:bottom w:val="nil"/>
          <w:right w:val="nil"/>
          <w:between w:val="nil"/>
        </w:pBdr>
        <w:tabs>
          <w:tab w:val="left" w:pos="709"/>
          <w:tab w:val="left" w:pos="851"/>
          <w:tab w:val="left" w:pos="993"/>
        </w:tabs>
        <w:ind w:hanging="4"/>
        <w:jc w:val="both"/>
        <w:rPr>
          <w:rFonts w:ascii="Calibri" w:eastAsia="Calibri" w:hAnsi="Calibri" w:cs="Calibri"/>
          <w:color w:val="000000"/>
          <w:sz w:val="22"/>
          <w:szCs w:val="22"/>
        </w:rPr>
      </w:pPr>
      <w:r w:rsidRPr="002A774F">
        <w:rPr>
          <w:rFonts w:ascii="Calibri" w:eastAsia="Calibri" w:hAnsi="Calibri" w:cs="Calibri"/>
          <w:color w:val="000000"/>
          <w:sz w:val="22"/>
          <w:szCs w:val="22"/>
        </w:rPr>
        <w:t>Розміщення інформації про створені інструменти та реалізовані заходи для розвитку СПЗ в Україні та екологічного маркування І типу</w:t>
      </w:r>
      <w:r w:rsidR="0072004A" w:rsidRPr="002A774F">
        <w:rPr>
          <w:rFonts w:ascii="Calibri" w:eastAsia="Calibri" w:hAnsi="Calibri" w:cs="Calibri"/>
          <w:color w:val="000000"/>
          <w:sz w:val="22"/>
          <w:szCs w:val="22"/>
        </w:rPr>
        <w:t>.</w:t>
      </w:r>
    </w:p>
    <w:sectPr w:rsidR="004670A5">
      <w:pgSz w:w="11906" w:h="16838"/>
      <w:pgMar w:top="1134" w:right="850" w:bottom="1134" w:left="1701" w:header="708" w:footer="708" w:gutter="0"/>
      <w:cols w:space="720" w:equalWidth="0">
        <w:col w:w="96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155A" w14:textId="77777777" w:rsidR="00193995" w:rsidRDefault="00193995">
      <w:r>
        <w:separator/>
      </w:r>
    </w:p>
  </w:endnote>
  <w:endnote w:type="continuationSeparator" w:id="0">
    <w:p w14:paraId="00DDA1FA" w14:textId="77777777" w:rsidR="00193995" w:rsidRDefault="0019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9EF6" w14:textId="77777777" w:rsidR="00A05215" w:rsidRDefault="00A05215">
    <w:pPr>
      <w:pBdr>
        <w:top w:val="nil"/>
        <w:left w:val="nil"/>
        <w:bottom w:val="nil"/>
        <w:right w:val="nil"/>
        <w:between w:val="nil"/>
      </w:pBdr>
      <w:tabs>
        <w:tab w:val="center" w:pos="4677"/>
        <w:tab w:val="right" w:pos="9355"/>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14:paraId="35B925F9" w14:textId="77777777" w:rsidR="00A05215" w:rsidRDefault="00A05215">
    <w:pPr>
      <w:pBdr>
        <w:top w:val="nil"/>
        <w:left w:val="nil"/>
        <w:bottom w:val="nil"/>
        <w:right w:val="nil"/>
        <w:between w:val="nil"/>
      </w:pBdr>
      <w:tabs>
        <w:tab w:val="center" w:pos="4677"/>
        <w:tab w:val="right" w:pos="9355"/>
      </w:tabs>
      <w:spacing w:after="200" w:line="276" w:lineRule="auto"/>
      <w:ind w:right="360"/>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01B1" w14:textId="77777777" w:rsidR="00A05215" w:rsidRDefault="00A05215">
    <w:pPr>
      <w:pBdr>
        <w:top w:val="nil"/>
        <w:left w:val="nil"/>
        <w:bottom w:val="nil"/>
        <w:right w:val="nil"/>
        <w:between w:val="nil"/>
      </w:pBdr>
      <w:tabs>
        <w:tab w:val="center" w:pos="4677"/>
        <w:tab w:val="right" w:pos="9355"/>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767C6">
      <w:rPr>
        <w:rFonts w:ascii="Calibri" w:eastAsia="Calibri" w:hAnsi="Calibri" w:cs="Calibri"/>
        <w:noProof/>
        <w:color w:val="000000"/>
        <w:sz w:val="22"/>
        <w:szCs w:val="22"/>
      </w:rPr>
      <w:t>57</w:t>
    </w:r>
    <w:r>
      <w:rPr>
        <w:rFonts w:ascii="Calibri" w:eastAsia="Calibri" w:hAnsi="Calibri" w:cs="Calibri"/>
        <w:color w:val="000000"/>
        <w:sz w:val="22"/>
        <w:szCs w:val="22"/>
      </w:rPr>
      <w:fldChar w:fldCharType="end"/>
    </w:r>
  </w:p>
  <w:p w14:paraId="122BDD5D" w14:textId="77777777" w:rsidR="00A05215" w:rsidRDefault="00A05215">
    <w:pPr>
      <w:pBdr>
        <w:top w:val="nil"/>
        <w:left w:val="nil"/>
        <w:bottom w:val="nil"/>
        <w:right w:val="nil"/>
        <w:between w:val="nil"/>
      </w:pBdr>
      <w:tabs>
        <w:tab w:val="center" w:pos="4677"/>
        <w:tab w:val="right" w:pos="9355"/>
      </w:tabs>
      <w:spacing w:after="200" w:line="276" w:lineRule="auto"/>
      <w:ind w:right="360"/>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F5E8" w14:textId="6109563C" w:rsidR="00A05215" w:rsidRDefault="00A05215">
    <w:pPr>
      <w:rPr>
        <w:rFonts w:ascii="Calibri" w:eastAsia="Calibri" w:hAnsi="Calibri" w:cs="Calibri"/>
        <w:color w:val="000000"/>
        <w:sz w:val="22"/>
        <w:szCs w:val="22"/>
      </w:rPr>
    </w:pPr>
    <w:r>
      <w:rPr>
        <w:rFonts w:ascii="Calibri" w:eastAsia="Calibri" w:hAnsi="Calibri" w:cs="Calibri"/>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6319" w14:textId="77777777" w:rsidR="00193995" w:rsidRDefault="00193995">
      <w:r>
        <w:separator/>
      </w:r>
    </w:p>
  </w:footnote>
  <w:footnote w:type="continuationSeparator" w:id="0">
    <w:p w14:paraId="008EDBF2" w14:textId="77777777" w:rsidR="00193995" w:rsidRDefault="00193995">
      <w:r>
        <w:continuationSeparator/>
      </w:r>
    </w:p>
  </w:footnote>
  <w:footnote w:id="1">
    <w:p w14:paraId="1345A3E8" w14:textId="77777777" w:rsidR="00A05215" w:rsidRDefault="00A05215">
      <w:pPr>
        <w:pBdr>
          <w:top w:val="nil"/>
          <w:left w:val="nil"/>
          <w:bottom w:val="nil"/>
          <w:right w:val="nil"/>
          <w:between w:val="nil"/>
        </w:pBdr>
        <w:rPr>
          <w:rFonts w:ascii="Calibri" w:eastAsia="Calibri" w:hAnsi="Calibri" w:cs="Calibri"/>
          <w:color w:val="000000"/>
        </w:rPr>
      </w:pPr>
      <w:r>
        <w:rPr>
          <w:vertAlign w:val="superscript"/>
        </w:rPr>
        <w:footnoteRef/>
      </w:r>
      <w:hyperlink r:id="rId1">
        <w:r>
          <w:rPr>
            <w:rFonts w:ascii="Calibri" w:eastAsia="Calibri" w:hAnsi="Calibri" w:cs="Calibri"/>
            <w:color w:val="0000FF"/>
            <w:u w:val="single"/>
          </w:rPr>
          <w:t>https://www.oneplanetnetwork.org/all-ukraine-ngo-living-planet</w:t>
        </w:r>
      </w:hyperlink>
      <w:r>
        <w:rPr>
          <w:rFonts w:ascii="Calibri" w:eastAsia="Calibri" w:hAnsi="Calibri" w:cs="Calibri"/>
          <w:color w:val="000000"/>
        </w:rPr>
        <w:t xml:space="preserve"> </w:t>
      </w:r>
    </w:p>
  </w:footnote>
  <w:footnote w:id="2">
    <w:p w14:paraId="71ADA6D0"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Source: Procuring the Future – the report of the UK Sustainable Procurement Task Force, June 2006. Definition adopted by the Marrakech Task Force on Sustainable Public Procurement. The footnote to the definition reads: Sustainable Procurement should consider the environmental, social and economic consequences of: Design; non-renewable material use; manufacture and production methods; logistics; service delivery; use; operation; maintenance; reuse; recycling options; disposal; and suppliers’ capabilities to address these consequences throughout the supply chain.</w:t>
      </w:r>
    </w:p>
  </w:footnote>
  <w:footnote w:id="3">
    <w:p w14:paraId="2DE567DC"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OECD, 2002 “Recommendation of the Council on Improving the Environmental Performance of Public Procurement” (2002). See: </w:t>
      </w:r>
      <w:hyperlink r:id="rId2">
        <w:r>
          <w:rPr>
            <w:rFonts w:ascii="Calibri" w:eastAsia="Calibri" w:hAnsi="Calibri" w:cs="Calibri"/>
            <w:color w:val="0000FF"/>
            <w:sz w:val="18"/>
            <w:szCs w:val="18"/>
            <w:u w:val="single"/>
          </w:rPr>
          <w:t>http://tinyurl.com/dxuzygs</w:t>
        </w:r>
      </w:hyperlink>
      <w:r>
        <w:rPr>
          <w:rFonts w:ascii="Calibri" w:eastAsia="Calibri" w:hAnsi="Calibri" w:cs="Calibri"/>
          <w:color w:val="000000"/>
          <w:sz w:val="18"/>
          <w:szCs w:val="18"/>
        </w:rPr>
        <w:t xml:space="preserve"> </w:t>
      </w:r>
    </w:p>
  </w:footnote>
  <w:footnote w:id="4">
    <w:p w14:paraId="54CE24C8"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EU Directive 2004/18/CE of 31 March 2004, recital 5. For more information on Green public procurement policies in the European Union. See: </w:t>
      </w:r>
      <w:hyperlink r:id="rId3">
        <w:r>
          <w:rPr>
            <w:rFonts w:ascii="Calibri" w:eastAsia="Calibri" w:hAnsi="Calibri" w:cs="Calibri"/>
            <w:color w:val="0000FF"/>
            <w:sz w:val="18"/>
            <w:szCs w:val="18"/>
            <w:u w:val="single"/>
          </w:rPr>
          <w:t>http://ec.europa.eu/environment/gpp/index_en.htm</w:t>
        </w:r>
      </w:hyperlink>
      <w:r>
        <w:rPr>
          <w:rFonts w:ascii="Calibri" w:eastAsia="Calibri" w:hAnsi="Calibri" w:cs="Calibri"/>
          <w:color w:val="000000"/>
          <w:sz w:val="18"/>
          <w:szCs w:val="18"/>
        </w:rPr>
        <w:t xml:space="preserve"> </w:t>
      </w:r>
    </w:p>
  </w:footnote>
  <w:footnote w:id="5">
    <w:p w14:paraId="0365FFE6"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Ці категорії були визначені як пріоритетні для проведення пілотних проектів по СПЗ за результатами дослідження щодо визначення пріоритетів. </w:t>
      </w:r>
    </w:p>
  </w:footnote>
  <w:footnote w:id="6">
    <w:p w14:paraId="7B16DBF7"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Екологічні критерії були </w:t>
      </w:r>
      <w:r>
        <w:rPr>
          <w:rFonts w:ascii="Calibri" w:eastAsia="Calibri" w:hAnsi="Calibri" w:cs="Calibri"/>
          <w:sz w:val="18"/>
          <w:szCs w:val="18"/>
        </w:rPr>
        <w:t>прийняті</w:t>
      </w:r>
      <w:r>
        <w:rPr>
          <w:rFonts w:ascii="Calibri" w:eastAsia="Calibri" w:hAnsi="Calibri" w:cs="Calibri"/>
          <w:color w:val="000000"/>
          <w:sz w:val="18"/>
          <w:szCs w:val="18"/>
        </w:rPr>
        <w:t xml:space="preserve"> шляхом провадження до критеріальної бази української програми екологічного маркування І типу (згідно з ДСТУ ISO 14024).</w:t>
      </w:r>
    </w:p>
  </w:footnote>
  <w:footnote w:id="7">
    <w:p w14:paraId="37018286"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4">
        <w:r>
          <w:rPr>
            <w:rFonts w:ascii="Calibri" w:eastAsia="Calibri" w:hAnsi="Calibri" w:cs="Calibri"/>
            <w:color w:val="000000"/>
            <w:sz w:val="18"/>
            <w:szCs w:val="18"/>
          </w:rPr>
          <w:t>https://zakon.rada.gov.ua/laws/show/922-19</w:t>
        </w:r>
      </w:hyperlink>
    </w:p>
  </w:footnote>
  <w:footnote w:id="8">
    <w:p w14:paraId="4FF928D1" w14:textId="77777777" w:rsidR="00A05215" w:rsidRDefault="00A05215">
      <w:pPr>
        <w:pBdr>
          <w:top w:val="nil"/>
          <w:left w:val="nil"/>
          <w:bottom w:val="nil"/>
          <w:right w:val="nil"/>
          <w:between w:val="nil"/>
        </w:pBdr>
        <w:rPr>
          <w:color w:val="000000"/>
          <w:sz w:val="22"/>
          <w:szCs w:val="22"/>
        </w:rPr>
      </w:pPr>
      <w:r>
        <w:rPr>
          <w:vertAlign w:val="superscript"/>
        </w:rPr>
        <w:footnoteRef/>
      </w:r>
      <w:r>
        <w:rPr>
          <w:rFonts w:ascii="Calibri" w:eastAsia="Calibri" w:hAnsi="Calibri" w:cs="Calibri"/>
          <w:color w:val="000000"/>
          <w:sz w:val="18"/>
          <w:szCs w:val="18"/>
        </w:rPr>
        <w:t xml:space="preserve"> </w:t>
      </w:r>
      <w:r>
        <w:rPr>
          <w:rFonts w:ascii="Calibri" w:eastAsia="Calibri" w:hAnsi="Calibri" w:cs="Calibri"/>
          <w:color w:val="000000"/>
          <w:sz w:val="18"/>
          <w:szCs w:val="18"/>
          <w:highlight w:val="white"/>
        </w:rPr>
        <w:t>Директива 2014/24/ЄС Європейського Парламенту і Ради ЄС від 26 лютого 2014 про державні закупівлі та скасування Директиви 2004/18/EC.</w:t>
      </w:r>
    </w:p>
  </w:footnote>
  <w:footnote w:id="9">
    <w:p w14:paraId="249FC779" w14:textId="77777777" w:rsidR="00A05215" w:rsidRDefault="00A05215">
      <w:pPr>
        <w:keepNext/>
        <w:pBdr>
          <w:top w:val="nil"/>
          <w:left w:val="nil"/>
          <w:bottom w:val="nil"/>
          <w:right w:val="nil"/>
          <w:between w:val="nil"/>
        </w:pBdr>
        <w:shd w:val="clear" w:color="auto" w:fill="FFFFFF"/>
        <w:rPr>
          <w:rFonts w:ascii="Calibri" w:eastAsia="Calibri" w:hAnsi="Calibri" w:cs="Calibri"/>
          <w:b/>
          <w:i/>
          <w:color w:val="000000"/>
          <w:sz w:val="18"/>
          <w:szCs w:val="18"/>
        </w:rPr>
      </w:pPr>
      <w:r>
        <w:rPr>
          <w:vertAlign w:val="superscript"/>
        </w:rPr>
        <w:footnoteRef/>
      </w:r>
      <w:r>
        <w:rPr>
          <w:rFonts w:ascii="Calibri" w:eastAsia="Calibri" w:hAnsi="Calibri" w:cs="Calibri"/>
          <w:color w:val="000000"/>
          <w:sz w:val="18"/>
          <w:szCs w:val="18"/>
        </w:rPr>
        <w:t xml:space="preserve"> Повинно бут</w:t>
      </w:r>
      <w:r>
        <w:rPr>
          <w:rFonts w:ascii="Calibri" w:eastAsia="Calibri" w:hAnsi="Calibri" w:cs="Calibri"/>
          <w:sz w:val="18"/>
          <w:szCs w:val="18"/>
        </w:rPr>
        <w:t>и</w:t>
      </w:r>
      <w:r>
        <w:rPr>
          <w:rFonts w:ascii="Calibri" w:eastAsia="Calibri" w:hAnsi="Calibri" w:cs="Calibri"/>
          <w:color w:val="000000"/>
          <w:sz w:val="18"/>
          <w:szCs w:val="18"/>
        </w:rPr>
        <w:t xml:space="preserve"> задекларовано згідно з ДСТУ ISO </w:t>
      </w:r>
      <w:r>
        <w:rPr>
          <w:rFonts w:ascii="Calibri" w:eastAsia="Calibri" w:hAnsi="Calibri" w:cs="Calibri"/>
          <w:color w:val="000000"/>
          <w:sz w:val="18"/>
          <w:szCs w:val="18"/>
          <w:shd w:val="clear" w:color="auto" w:fill="FEFEFE"/>
        </w:rPr>
        <w:t xml:space="preserve">14021:2016 </w:t>
      </w:r>
      <w:r>
        <w:rPr>
          <w:rFonts w:ascii="Calibri" w:eastAsia="Calibri" w:hAnsi="Calibri" w:cs="Calibri"/>
          <w:color w:val="000000"/>
          <w:sz w:val="18"/>
          <w:szCs w:val="18"/>
        </w:rPr>
        <w:t>Environmental labels and declarations –  Self-declared environmental claims (Type II environmental labelling)</w:t>
      </w:r>
      <w:r>
        <w:rPr>
          <w:rFonts w:ascii="Calibri" w:eastAsia="Calibri" w:hAnsi="Calibri" w:cs="Calibri"/>
          <w:color w:val="000000"/>
          <w:sz w:val="18"/>
          <w:szCs w:val="18"/>
          <w:shd w:val="clear" w:color="auto" w:fill="FEFEFE"/>
        </w:rPr>
        <w:t xml:space="preserve"> (ISO 14021:2016, IDT)</w:t>
      </w:r>
    </w:p>
  </w:footnote>
  <w:footnote w:id="10">
    <w:p w14:paraId="20B435DD"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5">
        <w:r>
          <w:rPr>
            <w:rFonts w:ascii="Calibri" w:eastAsia="Calibri" w:hAnsi="Calibri" w:cs="Calibri"/>
            <w:color w:val="000000"/>
            <w:sz w:val="18"/>
            <w:szCs w:val="18"/>
          </w:rPr>
          <w:t>https://www.ecolabel.org.ua/katehorii-tovariv</w:t>
        </w:r>
      </w:hyperlink>
    </w:p>
  </w:footnote>
  <w:footnote w:id="11">
    <w:p w14:paraId="3C832F02"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6">
        <w:r>
          <w:rPr>
            <w:rFonts w:ascii="Calibri" w:eastAsia="Calibri" w:hAnsi="Calibri" w:cs="Calibri"/>
            <w:color w:val="0000FF"/>
            <w:sz w:val="18"/>
            <w:szCs w:val="18"/>
            <w:u w:val="single"/>
          </w:rPr>
          <w:t>https://www.eulab.com.ua/</w:t>
        </w:r>
      </w:hyperlink>
      <w:r>
        <w:rPr>
          <w:rFonts w:ascii="Calibri" w:eastAsia="Calibri" w:hAnsi="Calibri" w:cs="Calibri"/>
          <w:color w:val="000000"/>
          <w:sz w:val="18"/>
          <w:szCs w:val="18"/>
        </w:rPr>
        <w:t xml:space="preserve"> </w:t>
      </w:r>
    </w:p>
    <w:p w14:paraId="0FAF43C2" w14:textId="77777777" w:rsidR="00A05215" w:rsidRDefault="00A05215">
      <w:pPr>
        <w:pBdr>
          <w:top w:val="nil"/>
          <w:left w:val="nil"/>
          <w:bottom w:val="nil"/>
          <w:right w:val="nil"/>
          <w:between w:val="nil"/>
        </w:pBdr>
        <w:spacing w:after="6" w:line="276" w:lineRule="auto"/>
        <w:rPr>
          <w:rFonts w:ascii="Calibri" w:eastAsia="Calibri" w:hAnsi="Calibri" w:cs="Calibri"/>
          <w:color w:val="000000"/>
          <w:sz w:val="18"/>
          <w:szCs w:val="18"/>
        </w:rPr>
      </w:pPr>
    </w:p>
  </w:footnote>
  <w:footnote w:id="12">
    <w:p w14:paraId="51C72FC2" w14:textId="77777777" w:rsidR="00A05215" w:rsidRDefault="00A05215">
      <w:pPr>
        <w:pBdr>
          <w:top w:val="nil"/>
          <w:left w:val="nil"/>
          <w:bottom w:val="nil"/>
          <w:right w:val="nil"/>
          <w:between w:val="nil"/>
        </w:pBdr>
        <w:spacing w:after="6" w:line="276" w:lineRule="auto"/>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12 </w:t>
      </w:r>
      <w:hyperlink r:id="rId7">
        <w:r>
          <w:rPr>
            <w:rFonts w:ascii="Calibri" w:eastAsia="Calibri" w:hAnsi="Calibri" w:cs="Calibri"/>
            <w:color w:val="0000FF"/>
            <w:sz w:val="18"/>
            <w:szCs w:val="18"/>
            <w:u w:val="single"/>
          </w:rPr>
          <w:t>https://www.giz.de/en/worldwide/57268.html</w:t>
        </w:r>
      </w:hyperlink>
      <w:r>
        <w:rPr>
          <w:rFonts w:ascii="Calibri" w:eastAsia="Calibri" w:hAnsi="Calibri" w:cs="Calibri"/>
          <w:color w:val="000000"/>
          <w:sz w:val="18"/>
          <w:szCs w:val="18"/>
        </w:rPr>
        <w:t xml:space="preserve"> </w:t>
      </w:r>
    </w:p>
  </w:footnote>
  <w:footnote w:id="13">
    <w:p w14:paraId="61800DDA" w14:textId="77777777" w:rsidR="00A05215" w:rsidRDefault="00A05215">
      <w:pPr>
        <w:spacing w:after="200" w:line="276"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hyperlink r:id="rId8">
        <w:r>
          <w:rPr>
            <w:rFonts w:ascii="Calibri" w:eastAsia="Calibri" w:hAnsi="Calibri" w:cs="Calibri"/>
            <w:sz w:val="18"/>
            <w:szCs w:val="18"/>
          </w:rPr>
          <w:t>https://bi.prozorro.org/</w:t>
        </w:r>
      </w:hyperlink>
      <w:r>
        <w:rPr>
          <w:rFonts w:ascii="Calibri" w:eastAsia="Calibri" w:hAnsi="Calibri" w:cs="Calibri"/>
          <w:sz w:val="18"/>
          <w:szCs w:val="18"/>
        </w:rPr>
        <w:t xml:space="preserve">  </w:t>
      </w:r>
    </w:p>
  </w:footnote>
  <w:footnote w:id="14">
    <w:p w14:paraId="08A03F03"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https://www.dzo.com.ua/tenders/2359408/questions</w:t>
      </w:r>
    </w:p>
  </w:footnote>
  <w:footnote w:id="15">
    <w:p w14:paraId="069E0F44"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9">
        <w:r>
          <w:rPr>
            <w:rFonts w:ascii="Calibri" w:eastAsia="Calibri" w:hAnsi="Calibri" w:cs="Calibri"/>
            <w:color w:val="000000"/>
            <w:sz w:val="18"/>
            <w:szCs w:val="18"/>
          </w:rPr>
          <w:t>https://www.globalecolabelling.net/assets/Documents/GEN-2020-Building-Criteria-and-Certifications.pdf</w:t>
        </w:r>
      </w:hyperlink>
      <w:r>
        <w:rPr>
          <w:rFonts w:ascii="Calibri" w:eastAsia="Calibri" w:hAnsi="Calibri" w:cs="Calibri"/>
          <w:color w:val="000000"/>
          <w:sz w:val="18"/>
          <w:szCs w:val="18"/>
        </w:rPr>
        <w:t xml:space="preserve">  </w:t>
      </w:r>
    </w:p>
  </w:footnote>
  <w:footnote w:id="16">
    <w:p w14:paraId="78BC4784" w14:textId="77777777" w:rsidR="00A05215" w:rsidRDefault="00A05215">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10">
        <w:r>
          <w:rPr>
            <w:rFonts w:ascii="Calibri" w:eastAsia="Calibri" w:hAnsi="Calibri" w:cs="Calibri"/>
            <w:color w:val="000000"/>
            <w:sz w:val="18"/>
            <w:szCs w:val="18"/>
          </w:rPr>
          <w:t>https://prozorro.gov.ua/tender/UA-2020-02-26-001418-c</w:t>
        </w:r>
      </w:hyperlink>
    </w:p>
  </w:footnote>
  <w:footnote w:id="17">
    <w:p w14:paraId="6A108C69"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11">
        <w:r>
          <w:rPr>
            <w:rFonts w:ascii="Calibri" w:eastAsia="Calibri" w:hAnsi="Calibri" w:cs="Calibri"/>
            <w:color w:val="000000"/>
            <w:sz w:val="18"/>
            <w:szCs w:val="18"/>
          </w:rPr>
          <w:t xml:space="preserve"> https://prozorro.gov.ua/tender/UA-2020-01-29-000288-a</w:t>
        </w:r>
      </w:hyperlink>
      <w:r>
        <w:rPr>
          <w:rFonts w:ascii="Calibri" w:eastAsia="Calibri" w:hAnsi="Calibri" w:cs="Calibri"/>
          <w:color w:val="000000"/>
          <w:sz w:val="18"/>
          <w:szCs w:val="18"/>
        </w:rPr>
        <w:t xml:space="preserve"> </w:t>
      </w:r>
    </w:p>
  </w:footnote>
  <w:footnote w:id="18">
    <w:p w14:paraId="17E782EC"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12">
        <w:r>
          <w:rPr>
            <w:rFonts w:ascii="Calibri" w:eastAsia="Calibri" w:hAnsi="Calibri" w:cs="Calibri"/>
            <w:color w:val="0000FF"/>
            <w:sz w:val="18"/>
            <w:szCs w:val="18"/>
            <w:u w:val="single"/>
          </w:rPr>
          <w:t xml:space="preserve"> https://prozorro.gov.ua/tender/UA-2020-01-31-000119-b</w:t>
        </w:r>
      </w:hyperlink>
      <w:r>
        <w:rPr>
          <w:rFonts w:ascii="Calibri" w:eastAsia="Calibri" w:hAnsi="Calibri" w:cs="Calibri"/>
          <w:color w:val="000000"/>
          <w:sz w:val="18"/>
          <w:szCs w:val="18"/>
        </w:rPr>
        <w:t xml:space="preserve"> </w:t>
      </w:r>
    </w:p>
  </w:footnote>
  <w:footnote w:id="19">
    <w:p w14:paraId="279644FE"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13">
        <w:r>
          <w:rPr>
            <w:rFonts w:ascii="Calibri" w:eastAsia="Calibri" w:hAnsi="Calibri" w:cs="Calibri"/>
            <w:color w:val="0000FF"/>
            <w:sz w:val="18"/>
            <w:szCs w:val="18"/>
            <w:u w:val="single"/>
          </w:rPr>
          <w:t xml:space="preserve"> https://prozorro.gov.ua/tender/UA-2020-02-14-001420-c</w:t>
        </w:r>
      </w:hyperlink>
      <w:r>
        <w:rPr>
          <w:rFonts w:ascii="Calibri" w:eastAsia="Calibri" w:hAnsi="Calibri" w:cs="Calibri"/>
          <w:color w:val="000000"/>
          <w:sz w:val="18"/>
          <w:szCs w:val="18"/>
        </w:rPr>
        <w:t xml:space="preserve"> </w:t>
      </w:r>
    </w:p>
  </w:footnote>
  <w:footnote w:id="20">
    <w:p w14:paraId="4AE19306"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14">
        <w:r>
          <w:rPr>
            <w:rFonts w:ascii="Calibri" w:eastAsia="Calibri" w:hAnsi="Calibri" w:cs="Calibri"/>
            <w:color w:val="0000FF"/>
            <w:sz w:val="18"/>
            <w:szCs w:val="18"/>
            <w:u w:val="single"/>
          </w:rPr>
          <w:t xml:space="preserve"> https://prozorro.gov.ua/tender/UA-2019-11-15-000959-a</w:t>
        </w:r>
      </w:hyperlink>
      <w:r>
        <w:rPr>
          <w:rFonts w:ascii="Calibri" w:eastAsia="Calibri" w:hAnsi="Calibri" w:cs="Calibri"/>
          <w:color w:val="000000"/>
          <w:sz w:val="18"/>
          <w:szCs w:val="18"/>
        </w:rPr>
        <w:t xml:space="preserve"> </w:t>
      </w:r>
    </w:p>
  </w:footnote>
  <w:footnote w:id="21">
    <w:p w14:paraId="4AD22359"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15">
        <w:r>
          <w:rPr>
            <w:rFonts w:ascii="Calibri" w:eastAsia="Calibri" w:hAnsi="Calibri" w:cs="Calibri"/>
            <w:color w:val="0000FF"/>
            <w:sz w:val="18"/>
            <w:szCs w:val="18"/>
            <w:u w:val="single"/>
          </w:rPr>
          <w:t xml:space="preserve"> https://prozorro.gov.ua/tender/UA-2019-11-14-003188-b</w:t>
        </w:r>
      </w:hyperlink>
      <w:r>
        <w:rPr>
          <w:rFonts w:ascii="Calibri" w:eastAsia="Calibri" w:hAnsi="Calibri" w:cs="Calibri"/>
          <w:color w:val="000000"/>
          <w:sz w:val="18"/>
          <w:szCs w:val="18"/>
        </w:rPr>
        <w:t xml:space="preserve"> </w:t>
      </w:r>
    </w:p>
  </w:footnote>
  <w:footnote w:id="22">
    <w:p w14:paraId="7AA2E2D2"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16">
        <w:r>
          <w:rPr>
            <w:rFonts w:ascii="Calibri" w:eastAsia="Calibri" w:hAnsi="Calibri" w:cs="Calibri"/>
            <w:color w:val="0000FF"/>
            <w:sz w:val="18"/>
            <w:szCs w:val="18"/>
            <w:u w:val="single"/>
          </w:rPr>
          <w:t xml:space="preserve"> https://prozorro.gov.ua/tender/UA-2019-12-05-000997-c</w:t>
        </w:r>
      </w:hyperlink>
      <w:r>
        <w:rPr>
          <w:rFonts w:ascii="Calibri" w:eastAsia="Calibri" w:hAnsi="Calibri" w:cs="Calibri"/>
          <w:color w:val="000000"/>
          <w:sz w:val="18"/>
          <w:szCs w:val="18"/>
        </w:rPr>
        <w:t xml:space="preserve"> </w:t>
      </w:r>
    </w:p>
  </w:footnote>
  <w:footnote w:id="23">
    <w:p w14:paraId="55E49C28"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17">
        <w:r>
          <w:rPr>
            <w:rFonts w:ascii="Calibri" w:eastAsia="Calibri" w:hAnsi="Calibri" w:cs="Calibri"/>
            <w:color w:val="0000FF"/>
            <w:sz w:val="18"/>
            <w:szCs w:val="18"/>
            <w:u w:val="single"/>
          </w:rPr>
          <w:t xml:space="preserve"> https://prozorro.gov.ua/tender/UA-2019-10-09-001217-b</w:t>
        </w:r>
      </w:hyperlink>
      <w:r>
        <w:rPr>
          <w:rFonts w:ascii="Calibri" w:eastAsia="Calibri" w:hAnsi="Calibri" w:cs="Calibri"/>
          <w:color w:val="000000"/>
          <w:sz w:val="18"/>
          <w:szCs w:val="18"/>
        </w:rPr>
        <w:t xml:space="preserve"> </w:t>
      </w:r>
    </w:p>
  </w:footnote>
  <w:footnote w:id="24">
    <w:p w14:paraId="3E478CC3"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18">
        <w:r>
          <w:rPr>
            <w:rFonts w:ascii="Calibri" w:eastAsia="Calibri" w:hAnsi="Calibri" w:cs="Calibri"/>
            <w:color w:val="0000FF"/>
            <w:sz w:val="18"/>
            <w:szCs w:val="18"/>
            <w:u w:val="single"/>
          </w:rPr>
          <w:t xml:space="preserve"> https://prozorro.gov.ua/tender/UA-2019-06-24-000395-b</w:t>
        </w:r>
      </w:hyperlink>
      <w:r>
        <w:rPr>
          <w:rFonts w:ascii="Calibri" w:eastAsia="Calibri" w:hAnsi="Calibri" w:cs="Calibri"/>
          <w:color w:val="000000"/>
          <w:sz w:val="18"/>
          <w:szCs w:val="18"/>
        </w:rPr>
        <w:t xml:space="preserve"> </w:t>
      </w:r>
    </w:p>
  </w:footnote>
  <w:footnote w:id="25">
    <w:p w14:paraId="59EFF3B3"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https://prozorro.gov.ua/tender/UA-2017-05-23-000122-b</w:t>
      </w:r>
    </w:p>
  </w:footnote>
  <w:footnote w:id="26">
    <w:p w14:paraId="6564F237"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19">
        <w:r>
          <w:rPr>
            <w:rFonts w:ascii="Calibri" w:eastAsia="Calibri" w:hAnsi="Calibri" w:cs="Calibri"/>
            <w:color w:val="0000FF"/>
            <w:sz w:val="18"/>
            <w:szCs w:val="18"/>
            <w:u w:val="single"/>
          </w:rPr>
          <w:t xml:space="preserve"> https://prozorro.gov.ua/tender/UA-2020-01-23-000168-a</w:t>
        </w:r>
      </w:hyperlink>
      <w:r>
        <w:rPr>
          <w:rFonts w:ascii="Calibri" w:eastAsia="Calibri" w:hAnsi="Calibri" w:cs="Calibri"/>
          <w:color w:val="000000"/>
          <w:sz w:val="18"/>
          <w:szCs w:val="18"/>
        </w:rPr>
        <w:t xml:space="preserve"> </w:t>
      </w:r>
    </w:p>
  </w:footnote>
  <w:footnote w:id="27">
    <w:p w14:paraId="6CAD202A"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20">
        <w:r>
          <w:rPr>
            <w:rFonts w:ascii="Calibri" w:eastAsia="Calibri" w:hAnsi="Calibri" w:cs="Calibri"/>
            <w:color w:val="0000FF"/>
            <w:sz w:val="18"/>
            <w:szCs w:val="18"/>
            <w:u w:val="single"/>
          </w:rPr>
          <w:t xml:space="preserve"> https://prozorro.gov.ua/tender/UA-2019-02-13-001787-a</w:t>
        </w:r>
      </w:hyperlink>
      <w:r>
        <w:rPr>
          <w:rFonts w:ascii="Calibri" w:eastAsia="Calibri" w:hAnsi="Calibri" w:cs="Calibri"/>
          <w:color w:val="000000"/>
          <w:sz w:val="18"/>
          <w:szCs w:val="18"/>
        </w:rPr>
        <w:t xml:space="preserve"> </w:t>
      </w:r>
    </w:p>
  </w:footnote>
  <w:footnote w:id="28">
    <w:p w14:paraId="48B7D295"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21">
        <w:r>
          <w:rPr>
            <w:rFonts w:ascii="Calibri" w:eastAsia="Calibri" w:hAnsi="Calibri" w:cs="Calibri"/>
            <w:color w:val="0000FF"/>
            <w:sz w:val="18"/>
            <w:szCs w:val="18"/>
            <w:u w:val="single"/>
          </w:rPr>
          <w:t xml:space="preserve"> https://prozorro.gov.ua/tender/UA-2019-10-23-002378-b</w:t>
        </w:r>
      </w:hyperlink>
      <w:r>
        <w:rPr>
          <w:rFonts w:ascii="Calibri" w:eastAsia="Calibri" w:hAnsi="Calibri" w:cs="Calibri"/>
          <w:color w:val="000000"/>
          <w:sz w:val="18"/>
          <w:szCs w:val="18"/>
        </w:rPr>
        <w:t xml:space="preserve"> </w:t>
      </w:r>
    </w:p>
  </w:footnote>
  <w:footnote w:id="29">
    <w:p w14:paraId="4F168A8D" w14:textId="77777777" w:rsidR="00A05215" w:rsidRDefault="00A05215">
      <w:pPr>
        <w:pBdr>
          <w:top w:val="nil"/>
          <w:left w:val="nil"/>
          <w:bottom w:val="nil"/>
          <w:right w:val="nil"/>
          <w:between w:val="nil"/>
        </w:pBdr>
        <w:spacing w:after="200" w:line="276" w:lineRule="auto"/>
        <w:rPr>
          <w:rFonts w:ascii="Calibri" w:eastAsia="Calibri" w:hAnsi="Calibri" w:cs="Calibri"/>
          <w:color w:val="000000"/>
          <w:sz w:val="22"/>
          <w:szCs w:val="22"/>
        </w:rPr>
      </w:pPr>
      <w:r>
        <w:rPr>
          <w:vertAlign w:val="superscript"/>
        </w:rPr>
        <w:footnoteRef/>
      </w:r>
      <w:hyperlink r:id="rId22">
        <w:r>
          <w:rPr>
            <w:rFonts w:ascii="Calibri" w:eastAsia="Calibri" w:hAnsi="Calibri" w:cs="Calibri"/>
            <w:color w:val="0000FF"/>
            <w:sz w:val="18"/>
            <w:szCs w:val="18"/>
            <w:u w:val="single"/>
          </w:rPr>
          <w:t xml:space="preserve"> https://prozorro.gov.ua/tender/UA-2020-01-03-000555-a</w:t>
        </w:r>
      </w:hyperlink>
      <w:r>
        <w:rPr>
          <w:rFonts w:ascii="Calibri" w:eastAsia="Calibri" w:hAnsi="Calibri" w:cs="Calibri"/>
          <w:color w:val="000000"/>
          <w:sz w:val="22"/>
          <w:szCs w:val="22"/>
        </w:rPr>
        <w:t xml:space="preserve"> </w:t>
      </w:r>
    </w:p>
  </w:footnote>
  <w:footnote w:id="30">
    <w:p w14:paraId="2ECE16B2"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23">
        <w:r>
          <w:rPr>
            <w:rFonts w:ascii="Calibri" w:eastAsia="Calibri" w:hAnsi="Calibri" w:cs="Calibri"/>
            <w:color w:val="0000FF"/>
            <w:sz w:val="18"/>
            <w:szCs w:val="18"/>
            <w:u w:val="single"/>
          </w:rPr>
          <w:t xml:space="preserve"> https</w:t>
        </w:r>
      </w:hyperlink>
      <w:hyperlink r:id="rId24">
        <w:r>
          <w:rPr>
            <w:rFonts w:ascii="Calibri" w:eastAsia="Calibri" w:hAnsi="Calibri" w:cs="Calibri"/>
            <w:color w:val="0000FF"/>
            <w:sz w:val="18"/>
            <w:szCs w:val="18"/>
            <w:u w:val="single"/>
          </w:rPr>
          <w:t>://prozorro.gov.ua/tender/UA-2019-08-29-001254-a</w:t>
        </w:r>
      </w:hyperlink>
      <w:r>
        <w:rPr>
          <w:rFonts w:ascii="Calibri" w:eastAsia="Calibri" w:hAnsi="Calibri" w:cs="Calibri"/>
          <w:color w:val="000000"/>
          <w:sz w:val="18"/>
          <w:szCs w:val="18"/>
        </w:rPr>
        <w:t xml:space="preserve"> </w:t>
      </w:r>
    </w:p>
  </w:footnote>
  <w:footnote w:id="31">
    <w:p w14:paraId="33496B7A"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25">
        <w:r>
          <w:rPr>
            <w:rFonts w:ascii="Calibri" w:eastAsia="Calibri" w:hAnsi="Calibri" w:cs="Calibri"/>
            <w:color w:val="0000FF"/>
            <w:sz w:val="18"/>
            <w:szCs w:val="18"/>
            <w:u w:val="single"/>
          </w:rPr>
          <w:t xml:space="preserve"> https://prozorro.gov.ua/tender/UA-2019-12-27-001892-b</w:t>
        </w:r>
      </w:hyperlink>
      <w:r>
        <w:rPr>
          <w:rFonts w:ascii="Calibri" w:eastAsia="Calibri" w:hAnsi="Calibri" w:cs="Calibri"/>
          <w:color w:val="000000"/>
          <w:sz w:val="18"/>
          <w:szCs w:val="18"/>
        </w:rPr>
        <w:t xml:space="preserve"> </w:t>
      </w:r>
    </w:p>
  </w:footnote>
  <w:footnote w:id="32">
    <w:p w14:paraId="22AD05BB"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26">
        <w:r>
          <w:rPr>
            <w:rFonts w:ascii="Calibri" w:eastAsia="Calibri" w:hAnsi="Calibri" w:cs="Calibri"/>
            <w:color w:val="0000FF"/>
            <w:sz w:val="18"/>
            <w:szCs w:val="18"/>
            <w:u w:val="single"/>
          </w:rPr>
          <w:t xml:space="preserve"> https://prozorro.gov.ua/tender/UA-2019-10-25-000611-c</w:t>
        </w:r>
      </w:hyperlink>
      <w:r>
        <w:rPr>
          <w:rFonts w:ascii="Calibri" w:eastAsia="Calibri" w:hAnsi="Calibri" w:cs="Calibri"/>
          <w:color w:val="000000"/>
          <w:sz w:val="18"/>
          <w:szCs w:val="18"/>
        </w:rPr>
        <w:t xml:space="preserve"> </w:t>
      </w:r>
    </w:p>
  </w:footnote>
  <w:footnote w:id="33">
    <w:p w14:paraId="62C1ABAD"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27">
        <w:r>
          <w:rPr>
            <w:rFonts w:ascii="Calibri" w:eastAsia="Calibri" w:hAnsi="Calibri" w:cs="Calibri"/>
            <w:color w:val="0000FF"/>
            <w:sz w:val="18"/>
            <w:szCs w:val="18"/>
            <w:u w:val="single"/>
          </w:rPr>
          <w:t xml:space="preserve"> https://prozorro.gov.ua/tender/UA-2019-11-12-003785-b</w:t>
        </w:r>
      </w:hyperlink>
      <w:r>
        <w:rPr>
          <w:rFonts w:ascii="Calibri" w:eastAsia="Calibri" w:hAnsi="Calibri" w:cs="Calibri"/>
          <w:color w:val="000000"/>
          <w:sz w:val="18"/>
          <w:szCs w:val="18"/>
        </w:rPr>
        <w:t xml:space="preserve"> </w:t>
      </w:r>
    </w:p>
  </w:footnote>
  <w:footnote w:id="34">
    <w:p w14:paraId="3AE3F665"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28">
        <w:r>
          <w:rPr>
            <w:rFonts w:ascii="Calibri" w:eastAsia="Calibri" w:hAnsi="Calibri" w:cs="Calibri"/>
            <w:color w:val="0000FF"/>
            <w:sz w:val="18"/>
            <w:szCs w:val="18"/>
            <w:u w:val="single"/>
          </w:rPr>
          <w:t xml:space="preserve"> https://prozorro.gov.ua/tender/UA-2019-11-28-000818-c</w:t>
        </w:r>
      </w:hyperlink>
      <w:r>
        <w:rPr>
          <w:rFonts w:ascii="Calibri" w:eastAsia="Calibri" w:hAnsi="Calibri" w:cs="Calibri"/>
          <w:color w:val="000000"/>
          <w:sz w:val="18"/>
          <w:szCs w:val="18"/>
        </w:rPr>
        <w:t xml:space="preserve"> </w:t>
      </w:r>
    </w:p>
  </w:footnote>
  <w:footnote w:id="35">
    <w:p w14:paraId="567065C5"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29">
        <w:r>
          <w:rPr>
            <w:rFonts w:ascii="Calibri" w:eastAsia="Calibri" w:hAnsi="Calibri" w:cs="Calibri"/>
            <w:color w:val="0000FF"/>
            <w:sz w:val="18"/>
            <w:szCs w:val="18"/>
            <w:u w:val="single"/>
          </w:rPr>
          <w:t xml:space="preserve"> https://prozorro.gov.ua/tender/UA-2019-10-24-001895-c</w:t>
        </w:r>
      </w:hyperlink>
      <w:r>
        <w:rPr>
          <w:rFonts w:ascii="Calibri" w:eastAsia="Calibri" w:hAnsi="Calibri" w:cs="Calibri"/>
          <w:color w:val="000000"/>
          <w:sz w:val="18"/>
          <w:szCs w:val="18"/>
        </w:rPr>
        <w:t xml:space="preserve"> </w:t>
      </w:r>
    </w:p>
  </w:footnote>
  <w:footnote w:id="36">
    <w:p w14:paraId="30FD11AE" w14:textId="77777777" w:rsidR="00A05215" w:rsidRDefault="00A05215">
      <w:pPr>
        <w:pBdr>
          <w:top w:val="nil"/>
          <w:left w:val="nil"/>
          <w:bottom w:val="nil"/>
          <w:right w:val="nil"/>
          <w:between w:val="nil"/>
        </w:pBdr>
        <w:shd w:val="clear" w:color="auto" w:fill="FFFFFF"/>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Згідно з Законом з</w:t>
      </w:r>
      <w:bookmarkStart w:id="9" w:name="35nkun2" w:colFirst="0" w:colLast="0"/>
      <w:bookmarkEnd w:id="9"/>
      <w:r>
        <w:rPr>
          <w:rFonts w:ascii="Calibri" w:eastAsia="Calibri" w:hAnsi="Calibri" w:cs="Calibri"/>
          <w:color w:val="000000"/>
          <w:sz w:val="18"/>
          <w:szCs w:val="18"/>
        </w:rPr>
        <w:t>амовник установлює один або декілька з таких кваліфікаційних критеріїв: наявність обладнання та матеріально-технічної бази; наявність працівників відповідної кваліфікації, які мають необхідні знання та досвід; наявність документально підтвердженого досвіду виконання аналогічного договору.</w:t>
      </w:r>
    </w:p>
  </w:footnote>
  <w:footnote w:id="37">
    <w:p w14:paraId="779C1540"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Згідно з  </w:t>
      </w:r>
      <w:r>
        <w:rPr>
          <w:rFonts w:ascii="Calibri" w:eastAsia="Calibri" w:hAnsi="Calibri" w:cs="Calibri"/>
          <w:color w:val="000000"/>
          <w:sz w:val="18"/>
          <w:szCs w:val="18"/>
          <w:shd w:val="clear" w:color="auto" w:fill="FEFEFE"/>
        </w:rPr>
        <w:t>ДСТУ ISO 50001:2014 Енергозбереження. Системи енергетичного менеджменту. Вимоги та настанова щодо використання (ISO 50001:2011, IDT).</w:t>
      </w:r>
    </w:p>
  </w:footnote>
  <w:footnote w:id="38">
    <w:p w14:paraId="39E83EAC" w14:textId="77777777" w:rsidR="00A05215" w:rsidRDefault="00A05215">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sz w:val="18"/>
          <w:szCs w:val="18"/>
        </w:rPr>
        <w:t xml:space="preserve"> Заходи із захисту довкілля.</w:t>
      </w:r>
    </w:p>
  </w:footnote>
  <w:footnote w:id="39">
    <w:p w14:paraId="1DB9213B" w14:textId="77777777" w:rsidR="00A05215" w:rsidRDefault="00A05215">
      <w:pPr>
        <w:pBdr>
          <w:top w:val="nil"/>
          <w:left w:val="nil"/>
          <w:bottom w:val="nil"/>
          <w:right w:val="nil"/>
          <w:between w:val="nil"/>
        </w:pBdr>
        <w:spacing w:after="200" w:line="276" w:lineRule="auto"/>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r>
        <w:rPr>
          <w:rFonts w:ascii="Calibri" w:eastAsia="Calibri" w:hAnsi="Calibri" w:cs="Calibri"/>
          <w:color w:val="000000"/>
          <w:sz w:val="18"/>
          <w:szCs w:val="18"/>
          <w:shd w:val="clear" w:color="auto" w:fill="FEFEFE"/>
        </w:rPr>
        <w:t>ДСТУ EN 62471:2017 Безпечність ламп і лампових систем фотобіологічна (EN 62471:2008, IDT; ІЕС 62471:2006, MOD).</w:t>
      </w:r>
    </w:p>
  </w:footnote>
  <w:footnote w:id="40">
    <w:p w14:paraId="623C989E" w14:textId="77777777" w:rsidR="00A05215" w:rsidRDefault="00A05215">
      <w:pPr>
        <w:pBdr>
          <w:top w:val="nil"/>
          <w:left w:val="nil"/>
          <w:bottom w:val="nil"/>
          <w:right w:val="nil"/>
          <w:between w:val="nil"/>
        </w:pBdr>
        <w:shd w:val="clear" w:color="auto" w:fill="FFFFFF"/>
        <w:jc w:val="both"/>
        <w:rPr>
          <w:rFonts w:ascii="Calibri" w:eastAsia="Calibri" w:hAnsi="Calibri" w:cs="Calibri"/>
          <w:color w:val="000000"/>
          <w:sz w:val="18"/>
          <w:szCs w:val="18"/>
        </w:rPr>
      </w:pPr>
      <w:r>
        <w:rPr>
          <w:vertAlign w:val="superscript"/>
        </w:rPr>
        <w:footnoteRef/>
      </w:r>
      <w:r>
        <w:rPr>
          <w:color w:val="000000"/>
          <w:sz w:val="22"/>
          <w:szCs w:val="22"/>
        </w:rPr>
        <w:t xml:space="preserve"> </w:t>
      </w:r>
      <w:r>
        <w:rPr>
          <w:rFonts w:ascii="Calibri" w:eastAsia="Calibri" w:hAnsi="Calibri" w:cs="Calibri"/>
          <w:color w:val="000000"/>
          <w:sz w:val="18"/>
          <w:szCs w:val="18"/>
        </w:rPr>
        <w:t xml:space="preserve">Згідно з Законом України «Про акредитацію органів з оцінки відповідності». Процедура акредитації передбачає засвідчення  Національним агентством акредитації України того,  що  орган  з  оцінки  відповідності  відповідає вимогам національних  стандартів,  гармонізованих  з  відповідними міжнародними  та європейськими стандартами або вимогам міжнародних чи  європейських  стандартів,  та  у  разі  необхідності будь-яким додатковим  вимогам  щодо  акредитації  у  відповідних  сферах для провадження  визначеної діяльності з оцінки відповідності. </w:t>
      </w:r>
    </w:p>
  </w:footnote>
  <w:footnote w:id="41">
    <w:p w14:paraId="49B7CA7A"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Більш детальна інформація про ці консультації наведена у </w:t>
      </w:r>
      <w:r>
        <w:rPr>
          <w:rFonts w:ascii="Calibri" w:eastAsia="Calibri" w:hAnsi="Calibri" w:cs="Calibri"/>
          <w:i/>
          <w:color w:val="000000"/>
          <w:sz w:val="18"/>
          <w:szCs w:val="18"/>
        </w:rPr>
        <w:t xml:space="preserve">Розділі ІІІ. Аналіз і оцінка системи моніторингу СПЗ цього звіту. </w:t>
      </w:r>
    </w:p>
  </w:footnote>
  <w:footnote w:id="42">
    <w:p w14:paraId="2ADF856F"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30">
        <w:r>
          <w:rPr>
            <w:rFonts w:ascii="Calibri" w:eastAsia="Calibri" w:hAnsi="Calibri" w:cs="Calibri"/>
            <w:color w:val="000000"/>
            <w:sz w:val="18"/>
            <w:szCs w:val="18"/>
          </w:rPr>
          <w:t>https://ec.europa.eu/environment/gpp/eu_gpp_criteria_en.htm</w:t>
        </w:r>
      </w:hyperlink>
    </w:p>
  </w:footnote>
  <w:footnote w:id="43">
    <w:p w14:paraId="5C0EC85E" w14:textId="77777777" w:rsidR="00A05215" w:rsidRDefault="00A05215">
      <w:pPr>
        <w:pBdr>
          <w:top w:val="nil"/>
          <w:left w:val="nil"/>
          <w:bottom w:val="nil"/>
          <w:right w:val="nil"/>
          <w:between w:val="nil"/>
        </w:pBdr>
        <w:tabs>
          <w:tab w:val="left" w:pos="1080"/>
        </w:tabs>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http://ec.europa.eu/environment/gpp/pdf/criteria_for_paints_varnishes_and_road_marking.pdf</w:t>
      </w:r>
    </w:p>
  </w:footnote>
  <w:footnote w:id="44">
    <w:p w14:paraId="3E299E35"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31">
        <w:r>
          <w:rPr>
            <w:rFonts w:ascii="Calibri" w:eastAsia="Calibri" w:hAnsi="Calibri" w:cs="Calibri"/>
            <w:color w:val="000000"/>
            <w:sz w:val="18"/>
            <w:szCs w:val="18"/>
          </w:rPr>
          <w:t>http://www.env.go.jp/en/laws/policy/green/h31bp_en.pdf</w:t>
        </w:r>
      </w:hyperlink>
    </w:p>
    <w:p w14:paraId="5DA72BD9" w14:textId="77777777" w:rsidR="00A05215" w:rsidRDefault="00A05215">
      <w:pPr>
        <w:pBdr>
          <w:top w:val="nil"/>
          <w:left w:val="nil"/>
          <w:bottom w:val="nil"/>
          <w:right w:val="nil"/>
          <w:between w:val="nil"/>
        </w:pBdr>
        <w:rPr>
          <w:rFonts w:ascii="Calibri" w:eastAsia="Calibri" w:hAnsi="Calibri" w:cs="Calibri"/>
          <w:color w:val="000000"/>
        </w:rPr>
      </w:pPr>
    </w:p>
  </w:footnote>
  <w:footnote w:id="45">
    <w:p w14:paraId="714A0071"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vertAlign w:val="superscript"/>
        </w:rPr>
        <w:t xml:space="preserve"> </w:t>
      </w:r>
      <w:hyperlink r:id="rId32">
        <w:r>
          <w:rPr>
            <w:rFonts w:ascii="Calibri" w:eastAsia="Calibri" w:hAnsi="Calibri" w:cs="Calibri"/>
            <w:color w:val="000000"/>
            <w:sz w:val="18"/>
            <w:szCs w:val="18"/>
          </w:rPr>
          <w:t>https://zakon.rada.gov.ua/laws/show/2697-19</w:t>
        </w:r>
      </w:hyperlink>
    </w:p>
  </w:footnote>
  <w:footnote w:id="46">
    <w:p w14:paraId="3EFFDC5F" w14:textId="77777777" w:rsidR="00A05215" w:rsidRDefault="00A05215">
      <w:pPr>
        <w:pBdr>
          <w:top w:val="nil"/>
          <w:left w:val="nil"/>
          <w:bottom w:val="nil"/>
          <w:right w:val="nil"/>
          <w:between w:val="nil"/>
        </w:pBdr>
        <w:rPr>
          <w:color w:val="000000"/>
          <w:sz w:val="22"/>
          <w:szCs w:val="22"/>
        </w:rPr>
      </w:pPr>
      <w:r>
        <w:rPr>
          <w:vertAlign w:val="superscript"/>
        </w:rPr>
        <w:footnoteRef/>
      </w:r>
      <w:r>
        <w:rPr>
          <w:rFonts w:ascii="Calibri" w:eastAsia="Calibri" w:hAnsi="Calibri" w:cs="Calibri"/>
          <w:color w:val="000000"/>
          <w:sz w:val="18"/>
          <w:szCs w:val="18"/>
        </w:rPr>
        <w:t xml:space="preserve"> </w:t>
      </w:r>
      <w:hyperlink r:id="rId33">
        <w:r>
          <w:rPr>
            <w:rFonts w:ascii="Calibri" w:eastAsia="Calibri" w:hAnsi="Calibri" w:cs="Calibri"/>
            <w:color w:val="000000"/>
            <w:sz w:val="18"/>
            <w:szCs w:val="18"/>
          </w:rPr>
          <w:t>https://menr.gov.ua/news/33731.html</w:t>
        </w:r>
      </w:hyperlink>
    </w:p>
  </w:footnote>
  <w:footnote w:id="47">
    <w:p w14:paraId="78B602F2"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34">
        <w:r>
          <w:rPr>
            <w:rFonts w:ascii="Calibri" w:eastAsia="Calibri" w:hAnsi="Calibri" w:cs="Calibri"/>
            <w:color w:val="000000"/>
            <w:sz w:val="18"/>
            <w:szCs w:val="18"/>
          </w:rPr>
          <w:t>https://zakon.rada.gov.ua/laws/show/117-2019-%D1%80</w:t>
        </w:r>
      </w:hyperlink>
      <w:r>
        <w:rPr>
          <w:rFonts w:ascii="Calibri" w:eastAsia="Calibri" w:hAnsi="Calibri" w:cs="Calibri"/>
          <w:color w:val="000000"/>
          <w:sz w:val="18"/>
          <w:szCs w:val="18"/>
        </w:rPr>
        <w:t xml:space="preserve"> </w:t>
      </w:r>
    </w:p>
  </w:footnote>
  <w:footnote w:id="48">
    <w:p w14:paraId="799C0754" w14:textId="77777777" w:rsidR="00A05215" w:rsidRDefault="00A05215">
      <w:pPr>
        <w:pBdr>
          <w:top w:val="nil"/>
          <w:left w:val="nil"/>
          <w:bottom w:val="nil"/>
          <w:right w:val="nil"/>
          <w:between w:val="nil"/>
        </w:pBdr>
        <w:rPr>
          <w:rFonts w:ascii="Calibri" w:eastAsia="Calibri" w:hAnsi="Calibri" w:cs="Calibri"/>
          <w:color w:val="000000"/>
          <w:sz w:val="22"/>
          <w:szCs w:val="22"/>
        </w:rPr>
      </w:pPr>
      <w:r>
        <w:rPr>
          <w:vertAlign w:val="superscript"/>
        </w:rPr>
        <w:footnoteRef/>
      </w:r>
      <w:r>
        <w:rPr>
          <w:rFonts w:ascii="Calibri" w:eastAsia="Calibri" w:hAnsi="Calibri" w:cs="Calibri"/>
          <w:color w:val="000000"/>
          <w:sz w:val="18"/>
          <w:szCs w:val="18"/>
        </w:rPr>
        <w:t xml:space="preserve"> </w:t>
      </w:r>
      <w:hyperlink r:id="rId35">
        <w:r>
          <w:rPr>
            <w:rFonts w:ascii="Calibri" w:eastAsia="Calibri" w:hAnsi="Calibri" w:cs="Calibri"/>
            <w:color w:val="0000FF"/>
            <w:sz w:val="18"/>
            <w:szCs w:val="18"/>
            <w:u w:val="single"/>
          </w:rPr>
          <w:t>https://zakon.rada.gov.ua/laws/show/820-2017-%D1%80</w:t>
        </w:r>
      </w:hyperlink>
    </w:p>
  </w:footnote>
  <w:footnote w:id="49">
    <w:p w14:paraId="71D226CF"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36">
        <w:r>
          <w:rPr>
            <w:rFonts w:ascii="Calibri" w:eastAsia="Calibri" w:hAnsi="Calibri" w:cs="Calibri"/>
            <w:color w:val="000000"/>
            <w:sz w:val="18"/>
            <w:szCs w:val="18"/>
          </w:rPr>
          <w:t>https://zakon.rada.gov.ua/laws/show/804-2018-%D0%BF</w:t>
        </w:r>
      </w:hyperlink>
      <w:r>
        <w:rPr>
          <w:rFonts w:ascii="Calibri" w:eastAsia="Calibri" w:hAnsi="Calibri" w:cs="Calibri"/>
          <w:color w:val="000000"/>
          <w:sz w:val="18"/>
          <w:szCs w:val="18"/>
        </w:rPr>
        <w:t xml:space="preserve"> </w:t>
      </w:r>
    </w:p>
  </w:footnote>
  <w:footnote w:id="50">
    <w:p w14:paraId="2627D8CC"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37">
        <w:r>
          <w:rPr>
            <w:rFonts w:ascii="Calibri" w:eastAsia="Calibri" w:hAnsi="Calibri" w:cs="Calibri"/>
            <w:color w:val="000000"/>
            <w:sz w:val="18"/>
            <w:szCs w:val="18"/>
          </w:rPr>
          <w:t>https://zakon.rada.gov.ua/laws/show/742-2019-%D0%BF</w:t>
        </w:r>
      </w:hyperlink>
      <w:r>
        <w:rPr>
          <w:rFonts w:ascii="Calibri" w:eastAsia="Calibri" w:hAnsi="Calibri" w:cs="Calibri"/>
          <w:color w:val="000000"/>
          <w:sz w:val="18"/>
          <w:szCs w:val="18"/>
        </w:rPr>
        <w:t xml:space="preserve"> </w:t>
      </w:r>
    </w:p>
  </w:footnote>
  <w:footnote w:id="51">
    <w:p w14:paraId="61B4DEDA"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38">
        <w:r>
          <w:rPr>
            <w:rFonts w:ascii="Calibri" w:eastAsia="Calibri" w:hAnsi="Calibri" w:cs="Calibri"/>
            <w:color w:val="000000"/>
            <w:sz w:val="18"/>
            <w:szCs w:val="18"/>
          </w:rPr>
          <w:t>https://zakon.rada.gov.ua/laws/show/741-2019-%D0%BF</w:t>
        </w:r>
      </w:hyperlink>
      <w:r>
        <w:rPr>
          <w:rFonts w:ascii="Calibri" w:eastAsia="Calibri" w:hAnsi="Calibri" w:cs="Calibri"/>
          <w:color w:val="000000"/>
          <w:sz w:val="18"/>
          <w:szCs w:val="18"/>
        </w:rPr>
        <w:t xml:space="preserve"> </w:t>
      </w:r>
    </w:p>
  </w:footnote>
  <w:footnote w:id="52">
    <w:p w14:paraId="72D63BBE"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39">
        <w:r>
          <w:rPr>
            <w:rFonts w:ascii="Calibri" w:eastAsia="Calibri" w:hAnsi="Calibri" w:cs="Calibri"/>
            <w:color w:val="000000"/>
            <w:sz w:val="18"/>
            <w:szCs w:val="18"/>
          </w:rPr>
          <w:t>https://zakon.rada.gov.ua/laws/show/740-2019-%D0%BF</w:t>
        </w:r>
      </w:hyperlink>
      <w:r>
        <w:rPr>
          <w:rFonts w:ascii="Calibri" w:eastAsia="Calibri" w:hAnsi="Calibri" w:cs="Calibri"/>
          <w:color w:val="000000"/>
          <w:sz w:val="18"/>
          <w:szCs w:val="18"/>
        </w:rPr>
        <w:t xml:space="preserve"> </w:t>
      </w:r>
    </w:p>
  </w:footnote>
  <w:footnote w:id="53">
    <w:p w14:paraId="1FBECD1B"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40">
        <w:r>
          <w:rPr>
            <w:rFonts w:ascii="Calibri" w:eastAsia="Calibri" w:hAnsi="Calibri" w:cs="Calibri"/>
            <w:color w:val="000000"/>
            <w:sz w:val="18"/>
            <w:szCs w:val="18"/>
          </w:rPr>
          <w:t>https://zakon.rada.gov.ua/laws/show/739-2019-%D0%BF</w:t>
        </w:r>
      </w:hyperlink>
      <w:r>
        <w:rPr>
          <w:rFonts w:ascii="Calibri" w:eastAsia="Calibri" w:hAnsi="Calibri" w:cs="Calibri"/>
          <w:color w:val="000000"/>
          <w:sz w:val="18"/>
          <w:szCs w:val="18"/>
        </w:rPr>
        <w:t xml:space="preserve"> </w:t>
      </w:r>
    </w:p>
  </w:footnote>
  <w:footnote w:id="54">
    <w:p w14:paraId="75CF39A1"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41">
        <w:r>
          <w:rPr>
            <w:rFonts w:ascii="Calibri" w:eastAsia="Calibri" w:hAnsi="Calibri" w:cs="Calibri"/>
            <w:color w:val="000000"/>
            <w:sz w:val="18"/>
            <w:szCs w:val="18"/>
          </w:rPr>
          <w:t>https://zakon.rada.gov.ua/laws/show/738-2019-%D0%BF</w:t>
        </w:r>
      </w:hyperlink>
      <w:r>
        <w:rPr>
          <w:rFonts w:ascii="Calibri" w:eastAsia="Calibri" w:hAnsi="Calibri" w:cs="Calibri"/>
          <w:color w:val="000000"/>
          <w:sz w:val="18"/>
          <w:szCs w:val="18"/>
        </w:rPr>
        <w:t xml:space="preserve"> </w:t>
      </w:r>
    </w:p>
  </w:footnote>
  <w:footnote w:id="55">
    <w:p w14:paraId="29E2D7DD"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42">
        <w:r>
          <w:rPr>
            <w:rFonts w:ascii="Calibri" w:eastAsia="Calibri" w:hAnsi="Calibri" w:cs="Calibri"/>
            <w:color w:val="000000"/>
            <w:sz w:val="18"/>
            <w:szCs w:val="18"/>
          </w:rPr>
          <w:t>https://zakon.rada.gov.ua/laws/show/737-2019-%D0%BF</w:t>
        </w:r>
      </w:hyperlink>
      <w:r>
        <w:rPr>
          <w:rFonts w:ascii="Calibri" w:eastAsia="Calibri" w:hAnsi="Calibri" w:cs="Calibri"/>
          <w:color w:val="000000"/>
          <w:sz w:val="18"/>
          <w:szCs w:val="18"/>
        </w:rPr>
        <w:t xml:space="preserve"> </w:t>
      </w:r>
    </w:p>
  </w:footnote>
  <w:footnote w:id="56">
    <w:p w14:paraId="7E801538"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43">
        <w:r>
          <w:rPr>
            <w:rFonts w:ascii="Calibri" w:eastAsia="Calibri" w:hAnsi="Calibri" w:cs="Calibri"/>
            <w:color w:val="000000"/>
            <w:sz w:val="18"/>
            <w:szCs w:val="18"/>
          </w:rPr>
          <w:t>https://zakon.rada.gov.ua/laws/show/736-2019-%D0%BF</w:t>
        </w:r>
      </w:hyperlink>
      <w:r>
        <w:rPr>
          <w:rFonts w:ascii="Calibri" w:eastAsia="Calibri" w:hAnsi="Calibri" w:cs="Calibri"/>
          <w:color w:val="000000"/>
          <w:sz w:val="18"/>
          <w:szCs w:val="18"/>
        </w:rPr>
        <w:t xml:space="preserve"> </w:t>
      </w:r>
    </w:p>
  </w:footnote>
  <w:footnote w:id="57">
    <w:p w14:paraId="12BB00AE"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44">
        <w:r>
          <w:rPr>
            <w:rFonts w:ascii="Calibri" w:eastAsia="Calibri" w:hAnsi="Calibri" w:cs="Calibri"/>
            <w:color w:val="000000"/>
            <w:sz w:val="18"/>
            <w:szCs w:val="18"/>
          </w:rPr>
          <w:t>https://zakon.rada.gov.ua/laws/show/735-2019-%D0%BF</w:t>
        </w:r>
      </w:hyperlink>
      <w:r>
        <w:rPr>
          <w:rFonts w:ascii="Calibri" w:eastAsia="Calibri" w:hAnsi="Calibri" w:cs="Calibri"/>
          <w:color w:val="000000"/>
          <w:sz w:val="18"/>
          <w:szCs w:val="18"/>
        </w:rPr>
        <w:t xml:space="preserve"> </w:t>
      </w:r>
    </w:p>
  </w:footnote>
  <w:footnote w:id="58">
    <w:p w14:paraId="2B15C617"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45">
        <w:r>
          <w:rPr>
            <w:rFonts w:ascii="Calibri" w:eastAsia="Calibri" w:hAnsi="Calibri" w:cs="Calibri"/>
            <w:color w:val="000000"/>
            <w:sz w:val="18"/>
            <w:szCs w:val="18"/>
          </w:rPr>
          <w:t>https://zakon.rada.gov.ua/laws/show/734-2019-%D0%BF</w:t>
        </w:r>
      </w:hyperlink>
      <w:r>
        <w:rPr>
          <w:rFonts w:ascii="Calibri" w:eastAsia="Calibri" w:hAnsi="Calibri" w:cs="Calibri"/>
          <w:color w:val="000000"/>
          <w:sz w:val="18"/>
          <w:szCs w:val="18"/>
        </w:rPr>
        <w:t xml:space="preserve"> </w:t>
      </w:r>
    </w:p>
  </w:footnote>
  <w:footnote w:id="59">
    <w:p w14:paraId="7D5D20A4"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46">
        <w:r>
          <w:rPr>
            <w:rFonts w:ascii="Calibri" w:eastAsia="Calibri" w:hAnsi="Calibri" w:cs="Calibri"/>
            <w:color w:val="000000"/>
            <w:sz w:val="18"/>
            <w:szCs w:val="18"/>
          </w:rPr>
          <w:t>https://zakon.rada.gov.ua/laws/show/733-2019-%D0%BF</w:t>
        </w:r>
      </w:hyperlink>
      <w:r>
        <w:rPr>
          <w:rFonts w:ascii="Calibri" w:eastAsia="Calibri" w:hAnsi="Calibri" w:cs="Calibri"/>
          <w:color w:val="000000"/>
          <w:sz w:val="18"/>
          <w:szCs w:val="18"/>
        </w:rPr>
        <w:t xml:space="preserve"> </w:t>
      </w:r>
    </w:p>
  </w:footnote>
  <w:footnote w:id="60">
    <w:p w14:paraId="78BA2DEF"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47">
        <w:r>
          <w:rPr>
            <w:rFonts w:ascii="Calibri" w:eastAsia="Calibri" w:hAnsi="Calibri" w:cs="Calibri"/>
            <w:color w:val="000000"/>
            <w:sz w:val="18"/>
            <w:szCs w:val="18"/>
          </w:rPr>
          <w:t>https://zakon.rada.gov.ua/laws/show/534-2019-%D0%BF</w:t>
        </w:r>
      </w:hyperlink>
      <w:r>
        <w:rPr>
          <w:rFonts w:ascii="Calibri" w:eastAsia="Calibri" w:hAnsi="Calibri" w:cs="Calibri"/>
          <w:color w:val="000000"/>
          <w:sz w:val="18"/>
          <w:szCs w:val="18"/>
        </w:rPr>
        <w:t xml:space="preserve"> </w:t>
      </w:r>
    </w:p>
  </w:footnote>
  <w:footnote w:id="61">
    <w:p w14:paraId="19811B7E"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48">
        <w:r>
          <w:rPr>
            <w:rFonts w:ascii="Calibri" w:eastAsia="Calibri" w:hAnsi="Calibri" w:cs="Calibri"/>
            <w:color w:val="000000"/>
            <w:sz w:val="18"/>
            <w:szCs w:val="18"/>
          </w:rPr>
          <w:t>https://zakon.rada.gov.ua/laws/show/264-2019-%D0%BF</w:t>
        </w:r>
      </w:hyperlink>
      <w:r>
        <w:rPr>
          <w:rFonts w:ascii="Calibri" w:eastAsia="Calibri" w:hAnsi="Calibri" w:cs="Calibri"/>
          <w:color w:val="000000"/>
          <w:sz w:val="18"/>
          <w:szCs w:val="18"/>
        </w:rPr>
        <w:t xml:space="preserve"> </w:t>
      </w:r>
    </w:p>
  </w:footnote>
  <w:footnote w:id="62">
    <w:p w14:paraId="09087962"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49">
        <w:r>
          <w:rPr>
            <w:rFonts w:ascii="Calibri" w:eastAsia="Calibri" w:hAnsi="Calibri" w:cs="Calibri"/>
            <w:color w:val="000000"/>
            <w:sz w:val="18"/>
            <w:szCs w:val="18"/>
          </w:rPr>
          <w:t>https://zakon.rada.gov.ua/laws/show/155-2019-%D0%BF</w:t>
        </w:r>
      </w:hyperlink>
      <w:r>
        <w:rPr>
          <w:rFonts w:ascii="Calibri" w:eastAsia="Calibri" w:hAnsi="Calibri" w:cs="Calibri"/>
          <w:color w:val="000000"/>
          <w:sz w:val="18"/>
          <w:szCs w:val="18"/>
        </w:rPr>
        <w:t xml:space="preserve"> </w:t>
      </w:r>
    </w:p>
  </w:footnote>
  <w:footnote w:id="63">
    <w:p w14:paraId="25255874"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50">
        <w:r>
          <w:rPr>
            <w:rFonts w:ascii="Calibri" w:eastAsia="Calibri" w:hAnsi="Calibri" w:cs="Calibri"/>
            <w:color w:val="000000"/>
            <w:sz w:val="18"/>
            <w:szCs w:val="18"/>
          </w:rPr>
          <w:t>https://zakon.rada.gov.ua/laws/show/154-2019-%D0%BF</w:t>
        </w:r>
      </w:hyperlink>
      <w:r>
        <w:rPr>
          <w:rFonts w:ascii="Calibri" w:eastAsia="Calibri" w:hAnsi="Calibri" w:cs="Calibri"/>
          <w:color w:val="000000"/>
          <w:sz w:val="18"/>
          <w:szCs w:val="18"/>
        </w:rPr>
        <w:t xml:space="preserve"> </w:t>
      </w:r>
    </w:p>
  </w:footnote>
  <w:footnote w:id="64">
    <w:p w14:paraId="24BF284B"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51">
        <w:r>
          <w:rPr>
            <w:rFonts w:ascii="Calibri" w:eastAsia="Calibri" w:hAnsi="Calibri" w:cs="Calibri"/>
            <w:color w:val="000000"/>
            <w:sz w:val="18"/>
            <w:szCs w:val="18"/>
          </w:rPr>
          <w:t>https://zakon.rada.gov.ua/laws/show/157-2019-%D0%BF</w:t>
        </w:r>
      </w:hyperlink>
      <w:r>
        <w:rPr>
          <w:rFonts w:ascii="Calibri" w:eastAsia="Calibri" w:hAnsi="Calibri" w:cs="Calibri"/>
          <w:color w:val="000000"/>
          <w:sz w:val="18"/>
          <w:szCs w:val="18"/>
        </w:rPr>
        <w:t xml:space="preserve"> </w:t>
      </w:r>
    </w:p>
  </w:footnote>
  <w:footnote w:id="65">
    <w:p w14:paraId="54798A08"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52">
        <w:r>
          <w:rPr>
            <w:rFonts w:ascii="Calibri" w:eastAsia="Calibri" w:hAnsi="Calibri" w:cs="Calibri"/>
            <w:color w:val="000000"/>
            <w:sz w:val="18"/>
            <w:szCs w:val="18"/>
          </w:rPr>
          <w:t>https://zakon.rada.gov.ua/laws/show/152-2019-%D0%BF</w:t>
        </w:r>
      </w:hyperlink>
      <w:r>
        <w:rPr>
          <w:rFonts w:ascii="Calibri" w:eastAsia="Calibri" w:hAnsi="Calibri" w:cs="Calibri"/>
          <w:color w:val="000000"/>
          <w:sz w:val="18"/>
          <w:szCs w:val="18"/>
        </w:rPr>
        <w:t xml:space="preserve"> </w:t>
      </w:r>
    </w:p>
  </w:footnote>
  <w:footnote w:id="66">
    <w:p w14:paraId="55B12501"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53">
        <w:r>
          <w:rPr>
            <w:rFonts w:ascii="Calibri" w:eastAsia="Calibri" w:hAnsi="Calibri" w:cs="Calibri"/>
            <w:color w:val="000000"/>
            <w:sz w:val="18"/>
            <w:szCs w:val="18"/>
          </w:rPr>
          <w:t>https://zakon.rada.gov.ua/laws/show/158-2019-%D0%BF</w:t>
        </w:r>
      </w:hyperlink>
      <w:r>
        <w:rPr>
          <w:rFonts w:ascii="Calibri" w:eastAsia="Calibri" w:hAnsi="Calibri" w:cs="Calibri"/>
          <w:color w:val="000000"/>
          <w:sz w:val="18"/>
          <w:szCs w:val="18"/>
        </w:rPr>
        <w:t xml:space="preserve"> </w:t>
      </w:r>
    </w:p>
  </w:footnote>
  <w:footnote w:id="67">
    <w:p w14:paraId="07E577E0"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54">
        <w:r>
          <w:rPr>
            <w:rFonts w:ascii="Calibri" w:eastAsia="Calibri" w:hAnsi="Calibri" w:cs="Calibri"/>
            <w:color w:val="000000"/>
            <w:sz w:val="18"/>
            <w:szCs w:val="18"/>
          </w:rPr>
          <w:t>https://zakon.rada.gov.ua/laws/show/156-2019-%D0%BF</w:t>
        </w:r>
      </w:hyperlink>
      <w:r>
        <w:rPr>
          <w:rFonts w:ascii="Calibri" w:eastAsia="Calibri" w:hAnsi="Calibri" w:cs="Calibri"/>
          <w:color w:val="000000"/>
          <w:sz w:val="18"/>
          <w:szCs w:val="18"/>
        </w:rPr>
        <w:t xml:space="preserve">  </w:t>
      </w:r>
    </w:p>
  </w:footnote>
  <w:footnote w:id="68">
    <w:p w14:paraId="09347E0E"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hyperlink r:id="rId55">
        <w:r>
          <w:rPr>
            <w:rFonts w:ascii="Calibri" w:eastAsia="Calibri" w:hAnsi="Calibri" w:cs="Calibri"/>
            <w:color w:val="000000"/>
            <w:sz w:val="18"/>
            <w:szCs w:val="18"/>
          </w:rPr>
          <w:t>https://zakon.rada.gov.ua/laws/show/151-2019-%D0%BF</w:t>
        </w:r>
      </w:hyperlink>
      <w:r>
        <w:rPr>
          <w:rFonts w:ascii="Calibri" w:eastAsia="Calibri" w:hAnsi="Calibri" w:cs="Calibri"/>
          <w:color w:val="000000"/>
          <w:sz w:val="18"/>
          <w:szCs w:val="18"/>
        </w:rPr>
        <w:t xml:space="preserve"> </w:t>
      </w:r>
    </w:p>
  </w:footnote>
  <w:footnote w:id="69">
    <w:p w14:paraId="3DD4A2F9"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hyperlink r:id="rId56">
        <w:r>
          <w:rPr>
            <w:rFonts w:ascii="Calibri" w:eastAsia="Calibri" w:hAnsi="Calibri" w:cs="Calibri"/>
            <w:color w:val="000000"/>
            <w:sz w:val="18"/>
            <w:szCs w:val="18"/>
          </w:rPr>
          <w:t>https://zakon.rada.gov.ua/laws/show/153-2019-%D0%BF</w:t>
        </w:r>
      </w:hyperlink>
      <w:r>
        <w:rPr>
          <w:rFonts w:ascii="Calibri" w:eastAsia="Calibri" w:hAnsi="Calibri" w:cs="Calibri"/>
          <w:color w:val="000000"/>
          <w:sz w:val="18"/>
          <w:szCs w:val="18"/>
        </w:rPr>
        <w:t xml:space="preserve"> </w:t>
      </w:r>
    </w:p>
  </w:footnote>
  <w:footnote w:id="70">
    <w:p w14:paraId="217CF3AA" w14:textId="77777777" w:rsidR="00A05215" w:rsidRDefault="00A05215">
      <w:pPr>
        <w:pBdr>
          <w:top w:val="nil"/>
          <w:left w:val="nil"/>
          <w:bottom w:val="nil"/>
          <w:right w:val="nil"/>
          <w:between w:val="nil"/>
        </w:pBdr>
        <w:rPr>
          <w:color w:val="000000"/>
          <w:sz w:val="22"/>
          <w:szCs w:val="22"/>
        </w:rPr>
      </w:pPr>
      <w:r>
        <w:rPr>
          <w:vertAlign w:val="superscript"/>
        </w:rPr>
        <w:footnoteRef/>
      </w:r>
      <w:hyperlink r:id="rId57">
        <w:r>
          <w:rPr>
            <w:rFonts w:ascii="Calibri" w:eastAsia="Calibri" w:hAnsi="Calibri" w:cs="Calibri"/>
            <w:color w:val="000000"/>
            <w:sz w:val="18"/>
            <w:szCs w:val="18"/>
          </w:rPr>
          <w:t>https://zakon.rada.gov.ua/laws/show/150-2019-%D0%BF</w:t>
        </w:r>
      </w:hyperlink>
      <w:r>
        <w:rPr>
          <w:color w:val="000000"/>
          <w:sz w:val="22"/>
          <w:szCs w:val="22"/>
        </w:rPr>
        <w:t xml:space="preserve"> </w:t>
      </w:r>
    </w:p>
  </w:footnote>
  <w:footnote w:id="71">
    <w:p w14:paraId="519C85FE"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НАССР (Hazard Analysis and Critical Control Points – англ.)  – система аналізу небезпечних факторів та контролю у критичних точках, яка ідентифікує, оцінює і контролює небезпечні фактори, що є визначальними для безпечності харчових продуктів.</w:t>
      </w:r>
    </w:p>
  </w:footnote>
  <w:footnote w:id="72">
    <w:p w14:paraId="7CCD34D1"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r>
        <w:rPr>
          <w:rFonts w:ascii="Calibri" w:eastAsia="Calibri" w:hAnsi="Calibri" w:cs="Calibri"/>
          <w:color w:val="000000"/>
          <w:sz w:val="18"/>
          <w:szCs w:val="18"/>
          <w:shd w:val="clear" w:color="auto" w:fill="FEFEFE"/>
        </w:rPr>
        <w:t>ДСТУ ISO 22000:2007 Системи управління безпечністю харчових продуктів. Вимоги до будь-яких організацій харчового ланцюга (ІSО 22000:2005, IDТ) – діє до 01.07.2021. З цієї дати почне діяти оновлена редакція цього стандарту ДСТУ ISO 22000:2019 (ІSО 22000:2018, IDТ).</w:t>
      </w:r>
    </w:p>
  </w:footnote>
  <w:footnote w:id="73">
    <w:p w14:paraId="67702411"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ISO/TS 19657:2017 Визначення та технічні критерії для харчових інгредієнтів, які вважаються натуральними (Definitions and technical criteria for food ingredients to be considered as natural).</w:t>
      </w:r>
    </w:p>
  </w:footnote>
  <w:footnote w:id="74">
    <w:p w14:paraId="5424A0FA" w14:textId="77777777" w:rsidR="00A05215" w:rsidRDefault="00A05215">
      <w:pPr>
        <w:pBdr>
          <w:top w:val="nil"/>
          <w:left w:val="nil"/>
          <w:bottom w:val="nil"/>
          <w:right w:val="nil"/>
          <w:between w:val="nil"/>
        </w:pBdr>
        <w:spacing w:after="200"/>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Дані про найбільш закуповувані в публічному секторі  товари, роботи і послуги в Україні за 2019 рік отримані через публічний модуль аналітики ВІ – ProZorro.</w:t>
      </w:r>
    </w:p>
  </w:footnote>
  <w:footnote w:id="75">
    <w:p w14:paraId="1C4079E1"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58">
        <w:r>
          <w:rPr>
            <w:rFonts w:ascii="Calibri" w:eastAsia="Calibri" w:hAnsi="Calibri" w:cs="Calibri"/>
            <w:color w:val="0000FF"/>
            <w:sz w:val="18"/>
            <w:szCs w:val="18"/>
            <w:u w:val="single"/>
          </w:rPr>
          <w:t>http://cpb.org.ua/services.html</w:t>
        </w:r>
      </w:hyperlink>
    </w:p>
  </w:footnote>
  <w:footnote w:id="76">
    <w:p w14:paraId="70906528"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59">
        <w:r>
          <w:rPr>
            <w:rFonts w:ascii="Calibri" w:eastAsia="Calibri" w:hAnsi="Calibri" w:cs="Calibri"/>
            <w:color w:val="000000"/>
            <w:sz w:val="18"/>
            <w:szCs w:val="18"/>
          </w:rPr>
          <w:t>http://www.greenmind.com.ua/novyny/12-06-2019-novi-servisi-prozorro-dlya-efektivnikh-zakupivel-remontno-budivelnikh-robit.html</w:t>
        </w:r>
      </w:hyperlink>
    </w:p>
  </w:footnote>
  <w:footnote w:id="77">
    <w:p w14:paraId="6E85A71D"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60">
        <w:r>
          <w:rPr>
            <w:rFonts w:ascii="Calibri" w:eastAsia="Calibri" w:hAnsi="Calibri" w:cs="Calibri"/>
            <w:color w:val="000000"/>
            <w:sz w:val="18"/>
            <w:szCs w:val="18"/>
          </w:rPr>
          <w:t>http://www.zhiva-planeta.org.ua/novuny/471-new.html</w:t>
        </w:r>
      </w:hyperlink>
    </w:p>
  </w:footnote>
  <w:footnote w:id="78">
    <w:p w14:paraId="1868FFD8"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61">
        <w:r>
          <w:rPr>
            <w:rFonts w:ascii="Calibri" w:eastAsia="Calibri" w:hAnsi="Calibri" w:cs="Calibri"/>
            <w:color w:val="000000"/>
            <w:sz w:val="18"/>
            <w:szCs w:val="18"/>
          </w:rPr>
          <w:t>http://www.greenmind.com.ua/novyny/22-11-2018-vimogi-do-zakhodiv-iz-zakhistu-dovkillya-ta-vartist-zhittevogo-tsiklu-pri-zdijsneni-publichnikh-zakupivel.html</w:t>
        </w:r>
      </w:hyperlink>
    </w:p>
  </w:footnote>
  <w:footnote w:id="79">
    <w:p w14:paraId="0F2BC223" w14:textId="77777777" w:rsidR="00A05215" w:rsidRDefault="00A05215">
      <w:pPr>
        <w:pBdr>
          <w:top w:val="nil"/>
          <w:left w:val="nil"/>
          <w:bottom w:val="nil"/>
          <w:right w:val="nil"/>
          <w:between w:val="nil"/>
        </w:pBdr>
        <w:tabs>
          <w:tab w:val="left" w:pos="1134"/>
        </w:tabs>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Відповідно до Закону уповноважена особа (особи)   –  службова (посадова) чи інша особа, що є працівником замовника і визначена відповідальною за організацію та проведення процедур закупівлі (спрощених закупівель) згідно з цим Законом на підставі власного розпорядчого рішення замовника або трудового договору (контракту).</w:t>
      </w:r>
    </w:p>
    <w:p w14:paraId="1CC362D4" w14:textId="77777777" w:rsidR="00A05215" w:rsidRDefault="00A05215">
      <w:pPr>
        <w:pBdr>
          <w:top w:val="nil"/>
          <w:left w:val="nil"/>
          <w:bottom w:val="nil"/>
          <w:right w:val="nil"/>
          <w:between w:val="nil"/>
        </w:pBdr>
        <w:tabs>
          <w:tab w:val="left" w:pos="1134"/>
        </w:tabs>
        <w:jc w:val="both"/>
        <w:rPr>
          <w:rFonts w:ascii="Calibri" w:eastAsia="Calibri" w:hAnsi="Calibri" w:cs="Calibri"/>
          <w:color w:val="000000"/>
          <w:sz w:val="18"/>
          <w:szCs w:val="18"/>
        </w:rPr>
      </w:pPr>
    </w:p>
  </w:footnote>
  <w:footnote w:id="80">
    <w:p w14:paraId="0EB315A4" w14:textId="77777777" w:rsidR="00A15D94" w:rsidRDefault="00A15D94" w:rsidP="00A15D94">
      <w:pPr>
        <w:pBdr>
          <w:top w:val="nil"/>
          <w:left w:val="nil"/>
          <w:bottom w:val="nil"/>
          <w:right w:val="nil"/>
          <w:between w:val="nil"/>
        </w:pBdr>
        <w:rPr>
          <w:color w:val="000000"/>
          <w:sz w:val="22"/>
          <w:szCs w:val="22"/>
        </w:rPr>
      </w:pPr>
      <w:r>
        <w:rPr>
          <w:vertAlign w:val="superscript"/>
        </w:rPr>
        <w:footnoteRef/>
      </w:r>
      <w:r>
        <w:rPr>
          <w:rFonts w:ascii="Calibri" w:eastAsia="Calibri" w:hAnsi="Calibri" w:cs="Calibri"/>
          <w:color w:val="000000"/>
          <w:sz w:val="18"/>
          <w:szCs w:val="18"/>
        </w:rPr>
        <w:t xml:space="preserve"> </w:t>
      </w:r>
      <w:hyperlink r:id="rId62">
        <w:r>
          <w:rPr>
            <w:rFonts w:ascii="Calibri" w:eastAsia="Calibri" w:hAnsi="Calibri" w:cs="Calibri"/>
            <w:color w:val="000000"/>
            <w:sz w:val="18"/>
            <w:szCs w:val="18"/>
          </w:rPr>
          <w:t>https://infobox.prozorro.org/</w:t>
        </w:r>
      </w:hyperlink>
    </w:p>
  </w:footnote>
  <w:footnote w:id="81">
    <w:p w14:paraId="0751F804"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63">
        <w:r>
          <w:rPr>
            <w:rFonts w:ascii="Calibri" w:eastAsia="Calibri" w:hAnsi="Calibri" w:cs="Calibri"/>
            <w:color w:val="000000"/>
            <w:sz w:val="18"/>
            <w:szCs w:val="18"/>
          </w:rPr>
          <w:t>https://infobox.prozorro.org/articles/stali-publichni-zakupivli</w:t>
        </w:r>
      </w:hyperlink>
      <w:r>
        <w:rPr>
          <w:rFonts w:ascii="Calibri" w:eastAsia="Calibri" w:hAnsi="Calibri" w:cs="Calibri"/>
          <w:color w:val="000000"/>
          <w:sz w:val="18"/>
          <w:szCs w:val="18"/>
        </w:rPr>
        <w:t xml:space="preserve"> та </w:t>
      </w:r>
      <w:hyperlink r:id="rId64">
        <w:r>
          <w:rPr>
            <w:rFonts w:ascii="Calibri" w:eastAsia="Calibri" w:hAnsi="Calibri" w:cs="Calibri"/>
            <w:color w:val="000000"/>
            <w:sz w:val="18"/>
            <w:szCs w:val="18"/>
          </w:rPr>
          <w:t>http://www.zhiva-planeta.org.ua/novuny/474-new.html</w:t>
        </w:r>
      </w:hyperlink>
    </w:p>
  </w:footnote>
  <w:footnote w:id="82">
    <w:p w14:paraId="6EA47735"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65">
        <w:r>
          <w:rPr>
            <w:rFonts w:ascii="Calibri" w:eastAsia="Calibri" w:hAnsi="Calibri" w:cs="Calibri"/>
            <w:color w:val="000000"/>
            <w:sz w:val="18"/>
            <w:szCs w:val="18"/>
          </w:rPr>
          <w:t>https://infobox.prozorro.org/articles/yak-zastosovuvati-zasobi-zahistu-dovkillya-pri-zakupivli-tovariv-robit-ta-poslug</w:t>
        </w:r>
      </w:hyperlink>
    </w:p>
  </w:footnote>
  <w:footnote w:id="83">
    <w:p w14:paraId="367E3094"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66">
        <w:r>
          <w:rPr>
            <w:rFonts w:ascii="Calibri" w:eastAsia="Calibri" w:hAnsi="Calibri" w:cs="Calibri"/>
            <w:color w:val="000000"/>
            <w:sz w:val="18"/>
            <w:szCs w:val="18"/>
          </w:rPr>
          <w:t>https://dea.edu.ua/img/source/Book/2.pdf</w:t>
        </w:r>
      </w:hyperlink>
    </w:p>
  </w:footnote>
  <w:footnote w:id="84">
    <w:p w14:paraId="221A6F37"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67">
        <w:r>
          <w:rPr>
            <w:rFonts w:ascii="Calibri" w:eastAsia="Calibri" w:hAnsi="Calibri" w:cs="Calibri"/>
            <w:color w:val="000000"/>
            <w:sz w:val="18"/>
            <w:szCs w:val="18"/>
          </w:rPr>
          <w:t>https://menr.gov.ua/content/ekologichne-markuvannya2.html</w:t>
        </w:r>
      </w:hyperlink>
    </w:p>
  </w:footnote>
  <w:footnote w:id="85">
    <w:p w14:paraId="6B295576" w14:textId="77777777" w:rsidR="00A05215" w:rsidRDefault="00A05215">
      <w:pPr>
        <w:pBdr>
          <w:top w:val="nil"/>
          <w:left w:val="nil"/>
          <w:bottom w:val="nil"/>
          <w:right w:val="nil"/>
          <w:between w:val="nil"/>
        </w:pBdr>
        <w:rPr>
          <w:rFonts w:ascii="Calibri" w:eastAsia="Calibri" w:hAnsi="Calibri" w:cs="Calibri"/>
          <w:color w:val="0070C0"/>
          <w:sz w:val="18"/>
          <w:szCs w:val="18"/>
        </w:rPr>
      </w:pPr>
      <w:r>
        <w:rPr>
          <w:vertAlign w:val="superscript"/>
        </w:rPr>
        <w:footnoteRef/>
      </w:r>
      <w:r>
        <w:rPr>
          <w:rFonts w:ascii="Calibri" w:eastAsia="Calibri" w:hAnsi="Calibri" w:cs="Calibri"/>
          <w:color w:val="0070C0"/>
          <w:sz w:val="18"/>
          <w:szCs w:val="18"/>
        </w:rPr>
        <w:t xml:space="preserve"> </w:t>
      </w:r>
      <w:hyperlink r:id="rId68">
        <w:r>
          <w:rPr>
            <w:rFonts w:ascii="Calibri" w:eastAsia="Calibri" w:hAnsi="Calibri" w:cs="Calibri"/>
            <w:color w:val="0070C0"/>
            <w:sz w:val="18"/>
            <w:szCs w:val="18"/>
            <w:u w:val="single"/>
          </w:rPr>
          <w:t>http://www.zhiva-planeta.org.ua/novuny/418-new.html</w:t>
        </w:r>
      </w:hyperlink>
    </w:p>
  </w:footnote>
  <w:footnote w:id="86">
    <w:p w14:paraId="2BC090D2" w14:textId="77777777" w:rsidR="00A05215" w:rsidRDefault="00A05215">
      <w:pPr>
        <w:pBdr>
          <w:top w:val="nil"/>
          <w:left w:val="nil"/>
          <w:bottom w:val="nil"/>
          <w:right w:val="nil"/>
          <w:between w:val="nil"/>
        </w:pBdr>
        <w:rPr>
          <w:rFonts w:ascii="Calibri" w:eastAsia="Calibri" w:hAnsi="Calibri" w:cs="Calibri"/>
          <w:color w:val="0070C0"/>
          <w:sz w:val="18"/>
          <w:szCs w:val="18"/>
        </w:rPr>
      </w:pPr>
      <w:r>
        <w:rPr>
          <w:vertAlign w:val="superscript"/>
        </w:rPr>
        <w:footnoteRef/>
      </w:r>
      <w:r>
        <w:rPr>
          <w:rFonts w:ascii="Calibri" w:eastAsia="Calibri" w:hAnsi="Calibri" w:cs="Calibri"/>
          <w:color w:val="0070C0"/>
          <w:sz w:val="18"/>
          <w:szCs w:val="18"/>
        </w:rPr>
        <w:t xml:space="preserve"> </w:t>
      </w:r>
      <w:hyperlink r:id="rId69">
        <w:r>
          <w:rPr>
            <w:rFonts w:ascii="Calibri" w:eastAsia="Calibri" w:hAnsi="Calibri" w:cs="Calibri"/>
            <w:color w:val="0070C0"/>
            <w:sz w:val="18"/>
            <w:szCs w:val="18"/>
            <w:u w:val="single"/>
          </w:rPr>
          <w:t>http://www.zhiva-planeta.org.ua/novuny/417-new.html</w:t>
        </w:r>
      </w:hyperlink>
    </w:p>
  </w:footnote>
  <w:footnote w:id="87">
    <w:p w14:paraId="158092FF" w14:textId="77777777" w:rsidR="00A05215" w:rsidRDefault="00A05215">
      <w:pPr>
        <w:pBdr>
          <w:top w:val="nil"/>
          <w:left w:val="nil"/>
          <w:bottom w:val="nil"/>
          <w:right w:val="nil"/>
          <w:between w:val="nil"/>
        </w:pBdr>
        <w:rPr>
          <w:rFonts w:ascii="Calibri" w:eastAsia="Calibri" w:hAnsi="Calibri" w:cs="Calibri"/>
          <w:color w:val="0070C0"/>
          <w:sz w:val="18"/>
          <w:szCs w:val="18"/>
        </w:rPr>
      </w:pPr>
      <w:r>
        <w:rPr>
          <w:vertAlign w:val="superscript"/>
        </w:rPr>
        <w:footnoteRef/>
      </w:r>
      <w:r>
        <w:rPr>
          <w:rFonts w:ascii="Calibri" w:eastAsia="Calibri" w:hAnsi="Calibri" w:cs="Calibri"/>
          <w:color w:val="0070C0"/>
          <w:sz w:val="18"/>
          <w:szCs w:val="18"/>
        </w:rPr>
        <w:t xml:space="preserve"> </w:t>
      </w:r>
      <w:hyperlink r:id="rId70">
        <w:r>
          <w:rPr>
            <w:rFonts w:ascii="Calibri" w:eastAsia="Calibri" w:hAnsi="Calibri" w:cs="Calibri"/>
            <w:color w:val="0070C0"/>
            <w:sz w:val="18"/>
            <w:szCs w:val="18"/>
            <w:u w:val="single"/>
          </w:rPr>
          <w:t>http://www.zhiva-planeta.org.ua/novuny/413-new.html</w:t>
        </w:r>
      </w:hyperlink>
    </w:p>
  </w:footnote>
  <w:footnote w:id="88">
    <w:p w14:paraId="0093F7CA"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70C0"/>
          <w:sz w:val="18"/>
          <w:szCs w:val="18"/>
        </w:rPr>
        <w:t xml:space="preserve"> </w:t>
      </w:r>
      <w:hyperlink r:id="rId71">
        <w:r>
          <w:rPr>
            <w:rFonts w:ascii="Calibri" w:eastAsia="Calibri" w:hAnsi="Calibri" w:cs="Calibri"/>
            <w:color w:val="0070C0"/>
            <w:sz w:val="18"/>
            <w:szCs w:val="18"/>
            <w:u w:val="single"/>
          </w:rPr>
          <w:t>http://www.zhiva-planeta.org.ua/novuny/446-new.html</w:t>
        </w:r>
      </w:hyperlink>
      <w:r>
        <w:rPr>
          <w:rFonts w:ascii="Calibri" w:eastAsia="Calibri" w:hAnsi="Calibri" w:cs="Calibri"/>
          <w:color w:val="0070C0"/>
          <w:sz w:val="18"/>
          <w:szCs w:val="18"/>
        </w:rPr>
        <w:t xml:space="preserve"> </w:t>
      </w:r>
    </w:p>
  </w:footnote>
  <w:footnote w:id="89">
    <w:p w14:paraId="4795A7DF" w14:textId="77777777" w:rsidR="00A05215" w:rsidRDefault="00A05215">
      <w:pPr>
        <w:pBdr>
          <w:top w:val="nil"/>
          <w:left w:val="nil"/>
          <w:bottom w:val="nil"/>
          <w:right w:val="nil"/>
          <w:between w:val="nil"/>
        </w:pBdr>
        <w:rPr>
          <w:rFonts w:ascii="Calibri" w:eastAsia="Calibri" w:hAnsi="Calibri" w:cs="Calibri"/>
          <w:color w:val="0070C0"/>
          <w:sz w:val="18"/>
          <w:szCs w:val="18"/>
        </w:rPr>
      </w:pPr>
      <w:r>
        <w:rPr>
          <w:vertAlign w:val="superscript"/>
        </w:rPr>
        <w:footnoteRef/>
      </w:r>
      <w:r>
        <w:rPr>
          <w:rFonts w:ascii="Calibri" w:eastAsia="Calibri" w:hAnsi="Calibri" w:cs="Calibri"/>
          <w:color w:val="0070C0"/>
          <w:sz w:val="18"/>
          <w:szCs w:val="18"/>
        </w:rPr>
        <w:t xml:space="preserve"> </w:t>
      </w:r>
      <w:hyperlink r:id="rId72">
        <w:r>
          <w:rPr>
            <w:rFonts w:ascii="Calibri" w:eastAsia="Calibri" w:hAnsi="Calibri" w:cs="Calibri"/>
            <w:color w:val="0070C0"/>
            <w:sz w:val="18"/>
            <w:szCs w:val="18"/>
            <w:u w:val="single"/>
          </w:rPr>
          <w:t>http://www.zhiva-planeta.org.ua/novuny/468-new.html</w:t>
        </w:r>
      </w:hyperlink>
    </w:p>
  </w:footnote>
  <w:footnote w:id="90">
    <w:p w14:paraId="5355E549" w14:textId="77777777" w:rsidR="00A05215" w:rsidRDefault="00A05215">
      <w:pPr>
        <w:pBdr>
          <w:top w:val="nil"/>
          <w:left w:val="nil"/>
          <w:bottom w:val="nil"/>
          <w:right w:val="nil"/>
          <w:between w:val="nil"/>
        </w:pBdr>
        <w:rPr>
          <w:rFonts w:ascii="Calibri" w:eastAsia="Calibri" w:hAnsi="Calibri" w:cs="Calibri"/>
          <w:color w:val="0070C0"/>
          <w:sz w:val="18"/>
          <w:szCs w:val="18"/>
        </w:rPr>
      </w:pPr>
      <w:r>
        <w:rPr>
          <w:vertAlign w:val="superscript"/>
        </w:rPr>
        <w:footnoteRef/>
      </w:r>
      <w:r>
        <w:rPr>
          <w:rFonts w:ascii="Calibri" w:eastAsia="Calibri" w:hAnsi="Calibri" w:cs="Calibri"/>
          <w:color w:val="0070C0"/>
          <w:sz w:val="18"/>
          <w:szCs w:val="18"/>
        </w:rPr>
        <w:t xml:space="preserve"> </w:t>
      </w:r>
      <w:hyperlink r:id="rId73">
        <w:r>
          <w:rPr>
            <w:rFonts w:ascii="Calibri" w:eastAsia="Calibri" w:hAnsi="Calibri" w:cs="Calibri"/>
            <w:color w:val="0070C0"/>
            <w:sz w:val="18"/>
            <w:szCs w:val="18"/>
            <w:u w:val="single"/>
          </w:rPr>
          <w:t>https://nubip.edu.ua/node/30465</w:t>
        </w:r>
      </w:hyperlink>
    </w:p>
  </w:footnote>
  <w:footnote w:id="91">
    <w:p w14:paraId="214A0D91" w14:textId="77777777" w:rsidR="00A05215" w:rsidRDefault="00A05215">
      <w:pPr>
        <w:pBdr>
          <w:top w:val="nil"/>
          <w:left w:val="nil"/>
          <w:bottom w:val="nil"/>
          <w:right w:val="nil"/>
          <w:between w:val="nil"/>
        </w:pBdr>
        <w:rPr>
          <w:rFonts w:ascii="Calibri" w:eastAsia="Calibri" w:hAnsi="Calibri" w:cs="Calibri"/>
          <w:color w:val="0070C0"/>
          <w:sz w:val="18"/>
          <w:szCs w:val="18"/>
        </w:rPr>
      </w:pPr>
      <w:r>
        <w:rPr>
          <w:vertAlign w:val="superscript"/>
        </w:rPr>
        <w:footnoteRef/>
      </w:r>
      <w:r>
        <w:rPr>
          <w:rFonts w:ascii="Calibri" w:eastAsia="Calibri" w:hAnsi="Calibri" w:cs="Calibri"/>
          <w:color w:val="0070C0"/>
          <w:sz w:val="18"/>
          <w:szCs w:val="18"/>
        </w:rPr>
        <w:t xml:space="preserve"> </w:t>
      </w:r>
      <w:hyperlink r:id="rId74">
        <w:r>
          <w:rPr>
            <w:rFonts w:ascii="Calibri" w:eastAsia="Calibri" w:hAnsi="Calibri" w:cs="Calibri"/>
            <w:color w:val="0070C0"/>
            <w:sz w:val="18"/>
            <w:szCs w:val="18"/>
            <w:u w:val="single"/>
          </w:rPr>
          <w:t>https://ucci.org.ua/press-center/ucci-news/minprirodi-vdoskonalit-pravila-dlia-virobnikiv-iekoproduktsiyi-zghidno-mizhnarodnikh-standartiv</w:t>
        </w:r>
      </w:hyperlink>
    </w:p>
  </w:footnote>
  <w:footnote w:id="92">
    <w:p w14:paraId="30F74AAB" w14:textId="77777777" w:rsidR="00A05215" w:rsidRDefault="00A05215">
      <w:pPr>
        <w:pBdr>
          <w:top w:val="nil"/>
          <w:left w:val="nil"/>
          <w:bottom w:val="nil"/>
          <w:right w:val="nil"/>
          <w:between w:val="nil"/>
        </w:pBdr>
        <w:rPr>
          <w:color w:val="0070C0"/>
        </w:rPr>
      </w:pPr>
      <w:r>
        <w:rPr>
          <w:vertAlign w:val="superscript"/>
        </w:rPr>
        <w:footnoteRef/>
      </w:r>
      <w:r>
        <w:rPr>
          <w:rFonts w:ascii="Calibri" w:eastAsia="Calibri" w:hAnsi="Calibri" w:cs="Calibri"/>
          <w:color w:val="0070C0"/>
          <w:sz w:val="18"/>
          <w:szCs w:val="18"/>
        </w:rPr>
        <w:t xml:space="preserve"> </w:t>
      </w:r>
      <w:hyperlink r:id="rId75">
        <w:r>
          <w:rPr>
            <w:rFonts w:ascii="Calibri" w:eastAsia="Calibri" w:hAnsi="Calibri" w:cs="Calibri"/>
            <w:color w:val="0070C0"/>
            <w:sz w:val="18"/>
            <w:szCs w:val="18"/>
            <w:u w:val="single"/>
          </w:rPr>
          <w:t>http://ndibmv.kiev.ua/stroitelnye-materialy-n-1-2-za-2017/</w:t>
        </w:r>
      </w:hyperlink>
    </w:p>
  </w:footnote>
  <w:footnote w:id="93">
    <w:p w14:paraId="19F8578B"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76">
        <w:r>
          <w:rPr>
            <w:rFonts w:ascii="Calibri" w:eastAsia="Calibri" w:hAnsi="Calibri" w:cs="Calibri"/>
            <w:color w:val="000000"/>
            <w:sz w:val="18"/>
            <w:szCs w:val="18"/>
          </w:rPr>
          <w:t>https://golocal-ukraine.com/projects/zeleni-publichni-zakupivli-peredacha-dosvidu-zi-slovachchini-v-ukrayinu/</w:t>
        </w:r>
      </w:hyperlink>
      <w:r>
        <w:rPr>
          <w:rFonts w:ascii="Calibri" w:eastAsia="Calibri" w:hAnsi="Calibri" w:cs="Calibri"/>
          <w:color w:val="0070C0"/>
          <w:sz w:val="18"/>
          <w:szCs w:val="18"/>
        </w:rPr>
        <w:t xml:space="preserve"> </w:t>
      </w:r>
    </w:p>
  </w:footnote>
  <w:footnote w:id="94">
    <w:p w14:paraId="674325AB"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77">
        <w:r>
          <w:rPr>
            <w:rFonts w:ascii="Calibri" w:eastAsia="Calibri" w:hAnsi="Calibri" w:cs="Calibri"/>
            <w:color w:val="000000"/>
            <w:sz w:val="18"/>
            <w:szCs w:val="18"/>
          </w:rPr>
          <w:t>https://infobox.prozorro.org/courses/zeleni-publichni-zakupivli-modul-1</w:t>
        </w:r>
      </w:hyperlink>
    </w:p>
  </w:footnote>
  <w:footnote w:id="95">
    <w:p w14:paraId="1608F77A"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78">
        <w:r>
          <w:rPr>
            <w:rFonts w:ascii="Calibri" w:eastAsia="Calibri" w:hAnsi="Calibri" w:cs="Calibri"/>
            <w:color w:val="000000"/>
            <w:sz w:val="18"/>
            <w:szCs w:val="18"/>
          </w:rPr>
          <w:t>http://www.zhiva-planeta.org.ua/novuny/485-new.html</w:t>
        </w:r>
      </w:hyperlink>
      <w:r>
        <w:rPr>
          <w:rFonts w:ascii="Calibri" w:eastAsia="Calibri" w:hAnsi="Calibri" w:cs="Calibri"/>
          <w:color w:val="000000"/>
          <w:sz w:val="18"/>
          <w:szCs w:val="18"/>
        </w:rPr>
        <w:t xml:space="preserve"> </w:t>
      </w:r>
    </w:p>
  </w:footnote>
  <w:footnote w:id="96">
    <w:p w14:paraId="710ABB70"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79">
        <w:r>
          <w:rPr>
            <w:rFonts w:ascii="Calibri" w:eastAsia="Calibri" w:hAnsi="Calibri" w:cs="Calibri"/>
            <w:color w:val="000000"/>
            <w:sz w:val="18"/>
            <w:szCs w:val="18"/>
          </w:rPr>
          <w:t>http://www.zhiva-planeta.org.ua/novuny/489-new.html</w:t>
        </w:r>
      </w:hyperlink>
      <w:r>
        <w:rPr>
          <w:rFonts w:ascii="Calibri" w:eastAsia="Calibri" w:hAnsi="Calibri" w:cs="Calibri"/>
          <w:color w:val="000000"/>
          <w:sz w:val="18"/>
          <w:szCs w:val="18"/>
        </w:rPr>
        <w:t xml:space="preserve"> </w:t>
      </w:r>
    </w:p>
  </w:footnote>
  <w:footnote w:id="97">
    <w:p w14:paraId="43C5B9C3" w14:textId="77777777" w:rsidR="00A05215" w:rsidRDefault="00A05215">
      <w:pPr>
        <w:pBdr>
          <w:top w:val="nil"/>
          <w:left w:val="nil"/>
          <w:bottom w:val="nil"/>
          <w:right w:val="nil"/>
          <w:between w:val="nil"/>
        </w:pBdr>
        <w:rPr>
          <w:rFonts w:ascii="Calibri" w:eastAsia="Calibri" w:hAnsi="Calibri" w:cs="Calibri"/>
          <w:color w:val="3366FF"/>
          <w:sz w:val="18"/>
          <w:szCs w:val="18"/>
        </w:rPr>
      </w:pPr>
      <w:r>
        <w:rPr>
          <w:vertAlign w:val="superscript"/>
        </w:rPr>
        <w:footnoteRef/>
      </w:r>
      <w:r>
        <w:rPr>
          <w:rFonts w:ascii="Calibri" w:eastAsia="Calibri" w:hAnsi="Calibri" w:cs="Calibri"/>
          <w:color w:val="000000"/>
          <w:sz w:val="18"/>
          <w:szCs w:val="18"/>
        </w:rPr>
        <w:t xml:space="preserve"> </w:t>
      </w:r>
      <w:hyperlink r:id="rId80">
        <w:r>
          <w:rPr>
            <w:rFonts w:ascii="Calibri" w:eastAsia="Calibri" w:hAnsi="Calibri" w:cs="Calibri"/>
            <w:color w:val="000000"/>
            <w:sz w:val="18"/>
            <w:szCs w:val="18"/>
          </w:rPr>
          <w:t>www.nk.prozorro.ua</w:t>
        </w:r>
      </w:hyperlink>
    </w:p>
  </w:footnote>
  <w:footnote w:id="98">
    <w:p w14:paraId="13745445"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81">
        <w:r>
          <w:rPr>
            <w:rFonts w:ascii="Calibri" w:eastAsia="Calibri" w:hAnsi="Calibri" w:cs="Calibri"/>
            <w:color w:val="000000"/>
            <w:sz w:val="18"/>
            <w:szCs w:val="18"/>
          </w:rPr>
          <w:t>https://infobox.prozorro.org/articles/yak-zdiysnyuvati-efektivni-zakupivli-iz-zastosuvannyam-necinovih-kriterijiv</w:t>
        </w:r>
      </w:hyperlink>
    </w:p>
  </w:footnote>
  <w:footnote w:id="99">
    <w:p w14:paraId="70D19A27"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82">
        <w:r>
          <w:rPr>
            <w:rFonts w:ascii="Calibri" w:eastAsia="Calibri" w:hAnsi="Calibri" w:cs="Calibri"/>
            <w:color w:val="000000"/>
            <w:sz w:val="18"/>
            <w:szCs w:val="18"/>
          </w:rPr>
          <w:t>http://www.greenmind.com.ua/novyny/12-06-2019-novi-servisi-prozorro-dlya-efektivnikh-zakupivel-remontno-budivelnikh-robit.html</w:t>
        </w:r>
      </w:hyperlink>
    </w:p>
  </w:footnote>
  <w:footnote w:id="100">
    <w:p w14:paraId="3413C820"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83">
        <w:r>
          <w:rPr>
            <w:rFonts w:ascii="Calibri" w:eastAsia="Calibri" w:hAnsi="Calibri" w:cs="Calibri"/>
            <w:color w:val="000000"/>
            <w:sz w:val="18"/>
            <w:szCs w:val="18"/>
          </w:rPr>
          <w:t>http://www.bagnet.org/news/politics/399113/novi-servisi-prozorro-dopomozhut-virishiti-globalni-ekologichni-problemi-ta-zekonomiti-30-mlrd-griven-na-rik-zmi</w:t>
        </w:r>
      </w:hyperlink>
      <w:r>
        <w:rPr>
          <w:rFonts w:ascii="Calibri" w:eastAsia="Calibri" w:hAnsi="Calibri" w:cs="Calibri"/>
          <w:color w:val="000000"/>
          <w:sz w:val="18"/>
          <w:szCs w:val="18"/>
        </w:rPr>
        <w:t xml:space="preserve"> </w:t>
      </w:r>
    </w:p>
  </w:footnote>
  <w:footnote w:id="101">
    <w:p w14:paraId="75F13423"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84">
        <w:r>
          <w:rPr>
            <w:rFonts w:ascii="Calibri" w:eastAsia="Calibri" w:hAnsi="Calibri" w:cs="Calibri"/>
            <w:color w:val="000000"/>
            <w:sz w:val="18"/>
            <w:szCs w:val="18"/>
          </w:rPr>
          <w:t>http://novavlada.info/gosudarstvo/novosti/zakupivli-remontno-budivelnih-robit-za-novoyu-kriterialnoyu-bazoyu-prozorro?fbclid=IwAR2awX33F1u9Kx1K3IbuL4byWDoWDwR1B4sdzUZ8_ZBtdo0rbEC6A6iDI6U</w:t>
        </w:r>
      </w:hyperlink>
    </w:p>
  </w:footnote>
  <w:footnote w:id="102">
    <w:p w14:paraId="416A0B9D" w14:textId="77777777" w:rsidR="00A05215" w:rsidRDefault="00A05215">
      <w:pPr>
        <w:pBdr>
          <w:top w:val="nil"/>
          <w:left w:val="nil"/>
          <w:bottom w:val="nil"/>
          <w:right w:val="nil"/>
          <w:between w:val="nil"/>
        </w:pBdr>
        <w:spacing w:line="276" w:lineRule="auto"/>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85">
        <w:r>
          <w:rPr>
            <w:rFonts w:ascii="Calibri" w:eastAsia="Calibri" w:hAnsi="Calibri" w:cs="Calibri"/>
            <w:color w:val="000000"/>
            <w:sz w:val="18"/>
            <w:szCs w:val="18"/>
          </w:rPr>
          <w:t>http://www.dosye.com.ua/articles/2019-06-12/prozorro-prodovzhu-vprovadzhuvati-nov-serv-si-jak-nablizhajut-ukra-nu-do-vropeiskih-standart-v/187953/</w:t>
        </w:r>
      </w:hyperlink>
      <w:r>
        <w:rPr>
          <w:rFonts w:ascii="Calibri" w:eastAsia="Calibri" w:hAnsi="Calibri" w:cs="Calibri"/>
          <w:color w:val="000000"/>
          <w:sz w:val="18"/>
          <w:szCs w:val="18"/>
        </w:rPr>
        <w:t xml:space="preserve"> </w:t>
      </w:r>
    </w:p>
  </w:footnote>
  <w:footnote w:id="103">
    <w:p w14:paraId="1C4C6B44"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86" w:anchor="_ftn1">
        <w:r>
          <w:rPr>
            <w:rFonts w:ascii="Calibri" w:eastAsia="Calibri" w:hAnsi="Calibri" w:cs="Calibri"/>
            <w:color w:val="000000"/>
            <w:sz w:val="18"/>
            <w:szCs w:val="18"/>
          </w:rPr>
          <w:t>http://www.ukrpress.info/2019/06/13/minekonomrozvitku-ta-prozorro-vprovadzhue-novi-instrumenti-dlya-pidvischennya-efektivnosti-publichnih-zakupivel/#_ftn1</w:t>
        </w:r>
      </w:hyperlink>
    </w:p>
  </w:footnote>
  <w:footnote w:id="104">
    <w:p w14:paraId="3ABBD264"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87">
        <w:r>
          <w:rPr>
            <w:rFonts w:ascii="Calibri" w:eastAsia="Calibri" w:hAnsi="Calibri" w:cs="Calibri"/>
            <w:color w:val="000000"/>
            <w:sz w:val="18"/>
            <w:szCs w:val="18"/>
          </w:rPr>
          <w:t>http://stolica-ua.com/2019/06/zakupovuye-derzhava-kontrolyuyesh-ti-shho-treba-znati-pro-novi-servisi-prozorro/</w:t>
        </w:r>
      </w:hyperlink>
    </w:p>
  </w:footnote>
  <w:footnote w:id="105">
    <w:p w14:paraId="52831321"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88" w:anchor="_ftn1">
        <w:r>
          <w:rPr>
            <w:rFonts w:ascii="Calibri" w:eastAsia="Calibri" w:hAnsi="Calibri" w:cs="Calibri"/>
            <w:color w:val="000000"/>
            <w:sz w:val="18"/>
            <w:szCs w:val="18"/>
          </w:rPr>
          <w:t>https://enigma.ua/articles/novi-servisi-prozorro-dopomozhut-zamovnikam-remontno-budivelnikh-robit-obirati-bilsh-yakisni-ta-ekologichni-materiali#_ftn1</w:t>
        </w:r>
      </w:hyperlink>
    </w:p>
  </w:footnote>
  <w:footnote w:id="106">
    <w:p w14:paraId="0981B9CD"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89">
        <w:r>
          <w:rPr>
            <w:rFonts w:ascii="Calibri" w:eastAsia="Calibri" w:hAnsi="Calibri" w:cs="Calibri"/>
            <w:color w:val="000000"/>
            <w:sz w:val="18"/>
            <w:szCs w:val="18"/>
          </w:rPr>
          <w:t>http://blog.meta.ua/~ogladach/posts/i6343756/</w:t>
        </w:r>
      </w:hyperlink>
    </w:p>
  </w:footnote>
  <w:footnote w:id="107">
    <w:p w14:paraId="50C194A9"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90">
        <w:r>
          <w:rPr>
            <w:rFonts w:ascii="Calibri" w:eastAsia="Calibri" w:hAnsi="Calibri" w:cs="Calibri"/>
            <w:color w:val="000000"/>
            <w:sz w:val="18"/>
            <w:szCs w:val="18"/>
          </w:rPr>
          <w:t>http://blog.i.ua/user/7402176/2291655/</w:t>
        </w:r>
      </w:hyperlink>
    </w:p>
  </w:footnote>
  <w:footnote w:id="108">
    <w:p w14:paraId="2D70F129"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91">
        <w:r>
          <w:rPr>
            <w:rFonts w:ascii="Calibri" w:eastAsia="Calibri" w:hAnsi="Calibri" w:cs="Calibri"/>
            <w:color w:val="000000"/>
            <w:sz w:val="18"/>
            <w:szCs w:val="18"/>
          </w:rPr>
          <w:t>https://linkodrom.com/links/601170.htm</w:t>
        </w:r>
      </w:hyperlink>
    </w:p>
  </w:footnote>
  <w:footnote w:id="109">
    <w:p w14:paraId="60E07C99"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92">
        <w:r>
          <w:rPr>
            <w:rFonts w:ascii="Calibri" w:eastAsia="Calibri" w:hAnsi="Calibri" w:cs="Calibri"/>
            <w:color w:val="000000"/>
            <w:sz w:val="18"/>
            <w:szCs w:val="18"/>
          </w:rPr>
          <w:t>http://www.golos.com.ua/article/318200</w:t>
        </w:r>
      </w:hyperlink>
      <w:r>
        <w:rPr>
          <w:rFonts w:ascii="Calibri" w:eastAsia="Calibri" w:hAnsi="Calibri" w:cs="Calibri"/>
          <w:color w:val="000000"/>
          <w:sz w:val="18"/>
          <w:szCs w:val="18"/>
        </w:rPr>
        <w:t>  </w:t>
      </w:r>
    </w:p>
  </w:footnote>
  <w:footnote w:id="110">
    <w:p w14:paraId="1F18D718"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93">
        <w:r>
          <w:rPr>
            <w:rFonts w:ascii="Calibri" w:eastAsia="Calibri" w:hAnsi="Calibri" w:cs="Calibri"/>
            <w:color w:val="000000"/>
            <w:sz w:val="18"/>
            <w:szCs w:val="18"/>
          </w:rPr>
          <w:t>http://www.zhiva-planeta.org.ua/novuny/489-new.html</w:t>
        </w:r>
      </w:hyperlink>
      <w:r>
        <w:rPr>
          <w:rFonts w:ascii="Calibri" w:eastAsia="Calibri" w:hAnsi="Calibri" w:cs="Calibri"/>
          <w:color w:val="000000"/>
          <w:sz w:val="18"/>
          <w:szCs w:val="18"/>
        </w:rPr>
        <w:t xml:space="preserve"> </w:t>
      </w:r>
    </w:p>
  </w:footnote>
  <w:footnote w:id="111">
    <w:p w14:paraId="17008192"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94">
        <w:r>
          <w:rPr>
            <w:rFonts w:ascii="Calibri" w:eastAsia="Calibri" w:hAnsi="Calibri" w:cs="Calibri"/>
            <w:color w:val="000000"/>
            <w:sz w:val="18"/>
            <w:szCs w:val="18"/>
          </w:rPr>
          <w:t>https://golocal-ukraine.com/projects/trening-z-pidvishhennya-efektivnosti-publichnih-zakupivel/</w:t>
        </w:r>
      </w:hyperlink>
      <w:r>
        <w:rPr>
          <w:rFonts w:ascii="Calibri" w:eastAsia="Calibri" w:hAnsi="Calibri" w:cs="Calibri"/>
          <w:color w:val="0070C0"/>
          <w:sz w:val="18"/>
          <w:szCs w:val="18"/>
        </w:rPr>
        <w:t xml:space="preserve"> </w:t>
      </w:r>
    </w:p>
  </w:footnote>
  <w:footnote w:id="112">
    <w:p w14:paraId="09778D51"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r>
        <w:rPr>
          <w:rFonts w:ascii="Calibri" w:eastAsia="Calibri" w:hAnsi="Calibri" w:cs="Calibri"/>
          <w:color w:val="000000"/>
          <w:sz w:val="18"/>
          <w:szCs w:val="18"/>
          <w:highlight w:val="white"/>
        </w:rPr>
        <w:t>Відповідно до розпорядження Кабінету Міністрів України від 25.09.2019  № 846-р «Про визначення ДУ «Професійні закупівлі» централізованою закупівельною організацією».</w:t>
      </w:r>
    </w:p>
  </w:footnote>
  <w:footnote w:id="113">
    <w:p w14:paraId="4A7516A5" w14:textId="77777777" w:rsidR="00A05215" w:rsidRDefault="00A05215">
      <w:pPr>
        <w:pBdr>
          <w:top w:val="nil"/>
          <w:left w:val="nil"/>
          <w:bottom w:val="nil"/>
          <w:right w:val="nil"/>
          <w:between w:val="nil"/>
        </w:pBdr>
        <w:spacing w:after="200"/>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В рамках проекту СПЗ EaP GREEN – лакофарбові матеріали, мийні засоби та теплоізоляційні матеріали.</w:t>
      </w:r>
    </w:p>
  </w:footnote>
  <w:footnote w:id="114">
    <w:p w14:paraId="08F296F4" w14:textId="77777777" w:rsidR="00A05215" w:rsidRDefault="00A05215">
      <w:pPr>
        <w:pBdr>
          <w:top w:val="nil"/>
          <w:left w:val="nil"/>
          <w:bottom w:val="nil"/>
          <w:right w:val="nil"/>
          <w:between w:val="nil"/>
        </w:pBdr>
        <w:spacing w:after="200" w:line="276" w:lineRule="auto"/>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95">
        <w:r>
          <w:rPr>
            <w:rFonts w:ascii="Calibri" w:eastAsia="Calibri" w:hAnsi="Calibri" w:cs="Calibri"/>
            <w:color w:val="000000"/>
            <w:sz w:val="18"/>
            <w:szCs w:val="18"/>
          </w:rPr>
          <w:t>https://www.oneplanetnetwork.org/</w:t>
        </w:r>
      </w:hyperlink>
    </w:p>
  </w:footnote>
  <w:footnote w:id="115">
    <w:p w14:paraId="5D95CE67"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З врахування заходів передбачених «дорожньою картою» реформування системи публічних закупівель в Україні: </w:t>
      </w:r>
      <w:hyperlink r:id="rId96" w:anchor="Text">
        <w:r>
          <w:rPr>
            <w:rFonts w:ascii="Calibri" w:eastAsia="Calibri" w:hAnsi="Calibri" w:cs="Calibri"/>
            <w:color w:val="000000"/>
            <w:sz w:val="18"/>
            <w:szCs w:val="18"/>
            <w:u w:val="single"/>
          </w:rPr>
          <w:t>https://zakon.rada.gov.ua/laws/show/175-2016-%D1%80#Text</w:t>
        </w:r>
      </w:hyperlink>
    </w:p>
  </w:footnote>
  <w:footnote w:id="116">
    <w:p w14:paraId="571C355C"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Порядок повинен відповідати  законодавству, методології ЮНЕП щодо встановлення критеріїв сталості в технічних специфікаціях і  нецінових критеріях.</w:t>
      </w:r>
    </w:p>
  </w:footnote>
  <w:footnote w:id="117">
    <w:p w14:paraId="7037F27F"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В рамках реалізації компоненту EU4Environment –  </w:t>
      </w:r>
      <w:r>
        <w:rPr>
          <w:rFonts w:ascii="Calibri" w:eastAsia="Calibri" w:hAnsi="Calibri" w:cs="Calibri"/>
          <w:color w:val="000000"/>
          <w:sz w:val="18"/>
          <w:szCs w:val="18"/>
          <w:highlight w:val="white"/>
        </w:rPr>
        <w:t>“</w:t>
      </w:r>
      <w:r>
        <w:rPr>
          <w:rFonts w:ascii="Calibri" w:eastAsia="Calibri" w:hAnsi="Calibri" w:cs="Calibri"/>
          <w:color w:val="000000"/>
          <w:sz w:val="18"/>
          <w:szCs w:val="18"/>
        </w:rPr>
        <w:t>Циркулярна економіка та нові можливості зростання</w:t>
      </w:r>
      <w:r>
        <w:rPr>
          <w:rFonts w:ascii="Calibri" w:eastAsia="Calibri" w:hAnsi="Calibri" w:cs="Calibri"/>
          <w:color w:val="000000"/>
          <w:sz w:val="18"/>
          <w:szCs w:val="18"/>
          <w:highlight w:val="white"/>
        </w:rPr>
        <w:t xml:space="preserve">“, </w:t>
      </w:r>
      <w:r>
        <w:rPr>
          <w:rFonts w:ascii="Calibri" w:eastAsia="Calibri" w:hAnsi="Calibri" w:cs="Calibri"/>
          <w:color w:val="000000"/>
          <w:sz w:val="18"/>
          <w:szCs w:val="18"/>
        </w:rPr>
        <w:t xml:space="preserve"> підтримка в розробці і реалізації політики щодо СПЗ та єдиний ринок «зеленої» продукції (ЄРЗП).</w:t>
      </w:r>
    </w:p>
  </w:footnote>
  <w:footnote w:id="118">
    <w:p w14:paraId="2D5ED771"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Відповідно до методики ЮНЕП.</w:t>
      </w:r>
    </w:p>
  </w:footnote>
  <w:footnote w:id="119">
    <w:p w14:paraId="2A7BD3B5"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В рамках реалізації компоненту EU4Environment </w:t>
      </w:r>
      <w:r>
        <w:rPr>
          <w:rFonts w:ascii="Calibri" w:eastAsia="Calibri" w:hAnsi="Calibri" w:cs="Calibri"/>
          <w:color w:val="000000"/>
          <w:sz w:val="18"/>
          <w:szCs w:val="18"/>
          <w:highlight w:val="white"/>
        </w:rPr>
        <w:t xml:space="preserve">– рекомендовано по хімічній продукції, продукції деревообробної і легкої промисловості,  туристичним послугам, харчовим продуктам і послугам харчування. </w:t>
      </w:r>
    </w:p>
  </w:footnote>
  <w:footnote w:id="120">
    <w:p w14:paraId="6B758F6F"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r>
        <w:rPr>
          <w:rFonts w:ascii="Calibri" w:eastAsia="Calibri" w:hAnsi="Calibri" w:cs="Calibri"/>
          <w:color w:val="000000"/>
          <w:sz w:val="18"/>
          <w:szCs w:val="18"/>
          <w:highlight w:val="white"/>
        </w:rPr>
        <w:t>GIZ Проєкт “Енергоефективні реформи в Україні”/GIZ Project “Energy efficiency reforms in Ukraine” в галузі будівництво, об’єкти будування і будівельні матеріали, виконання робіт з проектування, будівництва (реконструкції, ремонту і термомодернізації).</w:t>
      </w:r>
    </w:p>
  </w:footnote>
  <w:footnote w:id="121">
    <w:p w14:paraId="180C7682"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World Bank </w:t>
      </w:r>
      <w:r>
        <w:rPr>
          <w:rFonts w:ascii="Calibri" w:eastAsia="Calibri" w:hAnsi="Calibri" w:cs="Calibri"/>
          <w:color w:val="000000"/>
          <w:sz w:val="18"/>
          <w:szCs w:val="18"/>
          <w:highlight w:val="white"/>
        </w:rPr>
        <w:t xml:space="preserve">Проєкт “Розвиток «зелених» державних закупівель в Україні“/ </w:t>
      </w:r>
      <w:r>
        <w:rPr>
          <w:rFonts w:ascii="Calibri" w:eastAsia="Calibri" w:hAnsi="Calibri" w:cs="Calibri"/>
          <w:color w:val="000000"/>
          <w:sz w:val="18"/>
          <w:szCs w:val="18"/>
        </w:rPr>
        <w:t xml:space="preserve">World Bank </w:t>
      </w:r>
      <w:r>
        <w:rPr>
          <w:rFonts w:ascii="Calibri" w:eastAsia="Calibri" w:hAnsi="Calibri" w:cs="Calibri"/>
          <w:color w:val="000000"/>
          <w:sz w:val="18"/>
          <w:szCs w:val="18"/>
          <w:highlight w:val="white"/>
        </w:rPr>
        <w:t>Project “Development of green public procurement in Ukraine” – рекомендовано по енергоспоживчим продуктам, автомобілям та послугам що пов’язані з їх експлуатацією/ремонтом і обслуговуванням.</w:t>
      </w:r>
    </w:p>
  </w:footnote>
  <w:footnote w:id="122">
    <w:p w14:paraId="312B2355" w14:textId="77777777" w:rsidR="00A05215" w:rsidRDefault="00A05215">
      <w:pPr>
        <w:pBdr>
          <w:top w:val="nil"/>
          <w:left w:val="nil"/>
          <w:bottom w:val="nil"/>
          <w:right w:val="nil"/>
          <w:between w:val="nil"/>
        </w:pBdr>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18"/>
          <w:szCs w:val="18"/>
        </w:rPr>
        <w:t xml:space="preserve"> Розроблені в рамках проектної діяльності критерії на 15 категорій продукції.</w:t>
      </w:r>
    </w:p>
  </w:footnote>
  <w:footnote w:id="123">
    <w:p w14:paraId="5EF74001"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Рекомендації по визначенню категорій товарів, робіт і послуг наведені у Розділі V цього Звіту.</w:t>
      </w:r>
    </w:p>
  </w:footnote>
  <w:footnote w:id="124">
    <w:p w14:paraId="4E5F552F"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Передбачає організацію відбору учасників-замовників пілотних СПЗ, надання консультацій по формуванню технічних специфікацій, встановленні вимог нецінових критеріїв та методів оцінювання життєвого циклу по визначеним пріоритетним категоріям.  У якості одного з  учасників-замовників пілотних СПЗ розглядається ЦЗО.</w:t>
      </w:r>
    </w:p>
  </w:footnote>
  <w:footnote w:id="125">
    <w:p w14:paraId="3A53B85A"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Настанова була розроблена у 2016 році в рамках проекту по СПЗ EaP GREEN. Містить інформацію про вигоди та переваги СПЗ, покрокові пояснення щодо того, як перетворити процес закупівель на сталий і застосовувати його на практиці. У виданні наведена детальна інформація про інтеграцію критеріїв сталості з процесами закупівель, у тому числі кваліфікацію постачальника, технічні характеристики, критерії укладання договорів та істотних умов з прикладами для трьох пріоритетних груп товарів (лакофарбові та теплоізоляційні матеріали, мийні засоби і засоби для чищення та послуги з прибирання. Видання розміщено у вільному доступі на Infobox ProZorro: </w:t>
      </w:r>
      <w:hyperlink r:id="rId97">
        <w:r>
          <w:rPr>
            <w:rFonts w:ascii="Calibri" w:eastAsia="Calibri" w:hAnsi="Calibri" w:cs="Calibri"/>
            <w:color w:val="0000FF"/>
            <w:sz w:val="18"/>
            <w:szCs w:val="18"/>
            <w:u w:val="single"/>
          </w:rPr>
          <w:t>https://infobox.prozorro.org/articles/stali-publichni-zakupivli</w:t>
        </w:r>
      </w:hyperlink>
    </w:p>
  </w:footnote>
  <w:footnote w:id="126">
    <w:p w14:paraId="38D42B17"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Зазначений перелік обсягу робіт не є вичерпним та буде уточнений на етапі постановки завдання та розробки ТЗ. На етапі підготовки ТЗ будуть  розроблені графік (Gantt Chart) і кошторис виконання робіт. Подальше впровадження заходів згідно з ТЗ  можуть виконуватися паралельно та залежатиме від наявних ресурсів та ризиків проекту. </w:t>
      </w:r>
    </w:p>
    <w:p w14:paraId="3E85D564" w14:textId="77777777" w:rsidR="00A05215" w:rsidRDefault="00A05215">
      <w:pPr>
        <w:pBdr>
          <w:top w:val="nil"/>
          <w:left w:val="nil"/>
          <w:bottom w:val="nil"/>
          <w:right w:val="nil"/>
          <w:between w:val="nil"/>
        </w:pBdr>
        <w:spacing w:after="200" w:line="276" w:lineRule="auto"/>
        <w:rPr>
          <w:rFonts w:ascii="Calibri" w:eastAsia="Calibri" w:hAnsi="Calibri" w:cs="Calibri"/>
          <w:color w:val="000000"/>
          <w:sz w:val="22"/>
          <w:szCs w:val="22"/>
        </w:rPr>
      </w:pPr>
    </w:p>
  </w:footnote>
  <w:footnote w:id="127">
    <w:p w14:paraId="2F583479" w14:textId="77777777" w:rsidR="00A05215" w:rsidRDefault="00A05215">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Розробляється на основі переглянутої навчальної програми і матеріалів по СПЗ розроблених в рамках проекту СПЗ EaP GREEN із врахуванням оновленого Закону, актуального контенту он-лайн навчального курсу для замовників «Впровадження «зелених» публічних закупівель» і кращих практик застосування СПЗ в Україні та ЄС. Навчальний модуль повинен містити методику, презентаційні та навчальні матеріалами, тести по перевірці знань.</w:t>
      </w:r>
    </w:p>
  </w:footnote>
  <w:footnote w:id="128">
    <w:p w14:paraId="65E1C2F2"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Передбачається проведення вебінарів по кожній з пріоритетних категорії.</w:t>
      </w:r>
    </w:p>
  </w:footnote>
  <w:footnote w:id="129">
    <w:p w14:paraId="2100B893" w14:textId="77777777" w:rsidR="00A05215" w:rsidRDefault="00A05215">
      <w:pPr>
        <w:pBdr>
          <w:top w:val="nil"/>
          <w:left w:val="nil"/>
          <w:bottom w:val="nil"/>
          <w:right w:val="nil"/>
          <w:between w:val="nil"/>
        </w:pBdr>
        <w:rPr>
          <w:rFonts w:ascii="Calibri" w:eastAsia="Calibri" w:hAnsi="Calibri" w:cs="Calibri"/>
          <w:color w:val="000000"/>
          <w:sz w:val="22"/>
          <w:szCs w:val="22"/>
        </w:rPr>
      </w:pPr>
      <w:r>
        <w:rPr>
          <w:vertAlign w:val="superscript"/>
        </w:rPr>
        <w:footnoteRef/>
      </w:r>
      <w:r>
        <w:rPr>
          <w:rFonts w:ascii="Calibri" w:eastAsia="Calibri" w:hAnsi="Calibri" w:cs="Calibri"/>
          <w:color w:val="000000"/>
          <w:sz w:val="18"/>
          <w:szCs w:val="18"/>
        </w:rPr>
        <w:t xml:space="preserve"> Комунікаційна стратегія повинна враховувати реалізації заходів по просуванню СПЗ за період 2016- поточний період 2020 року, оновлену карту стейкхолдерів та рекомендовані у Додатку до Звіту каналів комунікацій.</w:t>
      </w:r>
    </w:p>
  </w:footnote>
  <w:footnote w:id="130">
    <w:p w14:paraId="33B5A024"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98">
        <w:r>
          <w:rPr>
            <w:rFonts w:ascii="Calibri" w:eastAsia="Calibri" w:hAnsi="Calibri" w:cs="Calibri"/>
            <w:color w:val="000000"/>
            <w:sz w:val="18"/>
            <w:szCs w:val="18"/>
          </w:rPr>
          <w:t>https://www.apo-tokyo.org/publications/wp-content/uploads/sites/5/Eco-products_Directory_2012_web.pdf</w:t>
        </w:r>
      </w:hyperlink>
    </w:p>
  </w:footnote>
  <w:footnote w:id="131">
    <w:p w14:paraId="59CD5C85" w14:textId="77777777" w:rsidR="00A05215" w:rsidRDefault="00A05215">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99">
        <w:r>
          <w:rPr>
            <w:rFonts w:ascii="Calibri" w:eastAsia="Calibri" w:hAnsi="Calibri" w:cs="Calibri"/>
            <w:color w:val="000000"/>
            <w:sz w:val="18"/>
            <w:szCs w:val="18"/>
          </w:rPr>
          <w:t>https://www.apo-tokyo.org/about/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2207" w14:textId="77777777" w:rsidR="00A05215" w:rsidRDefault="00A05215">
    <w:pPr>
      <w:pBdr>
        <w:top w:val="nil"/>
        <w:left w:val="nil"/>
        <w:bottom w:val="nil"/>
        <w:right w:val="nil"/>
        <w:between w:val="nil"/>
      </w:pBdr>
      <w:tabs>
        <w:tab w:val="center" w:pos="4680"/>
        <w:tab w:val="right" w:pos="9360"/>
      </w:tabs>
      <w:spacing w:after="200" w:line="276" w:lineRule="auto"/>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7F1F" w14:textId="18A7F13C" w:rsidR="00A05215" w:rsidRDefault="00A05215">
    <w:pPr>
      <w:pBdr>
        <w:top w:val="nil"/>
        <w:left w:val="nil"/>
        <w:bottom w:val="nil"/>
        <w:right w:val="nil"/>
        <w:between w:val="nil"/>
      </w:pBdr>
      <w:tabs>
        <w:tab w:val="center" w:pos="4680"/>
        <w:tab w:val="right" w:pos="9360"/>
      </w:tabs>
      <w:spacing w:after="200" w:line="276" w:lineRule="auto"/>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D26"/>
    <w:multiLevelType w:val="multilevel"/>
    <w:tmpl w:val="D1EAA3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CC1CCF"/>
    <w:multiLevelType w:val="multilevel"/>
    <w:tmpl w:val="B7F245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65652D1"/>
    <w:multiLevelType w:val="multilevel"/>
    <w:tmpl w:val="BF1416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7EA4183"/>
    <w:multiLevelType w:val="multilevel"/>
    <w:tmpl w:val="123AA7E8"/>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 w15:restartNumberingAfterBreak="0">
    <w:nsid w:val="0B2A00D5"/>
    <w:multiLevelType w:val="multilevel"/>
    <w:tmpl w:val="3DCE52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E381C02"/>
    <w:multiLevelType w:val="multilevel"/>
    <w:tmpl w:val="3CC229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0AB3338"/>
    <w:multiLevelType w:val="multilevel"/>
    <w:tmpl w:val="71868CE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112D23AB"/>
    <w:multiLevelType w:val="multilevel"/>
    <w:tmpl w:val="352A11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36A7612"/>
    <w:multiLevelType w:val="multilevel"/>
    <w:tmpl w:val="A6E65FF6"/>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9" w15:restartNumberingAfterBreak="0">
    <w:nsid w:val="17233D60"/>
    <w:multiLevelType w:val="multilevel"/>
    <w:tmpl w:val="B9C2E480"/>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10" w15:restartNumberingAfterBreak="0">
    <w:nsid w:val="1C552AF0"/>
    <w:multiLevelType w:val="multilevel"/>
    <w:tmpl w:val="DABC1FDE"/>
    <w:lvl w:ilvl="0">
      <w:start w:val="1"/>
      <w:numFmt w:val="bullet"/>
      <w:lvlText w:val="●"/>
      <w:lvlJc w:val="left"/>
      <w:pPr>
        <w:ind w:left="716" w:hanging="360"/>
      </w:pPr>
      <w:rPr>
        <w:rFonts w:ascii="Noto Sans Symbols" w:eastAsia="Noto Sans Symbols" w:hAnsi="Noto Sans Symbols" w:cs="Noto Sans Symbols"/>
        <w:vertAlign w:val="baseline"/>
      </w:rPr>
    </w:lvl>
    <w:lvl w:ilvl="1">
      <w:start w:val="1"/>
      <w:numFmt w:val="bullet"/>
      <w:lvlText w:val="o"/>
      <w:lvlJc w:val="left"/>
      <w:pPr>
        <w:ind w:left="1436" w:hanging="360"/>
      </w:pPr>
      <w:rPr>
        <w:rFonts w:ascii="Courier New" w:eastAsia="Courier New" w:hAnsi="Courier New" w:cs="Courier New"/>
        <w:vertAlign w:val="baseline"/>
      </w:rPr>
    </w:lvl>
    <w:lvl w:ilvl="2">
      <w:start w:val="1"/>
      <w:numFmt w:val="bullet"/>
      <w:lvlText w:val="▪"/>
      <w:lvlJc w:val="left"/>
      <w:pPr>
        <w:ind w:left="2156" w:hanging="360"/>
      </w:pPr>
      <w:rPr>
        <w:rFonts w:ascii="Noto Sans Symbols" w:eastAsia="Noto Sans Symbols" w:hAnsi="Noto Sans Symbols" w:cs="Noto Sans Symbols"/>
        <w:vertAlign w:val="baseline"/>
      </w:rPr>
    </w:lvl>
    <w:lvl w:ilvl="3">
      <w:start w:val="1"/>
      <w:numFmt w:val="bullet"/>
      <w:lvlText w:val="●"/>
      <w:lvlJc w:val="left"/>
      <w:pPr>
        <w:ind w:left="2876" w:hanging="360"/>
      </w:pPr>
      <w:rPr>
        <w:rFonts w:ascii="Noto Sans Symbols" w:eastAsia="Noto Sans Symbols" w:hAnsi="Noto Sans Symbols" w:cs="Noto Sans Symbols"/>
        <w:vertAlign w:val="baseline"/>
      </w:rPr>
    </w:lvl>
    <w:lvl w:ilvl="4">
      <w:start w:val="1"/>
      <w:numFmt w:val="bullet"/>
      <w:lvlText w:val="o"/>
      <w:lvlJc w:val="left"/>
      <w:pPr>
        <w:ind w:left="3596" w:hanging="360"/>
      </w:pPr>
      <w:rPr>
        <w:rFonts w:ascii="Courier New" w:eastAsia="Courier New" w:hAnsi="Courier New" w:cs="Courier New"/>
        <w:vertAlign w:val="baseline"/>
      </w:rPr>
    </w:lvl>
    <w:lvl w:ilvl="5">
      <w:start w:val="1"/>
      <w:numFmt w:val="bullet"/>
      <w:lvlText w:val="▪"/>
      <w:lvlJc w:val="left"/>
      <w:pPr>
        <w:ind w:left="4316" w:hanging="360"/>
      </w:pPr>
      <w:rPr>
        <w:rFonts w:ascii="Noto Sans Symbols" w:eastAsia="Noto Sans Symbols" w:hAnsi="Noto Sans Symbols" w:cs="Noto Sans Symbols"/>
        <w:vertAlign w:val="baseline"/>
      </w:rPr>
    </w:lvl>
    <w:lvl w:ilvl="6">
      <w:start w:val="1"/>
      <w:numFmt w:val="bullet"/>
      <w:lvlText w:val="●"/>
      <w:lvlJc w:val="left"/>
      <w:pPr>
        <w:ind w:left="5036" w:hanging="360"/>
      </w:pPr>
      <w:rPr>
        <w:rFonts w:ascii="Noto Sans Symbols" w:eastAsia="Noto Sans Symbols" w:hAnsi="Noto Sans Symbols" w:cs="Noto Sans Symbols"/>
        <w:vertAlign w:val="baseline"/>
      </w:rPr>
    </w:lvl>
    <w:lvl w:ilvl="7">
      <w:start w:val="1"/>
      <w:numFmt w:val="bullet"/>
      <w:lvlText w:val="o"/>
      <w:lvlJc w:val="left"/>
      <w:pPr>
        <w:ind w:left="5756" w:hanging="360"/>
      </w:pPr>
      <w:rPr>
        <w:rFonts w:ascii="Courier New" w:eastAsia="Courier New" w:hAnsi="Courier New" w:cs="Courier New"/>
        <w:vertAlign w:val="baseline"/>
      </w:rPr>
    </w:lvl>
    <w:lvl w:ilvl="8">
      <w:start w:val="1"/>
      <w:numFmt w:val="bullet"/>
      <w:lvlText w:val="▪"/>
      <w:lvlJc w:val="left"/>
      <w:pPr>
        <w:ind w:left="6476" w:hanging="360"/>
      </w:pPr>
      <w:rPr>
        <w:rFonts w:ascii="Noto Sans Symbols" w:eastAsia="Noto Sans Symbols" w:hAnsi="Noto Sans Symbols" w:cs="Noto Sans Symbols"/>
        <w:vertAlign w:val="baseline"/>
      </w:rPr>
    </w:lvl>
  </w:abstractNum>
  <w:abstractNum w:abstractNumId="11" w15:restartNumberingAfterBreak="0">
    <w:nsid w:val="1EAE21E0"/>
    <w:multiLevelType w:val="multilevel"/>
    <w:tmpl w:val="8048E984"/>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12" w15:restartNumberingAfterBreak="0">
    <w:nsid w:val="2325683D"/>
    <w:multiLevelType w:val="multilevel"/>
    <w:tmpl w:val="68BA2EAA"/>
    <w:lvl w:ilvl="0">
      <w:start w:val="1"/>
      <w:numFmt w:val="bullet"/>
      <w:lvlText w:val="●"/>
      <w:lvlJc w:val="left"/>
      <w:pPr>
        <w:ind w:left="716" w:hanging="360"/>
      </w:pPr>
      <w:rPr>
        <w:rFonts w:ascii="Noto Sans Symbols" w:eastAsia="Noto Sans Symbols" w:hAnsi="Noto Sans Symbols" w:cs="Noto Sans Symbols"/>
        <w:vertAlign w:val="baseline"/>
      </w:rPr>
    </w:lvl>
    <w:lvl w:ilvl="1">
      <w:start w:val="1"/>
      <w:numFmt w:val="bullet"/>
      <w:lvlText w:val="o"/>
      <w:lvlJc w:val="left"/>
      <w:pPr>
        <w:ind w:left="1436" w:hanging="360"/>
      </w:pPr>
      <w:rPr>
        <w:rFonts w:ascii="Courier New" w:eastAsia="Courier New" w:hAnsi="Courier New" w:cs="Courier New"/>
        <w:vertAlign w:val="baseline"/>
      </w:rPr>
    </w:lvl>
    <w:lvl w:ilvl="2">
      <w:start w:val="1"/>
      <w:numFmt w:val="bullet"/>
      <w:lvlText w:val="▪"/>
      <w:lvlJc w:val="left"/>
      <w:pPr>
        <w:ind w:left="2156" w:hanging="360"/>
      </w:pPr>
      <w:rPr>
        <w:rFonts w:ascii="Noto Sans Symbols" w:eastAsia="Noto Sans Symbols" w:hAnsi="Noto Sans Symbols" w:cs="Noto Sans Symbols"/>
        <w:vertAlign w:val="baseline"/>
      </w:rPr>
    </w:lvl>
    <w:lvl w:ilvl="3">
      <w:start w:val="1"/>
      <w:numFmt w:val="bullet"/>
      <w:lvlText w:val="●"/>
      <w:lvlJc w:val="left"/>
      <w:pPr>
        <w:ind w:left="2876" w:hanging="360"/>
      </w:pPr>
      <w:rPr>
        <w:rFonts w:ascii="Noto Sans Symbols" w:eastAsia="Noto Sans Symbols" w:hAnsi="Noto Sans Symbols" w:cs="Noto Sans Symbols"/>
        <w:vertAlign w:val="baseline"/>
      </w:rPr>
    </w:lvl>
    <w:lvl w:ilvl="4">
      <w:start w:val="1"/>
      <w:numFmt w:val="bullet"/>
      <w:lvlText w:val="o"/>
      <w:lvlJc w:val="left"/>
      <w:pPr>
        <w:ind w:left="3596" w:hanging="360"/>
      </w:pPr>
      <w:rPr>
        <w:rFonts w:ascii="Courier New" w:eastAsia="Courier New" w:hAnsi="Courier New" w:cs="Courier New"/>
        <w:vertAlign w:val="baseline"/>
      </w:rPr>
    </w:lvl>
    <w:lvl w:ilvl="5">
      <w:start w:val="1"/>
      <w:numFmt w:val="bullet"/>
      <w:lvlText w:val="▪"/>
      <w:lvlJc w:val="left"/>
      <w:pPr>
        <w:ind w:left="4316" w:hanging="360"/>
      </w:pPr>
      <w:rPr>
        <w:rFonts w:ascii="Noto Sans Symbols" w:eastAsia="Noto Sans Symbols" w:hAnsi="Noto Sans Symbols" w:cs="Noto Sans Symbols"/>
        <w:vertAlign w:val="baseline"/>
      </w:rPr>
    </w:lvl>
    <w:lvl w:ilvl="6">
      <w:start w:val="1"/>
      <w:numFmt w:val="bullet"/>
      <w:lvlText w:val="●"/>
      <w:lvlJc w:val="left"/>
      <w:pPr>
        <w:ind w:left="5036" w:hanging="360"/>
      </w:pPr>
      <w:rPr>
        <w:rFonts w:ascii="Noto Sans Symbols" w:eastAsia="Noto Sans Symbols" w:hAnsi="Noto Sans Symbols" w:cs="Noto Sans Symbols"/>
        <w:vertAlign w:val="baseline"/>
      </w:rPr>
    </w:lvl>
    <w:lvl w:ilvl="7">
      <w:start w:val="1"/>
      <w:numFmt w:val="bullet"/>
      <w:lvlText w:val="o"/>
      <w:lvlJc w:val="left"/>
      <w:pPr>
        <w:ind w:left="5756" w:hanging="360"/>
      </w:pPr>
      <w:rPr>
        <w:rFonts w:ascii="Courier New" w:eastAsia="Courier New" w:hAnsi="Courier New" w:cs="Courier New"/>
        <w:vertAlign w:val="baseline"/>
      </w:rPr>
    </w:lvl>
    <w:lvl w:ilvl="8">
      <w:start w:val="1"/>
      <w:numFmt w:val="bullet"/>
      <w:lvlText w:val="▪"/>
      <w:lvlJc w:val="left"/>
      <w:pPr>
        <w:ind w:left="6476" w:hanging="360"/>
      </w:pPr>
      <w:rPr>
        <w:rFonts w:ascii="Noto Sans Symbols" w:eastAsia="Noto Sans Symbols" w:hAnsi="Noto Sans Symbols" w:cs="Noto Sans Symbols"/>
        <w:vertAlign w:val="baseline"/>
      </w:rPr>
    </w:lvl>
  </w:abstractNum>
  <w:abstractNum w:abstractNumId="13" w15:restartNumberingAfterBreak="0">
    <w:nsid w:val="24A44EDE"/>
    <w:multiLevelType w:val="multilevel"/>
    <w:tmpl w:val="A49A53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2E4417F0"/>
    <w:multiLevelType w:val="multilevel"/>
    <w:tmpl w:val="F350C7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3E21DD1"/>
    <w:multiLevelType w:val="multilevel"/>
    <w:tmpl w:val="1A4048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40309A7"/>
    <w:multiLevelType w:val="multilevel"/>
    <w:tmpl w:val="E18E88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C73571A"/>
    <w:multiLevelType w:val="multilevel"/>
    <w:tmpl w:val="8EBE916A"/>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18" w15:restartNumberingAfterBreak="0">
    <w:nsid w:val="3D0A55FF"/>
    <w:multiLevelType w:val="multilevel"/>
    <w:tmpl w:val="A90E1D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10A5DF4"/>
    <w:multiLevelType w:val="multilevel"/>
    <w:tmpl w:val="6E3680FC"/>
    <w:lvl w:ilvl="0">
      <w:start w:val="1"/>
      <w:numFmt w:val="bullet"/>
      <w:lvlText w:val="●"/>
      <w:lvlJc w:val="left"/>
      <w:pPr>
        <w:ind w:left="716" w:hanging="360"/>
      </w:pPr>
      <w:rPr>
        <w:rFonts w:ascii="Noto Sans Symbols" w:eastAsia="Noto Sans Symbols" w:hAnsi="Noto Sans Symbols" w:cs="Noto Sans Symbols"/>
        <w:vertAlign w:val="baseline"/>
      </w:rPr>
    </w:lvl>
    <w:lvl w:ilvl="1">
      <w:start w:val="1"/>
      <w:numFmt w:val="bullet"/>
      <w:lvlText w:val="o"/>
      <w:lvlJc w:val="left"/>
      <w:pPr>
        <w:ind w:left="1436" w:hanging="360"/>
      </w:pPr>
      <w:rPr>
        <w:rFonts w:ascii="Courier New" w:eastAsia="Courier New" w:hAnsi="Courier New" w:cs="Courier New"/>
        <w:vertAlign w:val="baseline"/>
      </w:rPr>
    </w:lvl>
    <w:lvl w:ilvl="2">
      <w:start w:val="1"/>
      <w:numFmt w:val="bullet"/>
      <w:lvlText w:val="▪"/>
      <w:lvlJc w:val="left"/>
      <w:pPr>
        <w:ind w:left="2156" w:hanging="360"/>
      </w:pPr>
      <w:rPr>
        <w:rFonts w:ascii="Noto Sans Symbols" w:eastAsia="Noto Sans Symbols" w:hAnsi="Noto Sans Symbols" w:cs="Noto Sans Symbols"/>
        <w:vertAlign w:val="baseline"/>
      </w:rPr>
    </w:lvl>
    <w:lvl w:ilvl="3">
      <w:start w:val="1"/>
      <w:numFmt w:val="bullet"/>
      <w:lvlText w:val="●"/>
      <w:lvlJc w:val="left"/>
      <w:pPr>
        <w:ind w:left="2876" w:hanging="360"/>
      </w:pPr>
      <w:rPr>
        <w:rFonts w:ascii="Noto Sans Symbols" w:eastAsia="Noto Sans Symbols" w:hAnsi="Noto Sans Symbols" w:cs="Noto Sans Symbols"/>
        <w:vertAlign w:val="baseline"/>
      </w:rPr>
    </w:lvl>
    <w:lvl w:ilvl="4">
      <w:start w:val="1"/>
      <w:numFmt w:val="bullet"/>
      <w:lvlText w:val="o"/>
      <w:lvlJc w:val="left"/>
      <w:pPr>
        <w:ind w:left="3596" w:hanging="360"/>
      </w:pPr>
      <w:rPr>
        <w:rFonts w:ascii="Courier New" w:eastAsia="Courier New" w:hAnsi="Courier New" w:cs="Courier New"/>
        <w:vertAlign w:val="baseline"/>
      </w:rPr>
    </w:lvl>
    <w:lvl w:ilvl="5">
      <w:start w:val="1"/>
      <w:numFmt w:val="bullet"/>
      <w:lvlText w:val="▪"/>
      <w:lvlJc w:val="left"/>
      <w:pPr>
        <w:ind w:left="4316" w:hanging="360"/>
      </w:pPr>
      <w:rPr>
        <w:rFonts w:ascii="Noto Sans Symbols" w:eastAsia="Noto Sans Symbols" w:hAnsi="Noto Sans Symbols" w:cs="Noto Sans Symbols"/>
        <w:vertAlign w:val="baseline"/>
      </w:rPr>
    </w:lvl>
    <w:lvl w:ilvl="6">
      <w:start w:val="1"/>
      <w:numFmt w:val="bullet"/>
      <w:lvlText w:val="●"/>
      <w:lvlJc w:val="left"/>
      <w:pPr>
        <w:ind w:left="5036" w:hanging="360"/>
      </w:pPr>
      <w:rPr>
        <w:rFonts w:ascii="Noto Sans Symbols" w:eastAsia="Noto Sans Symbols" w:hAnsi="Noto Sans Symbols" w:cs="Noto Sans Symbols"/>
        <w:vertAlign w:val="baseline"/>
      </w:rPr>
    </w:lvl>
    <w:lvl w:ilvl="7">
      <w:start w:val="1"/>
      <w:numFmt w:val="bullet"/>
      <w:lvlText w:val="o"/>
      <w:lvlJc w:val="left"/>
      <w:pPr>
        <w:ind w:left="5756" w:hanging="360"/>
      </w:pPr>
      <w:rPr>
        <w:rFonts w:ascii="Courier New" w:eastAsia="Courier New" w:hAnsi="Courier New" w:cs="Courier New"/>
        <w:vertAlign w:val="baseline"/>
      </w:rPr>
    </w:lvl>
    <w:lvl w:ilvl="8">
      <w:start w:val="1"/>
      <w:numFmt w:val="bullet"/>
      <w:lvlText w:val="▪"/>
      <w:lvlJc w:val="left"/>
      <w:pPr>
        <w:ind w:left="6476" w:hanging="360"/>
      </w:pPr>
      <w:rPr>
        <w:rFonts w:ascii="Noto Sans Symbols" w:eastAsia="Noto Sans Symbols" w:hAnsi="Noto Sans Symbols" w:cs="Noto Sans Symbols"/>
        <w:vertAlign w:val="baseline"/>
      </w:rPr>
    </w:lvl>
  </w:abstractNum>
  <w:abstractNum w:abstractNumId="20" w15:restartNumberingAfterBreak="0">
    <w:nsid w:val="42796730"/>
    <w:multiLevelType w:val="multilevel"/>
    <w:tmpl w:val="B66243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2D353E2"/>
    <w:multiLevelType w:val="multilevel"/>
    <w:tmpl w:val="ADAEA11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numFmt w:val="bullet"/>
      <w:lvlText w:val="-"/>
      <w:lvlJc w:val="left"/>
      <w:pPr>
        <w:ind w:left="2160" w:hanging="360"/>
      </w:pPr>
      <w:rPr>
        <w:rFonts w:ascii="Calibri" w:eastAsia="Calibri" w:hAnsi="Calibri" w:cs="Calibri"/>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15:restartNumberingAfterBreak="0">
    <w:nsid w:val="48EF2B0F"/>
    <w:multiLevelType w:val="multilevel"/>
    <w:tmpl w:val="1C487B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DC72207"/>
    <w:multiLevelType w:val="multilevel"/>
    <w:tmpl w:val="6152F7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6176F9B"/>
    <w:multiLevelType w:val="multilevel"/>
    <w:tmpl w:val="D780EB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A193F57"/>
    <w:multiLevelType w:val="multilevel"/>
    <w:tmpl w:val="4FE224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E7917B0"/>
    <w:multiLevelType w:val="multilevel"/>
    <w:tmpl w:val="D2EA01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0590583"/>
    <w:multiLevelType w:val="multilevel"/>
    <w:tmpl w:val="4C3618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3BD111F"/>
    <w:multiLevelType w:val="multilevel"/>
    <w:tmpl w:val="0B4A932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9" w15:restartNumberingAfterBreak="0">
    <w:nsid w:val="6A1E4773"/>
    <w:multiLevelType w:val="multilevel"/>
    <w:tmpl w:val="B7DE476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0" w15:restartNumberingAfterBreak="0">
    <w:nsid w:val="6C473CEA"/>
    <w:multiLevelType w:val="multilevel"/>
    <w:tmpl w:val="598839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6E1F6975"/>
    <w:multiLevelType w:val="multilevel"/>
    <w:tmpl w:val="17849338"/>
    <w:lvl w:ilvl="0">
      <w:start w:val="1"/>
      <w:numFmt w:val="bullet"/>
      <w:lvlText w:val="●"/>
      <w:lvlJc w:val="left"/>
      <w:pPr>
        <w:ind w:left="716" w:hanging="360"/>
      </w:pPr>
      <w:rPr>
        <w:rFonts w:ascii="Noto Sans Symbols" w:eastAsia="Noto Sans Symbols" w:hAnsi="Noto Sans Symbols" w:cs="Noto Sans Symbols"/>
        <w:vertAlign w:val="baseline"/>
      </w:rPr>
    </w:lvl>
    <w:lvl w:ilvl="1">
      <w:start w:val="1"/>
      <w:numFmt w:val="bullet"/>
      <w:lvlText w:val="o"/>
      <w:lvlJc w:val="left"/>
      <w:pPr>
        <w:ind w:left="1436" w:hanging="360"/>
      </w:pPr>
      <w:rPr>
        <w:rFonts w:ascii="Courier New" w:eastAsia="Courier New" w:hAnsi="Courier New" w:cs="Courier New"/>
        <w:vertAlign w:val="baseline"/>
      </w:rPr>
    </w:lvl>
    <w:lvl w:ilvl="2">
      <w:start w:val="1"/>
      <w:numFmt w:val="bullet"/>
      <w:lvlText w:val="▪"/>
      <w:lvlJc w:val="left"/>
      <w:pPr>
        <w:ind w:left="2156" w:hanging="360"/>
      </w:pPr>
      <w:rPr>
        <w:rFonts w:ascii="Noto Sans Symbols" w:eastAsia="Noto Sans Symbols" w:hAnsi="Noto Sans Symbols" w:cs="Noto Sans Symbols"/>
        <w:vertAlign w:val="baseline"/>
      </w:rPr>
    </w:lvl>
    <w:lvl w:ilvl="3">
      <w:start w:val="1"/>
      <w:numFmt w:val="bullet"/>
      <w:lvlText w:val="●"/>
      <w:lvlJc w:val="left"/>
      <w:pPr>
        <w:ind w:left="2876" w:hanging="360"/>
      </w:pPr>
      <w:rPr>
        <w:rFonts w:ascii="Noto Sans Symbols" w:eastAsia="Noto Sans Symbols" w:hAnsi="Noto Sans Symbols" w:cs="Noto Sans Symbols"/>
        <w:vertAlign w:val="baseline"/>
      </w:rPr>
    </w:lvl>
    <w:lvl w:ilvl="4">
      <w:start w:val="1"/>
      <w:numFmt w:val="bullet"/>
      <w:lvlText w:val="o"/>
      <w:lvlJc w:val="left"/>
      <w:pPr>
        <w:ind w:left="3596" w:hanging="360"/>
      </w:pPr>
      <w:rPr>
        <w:rFonts w:ascii="Courier New" w:eastAsia="Courier New" w:hAnsi="Courier New" w:cs="Courier New"/>
        <w:vertAlign w:val="baseline"/>
      </w:rPr>
    </w:lvl>
    <w:lvl w:ilvl="5">
      <w:start w:val="1"/>
      <w:numFmt w:val="bullet"/>
      <w:lvlText w:val="▪"/>
      <w:lvlJc w:val="left"/>
      <w:pPr>
        <w:ind w:left="4316" w:hanging="360"/>
      </w:pPr>
      <w:rPr>
        <w:rFonts w:ascii="Noto Sans Symbols" w:eastAsia="Noto Sans Symbols" w:hAnsi="Noto Sans Symbols" w:cs="Noto Sans Symbols"/>
        <w:vertAlign w:val="baseline"/>
      </w:rPr>
    </w:lvl>
    <w:lvl w:ilvl="6">
      <w:start w:val="1"/>
      <w:numFmt w:val="bullet"/>
      <w:lvlText w:val="●"/>
      <w:lvlJc w:val="left"/>
      <w:pPr>
        <w:ind w:left="5036" w:hanging="360"/>
      </w:pPr>
      <w:rPr>
        <w:rFonts w:ascii="Noto Sans Symbols" w:eastAsia="Noto Sans Symbols" w:hAnsi="Noto Sans Symbols" w:cs="Noto Sans Symbols"/>
        <w:vertAlign w:val="baseline"/>
      </w:rPr>
    </w:lvl>
    <w:lvl w:ilvl="7">
      <w:start w:val="1"/>
      <w:numFmt w:val="bullet"/>
      <w:lvlText w:val="o"/>
      <w:lvlJc w:val="left"/>
      <w:pPr>
        <w:ind w:left="5756" w:hanging="360"/>
      </w:pPr>
      <w:rPr>
        <w:rFonts w:ascii="Courier New" w:eastAsia="Courier New" w:hAnsi="Courier New" w:cs="Courier New"/>
        <w:vertAlign w:val="baseline"/>
      </w:rPr>
    </w:lvl>
    <w:lvl w:ilvl="8">
      <w:start w:val="1"/>
      <w:numFmt w:val="bullet"/>
      <w:lvlText w:val="▪"/>
      <w:lvlJc w:val="left"/>
      <w:pPr>
        <w:ind w:left="6476" w:hanging="360"/>
      </w:pPr>
      <w:rPr>
        <w:rFonts w:ascii="Noto Sans Symbols" w:eastAsia="Noto Sans Symbols" w:hAnsi="Noto Sans Symbols" w:cs="Noto Sans Symbols"/>
        <w:vertAlign w:val="baseline"/>
      </w:rPr>
    </w:lvl>
  </w:abstractNum>
  <w:abstractNum w:abstractNumId="32" w15:restartNumberingAfterBreak="0">
    <w:nsid w:val="6FB3776A"/>
    <w:multiLevelType w:val="multilevel"/>
    <w:tmpl w:val="F8A6C5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2B855F0"/>
    <w:multiLevelType w:val="multilevel"/>
    <w:tmpl w:val="4ABA3122"/>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4" w15:restartNumberingAfterBreak="0">
    <w:nsid w:val="787D21D3"/>
    <w:multiLevelType w:val="multilevel"/>
    <w:tmpl w:val="B5FE70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CA2324D"/>
    <w:multiLevelType w:val="multilevel"/>
    <w:tmpl w:val="C748ABBA"/>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num w:numId="1">
    <w:abstractNumId w:val="13"/>
  </w:num>
  <w:num w:numId="2">
    <w:abstractNumId w:val="21"/>
  </w:num>
  <w:num w:numId="3">
    <w:abstractNumId w:val="15"/>
  </w:num>
  <w:num w:numId="4">
    <w:abstractNumId w:val="6"/>
  </w:num>
  <w:num w:numId="5">
    <w:abstractNumId w:val="29"/>
  </w:num>
  <w:num w:numId="6">
    <w:abstractNumId w:val="28"/>
  </w:num>
  <w:num w:numId="7">
    <w:abstractNumId w:val="23"/>
  </w:num>
  <w:num w:numId="8">
    <w:abstractNumId w:val="32"/>
  </w:num>
  <w:num w:numId="9">
    <w:abstractNumId w:val="25"/>
  </w:num>
  <w:num w:numId="10">
    <w:abstractNumId w:val="16"/>
  </w:num>
  <w:num w:numId="11">
    <w:abstractNumId w:val="7"/>
  </w:num>
  <w:num w:numId="12">
    <w:abstractNumId w:val="2"/>
  </w:num>
  <w:num w:numId="13">
    <w:abstractNumId w:val="0"/>
  </w:num>
  <w:num w:numId="14">
    <w:abstractNumId w:val="19"/>
  </w:num>
  <w:num w:numId="15">
    <w:abstractNumId w:val="30"/>
  </w:num>
  <w:num w:numId="16">
    <w:abstractNumId w:val="10"/>
  </w:num>
  <w:num w:numId="17">
    <w:abstractNumId w:val="31"/>
  </w:num>
  <w:num w:numId="18">
    <w:abstractNumId w:val="11"/>
  </w:num>
  <w:num w:numId="19">
    <w:abstractNumId w:val="5"/>
  </w:num>
  <w:num w:numId="20">
    <w:abstractNumId w:val="18"/>
  </w:num>
  <w:num w:numId="21">
    <w:abstractNumId w:val="20"/>
  </w:num>
  <w:num w:numId="22">
    <w:abstractNumId w:val="35"/>
  </w:num>
  <w:num w:numId="23">
    <w:abstractNumId w:val="17"/>
  </w:num>
  <w:num w:numId="24">
    <w:abstractNumId w:val="8"/>
  </w:num>
  <w:num w:numId="25">
    <w:abstractNumId w:val="27"/>
  </w:num>
  <w:num w:numId="26">
    <w:abstractNumId w:val="3"/>
  </w:num>
  <w:num w:numId="27">
    <w:abstractNumId w:val="34"/>
  </w:num>
  <w:num w:numId="28">
    <w:abstractNumId w:val="33"/>
  </w:num>
  <w:num w:numId="29">
    <w:abstractNumId w:val="14"/>
  </w:num>
  <w:num w:numId="30">
    <w:abstractNumId w:val="4"/>
  </w:num>
  <w:num w:numId="31">
    <w:abstractNumId w:val="12"/>
  </w:num>
  <w:num w:numId="32">
    <w:abstractNumId w:val="22"/>
  </w:num>
  <w:num w:numId="33">
    <w:abstractNumId w:val="24"/>
  </w:num>
  <w:num w:numId="34">
    <w:abstractNumId w:val="9"/>
  </w:num>
  <w:num w:numId="35">
    <w:abstractNumId w:val="2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A5"/>
    <w:rsid w:val="00036487"/>
    <w:rsid w:val="000C4A8A"/>
    <w:rsid w:val="00123D24"/>
    <w:rsid w:val="001812B0"/>
    <w:rsid w:val="00193995"/>
    <w:rsid w:val="001D614F"/>
    <w:rsid w:val="00242702"/>
    <w:rsid w:val="002A774F"/>
    <w:rsid w:val="003E1C9F"/>
    <w:rsid w:val="004061FD"/>
    <w:rsid w:val="004670A5"/>
    <w:rsid w:val="004968B2"/>
    <w:rsid w:val="00497D3F"/>
    <w:rsid w:val="004E52DA"/>
    <w:rsid w:val="00512782"/>
    <w:rsid w:val="00531D6C"/>
    <w:rsid w:val="00541E56"/>
    <w:rsid w:val="0057701D"/>
    <w:rsid w:val="005B56A4"/>
    <w:rsid w:val="00625617"/>
    <w:rsid w:val="006C33B0"/>
    <w:rsid w:val="00700BB3"/>
    <w:rsid w:val="0072004A"/>
    <w:rsid w:val="007A0EA2"/>
    <w:rsid w:val="00832D6E"/>
    <w:rsid w:val="00863CE8"/>
    <w:rsid w:val="008C2146"/>
    <w:rsid w:val="00997349"/>
    <w:rsid w:val="00A02C68"/>
    <w:rsid w:val="00A05215"/>
    <w:rsid w:val="00A15D94"/>
    <w:rsid w:val="00A77002"/>
    <w:rsid w:val="00A812C6"/>
    <w:rsid w:val="00AB1BC0"/>
    <w:rsid w:val="00AD34A0"/>
    <w:rsid w:val="00B14ED3"/>
    <w:rsid w:val="00B95100"/>
    <w:rsid w:val="00C03A48"/>
    <w:rsid w:val="00C04112"/>
    <w:rsid w:val="00C37D6C"/>
    <w:rsid w:val="00CB211F"/>
    <w:rsid w:val="00CC4786"/>
    <w:rsid w:val="00CF2ED3"/>
    <w:rsid w:val="00D25575"/>
    <w:rsid w:val="00D27C73"/>
    <w:rsid w:val="00D3457D"/>
    <w:rsid w:val="00D3459C"/>
    <w:rsid w:val="00D93C1A"/>
    <w:rsid w:val="00E1370A"/>
    <w:rsid w:val="00E20BCE"/>
    <w:rsid w:val="00E44503"/>
    <w:rsid w:val="00E767C6"/>
    <w:rsid w:val="00E976D6"/>
    <w:rsid w:val="00F12858"/>
    <w:rsid w:val="00F971EC"/>
    <w:rsid w:val="00FB0820"/>
    <w:rsid w:val="00FF7E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5DCC1"/>
  <w15:docId w15:val="{B65705C0-DCC8-41AF-A719-B264444B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108" w:type="dxa"/>
        <w:right w:w="10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0">
    <w:name w:val="3"/>
    <w:basedOn w:val="TableNormal"/>
    <w:tblPr>
      <w:tblStyleRowBandSize w:val="1"/>
      <w:tblStyleColBandSize w:val="1"/>
      <w:tblCellMar>
        <w:left w:w="108" w:type="dxa"/>
        <w:right w:w="108" w:type="dxa"/>
      </w:tblCellMar>
    </w:tblPr>
  </w:style>
  <w:style w:type="table" w:customStyle="1" w:styleId="28">
    <w:name w:val="2"/>
    <w:basedOn w:val="TableNormal"/>
    <w:tblPr>
      <w:tblStyleRowBandSize w:val="1"/>
      <w:tblStyleColBandSize w:val="1"/>
      <w:tblCellMar>
        <w:left w:w="108" w:type="dxa"/>
        <w:right w:w="108" w:type="dxa"/>
      </w:tblCellMar>
    </w:tblPr>
  </w:style>
  <w:style w:type="table" w:customStyle="1" w:styleId="1a">
    <w:name w:val="1"/>
    <w:basedOn w:val="TableNormal"/>
    <w:tblPr>
      <w:tblStyleRowBandSize w:val="1"/>
      <w:tblStyleColBandSize w:val="1"/>
    </w:tblPr>
  </w:style>
  <w:style w:type="paragraph" w:styleId="a5">
    <w:name w:val="annotation text"/>
    <w:basedOn w:val="a"/>
    <w:link w:val="a6"/>
    <w:uiPriority w:val="99"/>
    <w:semiHidden/>
    <w:unhideWhenUsed/>
  </w:style>
  <w:style w:type="character" w:customStyle="1" w:styleId="a6">
    <w:name w:val="Текст примечания Знак"/>
    <w:basedOn w:val="a0"/>
    <w:link w:val="a5"/>
    <w:uiPriority w:val="99"/>
    <w:semiHidden/>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3E1C9F"/>
    <w:rPr>
      <w:rFonts w:ascii="Tahoma" w:hAnsi="Tahoma" w:cs="Tahoma"/>
      <w:sz w:val="16"/>
      <w:szCs w:val="16"/>
    </w:rPr>
  </w:style>
  <w:style w:type="character" w:customStyle="1" w:styleId="a9">
    <w:name w:val="Текст выноски Знак"/>
    <w:basedOn w:val="a0"/>
    <w:link w:val="a8"/>
    <w:uiPriority w:val="99"/>
    <w:semiHidden/>
    <w:rsid w:val="003E1C9F"/>
    <w:rPr>
      <w:rFonts w:ascii="Tahoma" w:hAnsi="Tahoma" w:cs="Tahoma"/>
      <w:sz w:val="16"/>
      <w:szCs w:val="16"/>
    </w:rPr>
  </w:style>
  <w:style w:type="paragraph" w:styleId="aa">
    <w:name w:val="header"/>
    <w:basedOn w:val="a"/>
    <w:link w:val="ab"/>
    <w:uiPriority w:val="99"/>
    <w:unhideWhenUsed/>
    <w:rsid w:val="002A774F"/>
    <w:pPr>
      <w:tabs>
        <w:tab w:val="center" w:pos="4677"/>
        <w:tab w:val="right" w:pos="9355"/>
      </w:tabs>
    </w:pPr>
  </w:style>
  <w:style w:type="character" w:customStyle="1" w:styleId="ab">
    <w:name w:val="Верхний колонтитул Знак"/>
    <w:basedOn w:val="a0"/>
    <w:link w:val="aa"/>
    <w:uiPriority w:val="99"/>
    <w:rsid w:val="002A7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yperlink" Target="https://prometheus.org.ua/" TargetMode="External"/><Relationship Id="rId39" Type="http://schemas.openxmlformats.org/officeDocument/2006/relationships/theme" Target="theme/theme1.xml"/><Relationship Id="rId21" Type="http://schemas.openxmlformats.org/officeDocument/2006/relationships/header" Target="header2.xml"/><Relationship Id="rId34" Type="http://schemas.openxmlformats.org/officeDocument/2006/relationships/hyperlink" Target="http://www.gpp.in.ua/"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i.ua/" TargetMode="External"/><Relationship Id="rId25" Type="http://schemas.openxmlformats.org/officeDocument/2006/relationships/hyperlink" Target="http://infobox.prozorro.org/" TargetMode="External"/><Relationship Id="rId33" Type="http://schemas.openxmlformats.org/officeDocument/2006/relationships/hyperlink" Target="http://www.roads.brdo.com.u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gov.ua" TargetMode="External"/><Relationship Id="rId20" Type="http://schemas.openxmlformats.org/officeDocument/2006/relationships/footer" Target="footer2.xml"/><Relationship Id="rId29" Type="http://schemas.openxmlformats.org/officeDocument/2006/relationships/hyperlink" Target="https://nk.prozorro.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label.org.ua/main-order3.html" TargetMode="External"/><Relationship Id="rId24" Type="http://schemas.openxmlformats.org/officeDocument/2006/relationships/hyperlink" Target="http://prozorro.gov.ua/" TargetMode="External"/><Relationship Id="rId32" Type="http://schemas.openxmlformats.org/officeDocument/2006/relationships/hyperlink" Target="https://clarity-project.info/tenders" TargetMode="External"/><Relationship Id="rId37" Type="http://schemas.openxmlformats.org/officeDocument/2006/relationships/hyperlink" Target="https://www.globalecolabelling.net/" TargetMode="External"/><Relationship Id="rId5" Type="http://schemas.openxmlformats.org/officeDocument/2006/relationships/webSettings" Target="webSettings.xml"/><Relationship Id="rId15" Type="http://schemas.openxmlformats.org/officeDocument/2006/relationships/hyperlink" Target="http://www.green-economies-eap.org/resources/Ukraine%20OA%20ENG%2027%20Jun.pdf" TargetMode="External"/><Relationship Id="rId23" Type="http://schemas.openxmlformats.org/officeDocument/2006/relationships/hyperlink" Target="http://www.me.gov.ua/Documents/Detail?lang=uk-UA&amp;id=8245ceea-6349-45c2-a2cf-35791699407f&amp;title=InformatsiiniiResurs" TargetMode="External"/><Relationship Id="rId28" Type="http://schemas.openxmlformats.org/officeDocument/2006/relationships/hyperlink" Target="https://prometheus.org.ua/" TargetMode="External"/><Relationship Id="rId36" Type="http://schemas.openxmlformats.org/officeDocument/2006/relationships/hyperlink" Target="https://www.oneplanetnetwork.org/" TargetMode="External"/><Relationship Id="rId10" Type="http://schemas.openxmlformats.org/officeDocument/2006/relationships/image" Target="media/image1.png"/><Relationship Id="rId19" Type="http://schemas.openxmlformats.org/officeDocument/2006/relationships/footer" Target="footer1.xml"/><Relationship Id="rId31" Type="http://schemas.openxmlformats.org/officeDocument/2006/relationships/hyperlink" Target="https://cep.kse.ua/program/index.html" TargetMode="External"/><Relationship Id="rId4" Type="http://schemas.openxmlformats.org/officeDocument/2006/relationships/settings" Target="settings.xml"/><Relationship Id="rId9" Type="http://schemas.openxmlformats.org/officeDocument/2006/relationships/hyperlink" Target="https://menr.gov.ua/" TargetMode="External"/><Relationship Id="rId14" Type="http://schemas.openxmlformats.org/officeDocument/2006/relationships/hyperlink" Target="https://zakon.rada.gov.ua/laws/show/2639-19" TargetMode="External"/><Relationship Id="rId22" Type="http://schemas.openxmlformats.org/officeDocument/2006/relationships/footer" Target="footer3.xml"/><Relationship Id="rId27" Type="http://schemas.openxmlformats.org/officeDocument/2006/relationships/hyperlink" Target="https://prometheus.org.ua/" TargetMode="External"/><Relationship Id="rId30" Type="http://schemas.openxmlformats.org/officeDocument/2006/relationships/hyperlink" Target="https://dozorro.org/" TargetMode="External"/><Relationship Id="rId35" Type="http://schemas.openxmlformats.org/officeDocument/2006/relationships/hyperlink" Target="http://www.greenmind.com.ua/" TargetMode="External"/><Relationship Id="rId8" Type="http://schemas.openxmlformats.org/officeDocument/2006/relationships/hyperlink" Target="https://www.me.gov.ua/"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https://zakon.rada.gov.ua/laws/show/737-2019-%D0%BF" TargetMode="External"/><Relationship Id="rId47" Type="http://schemas.openxmlformats.org/officeDocument/2006/relationships/hyperlink" Target="https://zakon.rada.gov.ua/laws/show/534-2019-%D0%BF" TargetMode="External"/><Relationship Id="rId63" Type="http://schemas.openxmlformats.org/officeDocument/2006/relationships/hyperlink" Target="https://infobox.prozorro.org/articles/stali-publichni-zakupivli" TargetMode="External"/><Relationship Id="rId68" Type="http://schemas.openxmlformats.org/officeDocument/2006/relationships/hyperlink" Target="http://www.zhiva-planeta.org.ua/novuny/418-new.html" TargetMode="External"/><Relationship Id="rId84" Type="http://schemas.openxmlformats.org/officeDocument/2006/relationships/hyperlink" Target="http://novavlada.info/gosudarstvo/novosti/zakupivli-remontno-budivelnih-robit-za-novoyu-kriterialnoyu-bazoyu-prozorro?fbclid=IwAR2awX33F1u9Kx1K3IbuL4byWDoWDwR1B4sdzUZ8_ZBtdo0rbEC6A6iDI6U" TargetMode="External"/><Relationship Id="rId89" Type="http://schemas.openxmlformats.org/officeDocument/2006/relationships/hyperlink" Target="http://blog.meta.ua/~ogladach/posts/i6343756/" TargetMode="External"/><Relationship Id="rId16" Type="http://schemas.openxmlformats.org/officeDocument/2006/relationships/hyperlink" Target="about:blank" TargetMode="External"/><Relationship Id="rId11" Type="http://schemas.openxmlformats.org/officeDocument/2006/relationships/hyperlink" Target="about:blank" TargetMode="External"/><Relationship Id="rId32" Type="http://schemas.openxmlformats.org/officeDocument/2006/relationships/hyperlink" Target="https://zakon.rada.gov.ua/laws/show/2697-19" TargetMode="External"/><Relationship Id="rId37" Type="http://schemas.openxmlformats.org/officeDocument/2006/relationships/hyperlink" Target="https://zakon.rada.gov.ua/laws/show/742-2019-%D0%BF" TargetMode="External"/><Relationship Id="rId53" Type="http://schemas.openxmlformats.org/officeDocument/2006/relationships/hyperlink" Target="https://zakon.rada.gov.ua/laws/show/158-2019-%D0%BF" TargetMode="External"/><Relationship Id="rId58" Type="http://schemas.openxmlformats.org/officeDocument/2006/relationships/hyperlink" Target="http://cpb.org.ua/services.html" TargetMode="External"/><Relationship Id="rId74" Type="http://schemas.openxmlformats.org/officeDocument/2006/relationships/hyperlink" Target="https://ucci.org.ua/press-center/ucci-news/minprirodi-vdoskonalit-pravila-dlia-virobnikiv-iekoproduktsiyi-zghidno-mizhnarodnikh-standartiv" TargetMode="External"/><Relationship Id="rId79" Type="http://schemas.openxmlformats.org/officeDocument/2006/relationships/hyperlink" Target="http://www.zhiva-planeta.org.ua/novuny/489-new.html" TargetMode="External"/><Relationship Id="rId5" Type="http://schemas.openxmlformats.org/officeDocument/2006/relationships/hyperlink" Target="https://www.ecolabel.org.ua/katehorii-tovariv" TargetMode="External"/><Relationship Id="rId90" Type="http://schemas.openxmlformats.org/officeDocument/2006/relationships/hyperlink" Target="http://blog.i.ua/user/7402176/2291655/" TargetMode="External"/><Relationship Id="rId95" Type="http://schemas.openxmlformats.org/officeDocument/2006/relationships/hyperlink" Target="https://www.oneplanetnetwork.org/"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43" Type="http://schemas.openxmlformats.org/officeDocument/2006/relationships/hyperlink" Target="https://zakon.rada.gov.ua/laws/show/736-2019-%D0%BF" TargetMode="External"/><Relationship Id="rId48" Type="http://schemas.openxmlformats.org/officeDocument/2006/relationships/hyperlink" Target="https://zakon.rada.gov.ua/laws/show/264-2019-%D0%BF" TargetMode="External"/><Relationship Id="rId64" Type="http://schemas.openxmlformats.org/officeDocument/2006/relationships/hyperlink" Target="http://www.zhiva-planeta.org.ua/novuny/474-new.html" TargetMode="External"/><Relationship Id="rId69" Type="http://schemas.openxmlformats.org/officeDocument/2006/relationships/hyperlink" Target="http://www.zhiva-planeta.org.ua/novuny/417-new.html" TargetMode="External"/><Relationship Id="rId80" Type="http://schemas.openxmlformats.org/officeDocument/2006/relationships/hyperlink" Target="http://www.nk.prozorro.ua" TargetMode="External"/><Relationship Id="rId85" Type="http://schemas.openxmlformats.org/officeDocument/2006/relationships/hyperlink" Target="http://www.dosye.com.ua/articles/2019-06-12/prozorro-prodovzhu-vprovadzhuvati-nov-serv-si-jak-nablizhajut-ukra-nu-do-vropeiskih-standart-v/187953/" TargetMode="External"/><Relationship Id="rId3" Type="http://schemas.openxmlformats.org/officeDocument/2006/relationships/hyperlink" Target="http://ec.europa.eu/environment/gpp/index_en.htm"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https://menr.gov.ua/news/33731.html" TargetMode="External"/><Relationship Id="rId38" Type="http://schemas.openxmlformats.org/officeDocument/2006/relationships/hyperlink" Target="https://zakon.rada.gov.ua/laws/show/741-2019-%D0%BF" TargetMode="External"/><Relationship Id="rId46" Type="http://schemas.openxmlformats.org/officeDocument/2006/relationships/hyperlink" Target="https://zakon.rada.gov.ua/laws/show/733-2019-%D0%BF" TargetMode="External"/><Relationship Id="rId59" Type="http://schemas.openxmlformats.org/officeDocument/2006/relationships/hyperlink" Target="http://www.greenmind.com.ua/novyny/12-06-2019-novi-servisi-prozorro-dlya-efektivnikh-zakupivel-remontno-budivelnikh-robit.html" TargetMode="External"/><Relationship Id="rId67" Type="http://schemas.openxmlformats.org/officeDocument/2006/relationships/hyperlink" Target="https://menr.gov.ua/content/ekologichne-markuvannya2.html" TargetMode="External"/><Relationship Id="rId20" Type="http://schemas.openxmlformats.org/officeDocument/2006/relationships/hyperlink" Target="about:blank" TargetMode="External"/><Relationship Id="rId41" Type="http://schemas.openxmlformats.org/officeDocument/2006/relationships/hyperlink" Target="https://zakon.rada.gov.ua/laws/show/738-2019-%D0%BF" TargetMode="External"/><Relationship Id="rId54" Type="http://schemas.openxmlformats.org/officeDocument/2006/relationships/hyperlink" Target="https://zakon.rada.gov.ua/laws/show/156-2019-%D0%BF" TargetMode="External"/><Relationship Id="rId62" Type="http://schemas.openxmlformats.org/officeDocument/2006/relationships/hyperlink" Target="https://infobox.prozorro.org/" TargetMode="External"/><Relationship Id="rId70" Type="http://schemas.openxmlformats.org/officeDocument/2006/relationships/hyperlink" Target="http://www.zhiva-planeta.org.ua/novuny/413-new.html" TargetMode="External"/><Relationship Id="rId75" Type="http://schemas.openxmlformats.org/officeDocument/2006/relationships/hyperlink" Target="http://ndibmv.kiev.ua/stroitelnye-materialy-n-1-2-za-2017/" TargetMode="External"/><Relationship Id="rId83" Type="http://schemas.openxmlformats.org/officeDocument/2006/relationships/hyperlink" Target="http://www.bagnet.org/news/politics/399113/novi-servisi-prozorro-dopomozhut-virishiti-globalni-ekologichni-problemi-ta-zekonomiti-30-mlrd-griven-na-rik-zmi" TargetMode="External"/><Relationship Id="rId88" Type="http://schemas.openxmlformats.org/officeDocument/2006/relationships/hyperlink" Target="https://enigma.ua/articles/novi-servisi-prozorro-dopomozhut-zamovnikam-remontno-budivelnikh-robit-obirati-bilsh-yakisni-ta-ekologichni-materiali" TargetMode="External"/><Relationship Id="rId91" Type="http://schemas.openxmlformats.org/officeDocument/2006/relationships/hyperlink" Target="https://linkodrom.com/links/601170.htm" TargetMode="External"/><Relationship Id="rId96" Type="http://schemas.openxmlformats.org/officeDocument/2006/relationships/hyperlink" Target="https://zakon.rada.gov.ua/laws/show/175-2016-%D1%80" TargetMode="External"/><Relationship Id="rId1" Type="http://schemas.openxmlformats.org/officeDocument/2006/relationships/hyperlink" Target="https://www.oneplanetnetwork.org/all-ukraine-ngo-living-planet" TargetMode="External"/><Relationship Id="rId6" Type="http://schemas.openxmlformats.org/officeDocument/2006/relationships/hyperlink" Target="https://www.eulab.com.ua/"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https://zakon.rada.gov.ua/laws/show/804-2018-%D0%BF" TargetMode="External"/><Relationship Id="rId49" Type="http://schemas.openxmlformats.org/officeDocument/2006/relationships/hyperlink" Target="https://zakon.rada.gov.ua/laws/show/155-2019-%D0%BF" TargetMode="External"/><Relationship Id="rId57" Type="http://schemas.openxmlformats.org/officeDocument/2006/relationships/hyperlink" Target="https://zakon.rada.gov.ua/laws/show/150-2019-%D0%BF" TargetMode="External"/><Relationship Id="rId10" Type="http://schemas.openxmlformats.org/officeDocument/2006/relationships/hyperlink" Target="https://prozorro.gov.ua/tender/UA-2020-02-26-001418-c" TargetMode="External"/><Relationship Id="rId31" Type="http://schemas.openxmlformats.org/officeDocument/2006/relationships/hyperlink" Target="http://www.env.go.jp/en/laws/policy/green/h31bp_en.pdf" TargetMode="External"/><Relationship Id="rId44" Type="http://schemas.openxmlformats.org/officeDocument/2006/relationships/hyperlink" Target="https://zakon.rada.gov.ua/laws/show/735-2019-%D0%BF" TargetMode="External"/><Relationship Id="rId52" Type="http://schemas.openxmlformats.org/officeDocument/2006/relationships/hyperlink" Target="https://zakon.rada.gov.ua/laws/show/152-2019-%D0%BF" TargetMode="External"/><Relationship Id="rId60" Type="http://schemas.openxmlformats.org/officeDocument/2006/relationships/hyperlink" Target="http://www.zhiva-planeta.org.ua/novuny/471-new.html" TargetMode="External"/><Relationship Id="rId65" Type="http://schemas.openxmlformats.org/officeDocument/2006/relationships/hyperlink" Target="https://infobox.prozorro.org/articles/yak-zastosovuvati-zasobi-zahistu-dovkillya-pri-zakupivli-tovariv-robit-ta-poslug" TargetMode="External"/><Relationship Id="rId73" Type="http://schemas.openxmlformats.org/officeDocument/2006/relationships/hyperlink" Target="https://nubip.edu.ua/node/30465" TargetMode="External"/><Relationship Id="rId78" Type="http://schemas.openxmlformats.org/officeDocument/2006/relationships/hyperlink" Target="http://www.zhiva-planeta.org.ua/novuny/485-new.html" TargetMode="External"/><Relationship Id="rId81" Type="http://schemas.openxmlformats.org/officeDocument/2006/relationships/hyperlink" Target="https://infobox.prozorro.org/articles/yak-zdiysnyuvati-efektivni-zakupivli-iz-zastosuvannyam-necinovih-kriterijiv" TargetMode="External"/><Relationship Id="rId86" Type="http://schemas.openxmlformats.org/officeDocument/2006/relationships/hyperlink" Target="http://www.ukrpress.info/2019/06/13/minekonomrozvitku-ta-prozorro-vprovadzhue-novi-instrumenti-dlya-pidvischennya-efektivnosti-publichnih-zakupivel/" TargetMode="External"/><Relationship Id="rId94" Type="http://schemas.openxmlformats.org/officeDocument/2006/relationships/hyperlink" Target="https://golocal-ukraine.com/projects/trening-z-pidvishhennya-efektivnosti-publichnih-zakupivel/" TargetMode="External"/><Relationship Id="rId99" Type="http://schemas.openxmlformats.org/officeDocument/2006/relationships/hyperlink" Target="https://www.apo-tokyo.org/about/" TargetMode="External"/><Relationship Id="rId4" Type="http://schemas.openxmlformats.org/officeDocument/2006/relationships/hyperlink" Target="https://zakon.rada.gov.ua/laws/show/922-19" TargetMode="External"/><Relationship Id="rId9" Type="http://schemas.openxmlformats.org/officeDocument/2006/relationships/hyperlink" Target="https://www.globalecolabelling.net/assets/Documents/GEN-2020-Building-Criteria-and-Certifications.pdf"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https://zakon.rada.gov.ua/laws/show/740-2019-%D0%BF" TargetMode="External"/><Relationship Id="rId34" Type="http://schemas.openxmlformats.org/officeDocument/2006/relationships/hyperlink" Target="https://zakon.rada.gov.ua/laws/show/117-2019-%D1%80" TargetMode="External"/><Relationship Id="rId50" Type="http://schemas.openxmlformats.org/officeDocument/2006/relationships/hyperlink" Target="https://zakon.rada.gov.ua/laws/show/154-2019-%D0%BF" TargetMode="External"/><Relationship Id="rId55" Type="http://schemas.openxmlformats.org/officeDocument/2006/relationships/hyperlink" Target="https://zakon.rada.gov.ua/laws/show/151-2019-%D0%BF" TargetMode="External"/><Relationship Id="rId76" Type="http://schemas.openxmlformats.org/officeDocument/2006/relationships/hyperlink" Target="https://golocal-ukraine.com/projects/zeleni-publichni-zakupivli-peredacha-dosvidu-zi-slovachchini-v-ukrayinu/" TargetMode="External"/><Relationship Id="rId97" Type="http://schemas.openxmlformats.org/officeDocument/2006/relationships/hyperlink" Target="https://infobox.prozorro.org/articles/stali-publichni-zakupivli" TargetMode="External"/><Relationship Id="rId7" Type="http://schemas.openxmlformats.org/officeDocument/2006/relationships/hyperlink" Target="https://www.giz.de/en/worldwide/57268.html" TargetMode="External"/><Relationship Id="rId71" Type="http://schemas.openxmlformats.org/officeDocument/2006/relationships/hyperlink" Target="http://www.zhiva-planeta.org.ua/novuny/446-new.html" TargetMode="External"/><Relationship Id="rId92" Type="http://schemas.openxmlformats.org/officeDocument/2006/relationships/hyperlink" Target="http://www.golos.com.ua/article/318200" TargetMode="External"/><Relationship Id="rId2" Type="http://schemas.openxmlformats.org/officeDocument/2006/relationships/hyperlink" Target="http://tinyurl.com/dxuzygs" TargetMode="External"/><Relationship Id="rId29" Type="http://schemas.openxmlformats.org/officeDocument/2006/relationships/hyperlink" Target="about:blank" TargetMode="External"/><Relationship Id="rId24" Type="http://schemas.openxmlformats.org/officeDocument/2006/relationships/hyperlink" Target="https://prozorro.gov.ua/tender/UA-2019-08-29-001254-a" TargetMode="External"/><Relationship Id="rId40" Type="http://schemas.openxmlformats.org/officeDocument/2006/relationships/hyperlink" Target="https://zakon.rada.gov.ua/laws/show/739-2019-%D0%BF" TargetMode="External"/><Relationship Id="rId45" Type="http://schemas.openxmlformats.org/officeDocument/2006/relationships/hyperlink" Target="https://zakon.rada.gov.ua/laws/show/734-2019-%D0%BF" TargetMode="External"/><Relationship Id="rId66" Type="http://schemas.openxmlformats.org/officeDocument/2006/relationships/hyperlink" Target="https://dea.edu.ua/img/source/Book/2.pdf" TargetMode="External"/><Relationship Id="rId87" Type="http://schemas.openxmlformats.org/officeDocument/2006/relationships/hyperlink" Target="http://stolica-ua.com/2019/06/zakupovuye-derzhava-kontrolyuyesh-ti-shho-treba-znati-pro-novi-servisi-prozorro/" TargetMode="External"/><Relationship Id="rId61" Type="http://schemas.openxmlformats.org/officeDocument/2006/relationships/hyperlink" Target="http://www.greenmind.com.ua/novyny/22-11-2018-vimogi-do-zakhodiv-iz-zakhistu-dovkillya-ta-vartist-zhittevogo-tsiklu-pri-zdijsneni-publichnikh-zakupivel.html" TargetMode="External"/><Relationship Id="rId82" Type="http://schemas.openxmlformats.org/officeDocument/2006/relationships/hyperlink" Target="http://www.greenmind.com.ua/novyny/12-06-2019-novi-servisi-prozorro-dlya-efektivnikh-zakupivel-remontno-budivelnikh-robit.html"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30" Type="http://schemas.openxmlformats.org/officeDocument/2006/relationships/hyperlink" Target="https://ec.europa.eu/environment/gpp/eu_gpp_criteria_en.htm" TargetMode="External"/><Relationship Id="rId35" Type="http://schemas.openxmlformats.org/officeDocument/2006/relationships/hyperlink" Target="https://zakon.rada.gov.ua/laws/show/820-2017-%D1%80" TargetMode="External"/><Relationship Id="rId56" Type="http://schemas.openxmlformats.org/officeDocument/2006/relationships/hyperlink" Target="https://zakon.rada.gov.ua/laws/show/153-2019-%D0%BF" TargetMode="External"/><Relationship Id="rId77" Type="http://schemas.openxmlformats.org/officeDocument/2006/relationships/hyperlink" Target="https://infobox.prozorro.org/courses/zeleni-publichni-zakupivli-modul-1" TargetMode="External"/><Relationship Id="rId8" Type="http://schemas.openxmlformats.org/officeDocument/2006/relationships/hyperlink" Target="https://bi.prozorro.org/" TargetMode="External"/><Relationship Id="rId51" Type="http://schemas.openxmlformats.org/officeDocument/2006/relationships/hyperlink" Target="https://zakon.rada.gov.ua/laws/show/157-2019-%D0%BF" TargetMode="External"/><Relationship Id="rId72" Type="http://schemas.openxmlformats.org/officeDocument/2006/relationships/hyperlink" Target="http://www.zhiva-planeta.org.ua/novuny/468-new.html" TargetMode="External"/><Relationship Id="rId93" Type="http://schemas.openxmlformats.org/officeDocument/2006/relationships/hyperlink" Target="http://www.zhiva-planeta.org.ua/novuny/489-new.html" TargetMode="External"/><Relationship Id="rId98" Type="http://schemas.openxmlformats.org/officeDocument/2006/relationships/hyperlink" Target="https://www.apo-tokyo.org/publications/wp-content/uploads/sites/5/Eco-products_Directory_2012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C97A0-3666-43E5-85F7-FE498E66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19167</Words>
  <Characters>109253</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Svetlana Berzina</cp:lastModifiedBy>
  <cp:revision>4</cp:revision>
  <cp:lastPrinted>2021-02-15T13:45:00Z</cp:lastPrinted>
  <dcterms:created xsi:type="dcterms:W3CDTF">2021-02-23T17:09:00Z</dcterms:created>
  <dcterms:modified xsi:type="dcterms:W3CDTF">2022-07-05T12:21:00Z</dcterms:modified>
</cp:coreProperties>
</file>